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DD" w:rsidRDefault="00A102DD" w:rsidP="00A102DD">
      <w:pPr>
        <w:ind w:firstLine="720"/>
        <w:jc w:val="right"/>
        <w:rPr>
          <w:sz w:val="28"/>
        </w:rPr>
      </w:pPr>
      <w:r w:rsidRPr="00A102DD">
        <w:rPr>
          <w:sz w:val="28"/>
        </w:rPr>
        <w:t>Проект</w:t>
      </w:r>
    </w:p>
    <w:p w:rsidR="00A102DD" w:rsidRDefault="00A102DD" w:rsidP="00A102DD">
      <w:pPr>
        <w:ind w:firstLine="720"/>
        <w:jc w:val="right"/>
        <w:rPr>
          <w:sz w:val="28"/>
        </w:rPr>
      </w:pPr>
      <w:r>
        <w:rPr>
          <w:sz w:val="28"/>
        </w:rPr>
        <w:t>(тираж 26.01.2021)</w:t>
      </w:r>
    </w:p>
    <w:p w:rsidR="00A102DD" w:rsidRPr="00A102DD" w:rsidRDefault="00A102DD" w:rsidP="00A102DD">
      <w:pPr>
        <w:ind w:firstLine="720"/>
        <w:jc w:val="right"/>
        <w:rPr>
          <w:sz w:val="28"/>
        </w:rPr>
      </w:pPr>
    </w:p>
    <w:p w:rsidR="00A102DD" w:rsidRPr="00A102DD" w:rsidRDefault="00A102DD" w:rsidP="00A102DD">
      <w:pPr>
        <w:ind w:firstLine="720"/>
        <w:jc w:val="center"/>
        <w:rPr>
          <w:sz w:val="28"/>
        </w:rPr>
      </w:pPr>
      <w:r w:rsidRPr="00A102DD">
        <w:rPr>
          <w:sz w:val="28"/>
        </w:rPr>
        <w:t>Закон</w:t>
      </w:r>
      <w:r w:rsidRPr="00A102DD">
        <w:rPr>
          <w:sz w:val="28"/>
        </w:rPr>
        <w:t xml:space="preserve"> </w:t>
      </w:r>
      <w:r w:rsidRPr="00A102DD">
        <w:rPr>
          <w:sz w:val="28"/>
        </w:rPr>
        <w:t>України</w:t>
      </w:r>
    </w:p>
    <w:p w:rsidR="00A102DD" w:rsidRDefault="00A102DD" w:rsidP="00A102DD">
      <w:pPr>
        <w:ind w:firstLine="720"/>
        <w:jc w:val="center"/>
        <w:rPr>
          <w:sz w:val="28"/>
        </w:rPr>
      </w:pPr>
      <w:r w:rsidRPr="00A102DD">
        <w:rPr>
          <w:sz w:val="28"/>
        </w:rPr>
        <w:t>Про</w:t>
      </w:r>
      <w:r w:rsidRPr="00A102DD">
        <w:rPr>
          <w:sz w:val="28"/>
        </w:rPr>
        <w:t xml:space="preserve"> </w:t>
      </w:r>
      <w:r w:rsidRPr="00A102DD">
        <w:rPr>
          <w:sz w:val="28"/>
        </w:rPr>
        <w:t>внесення</w:t>
      </w:r>
      <w:r w:rsidRPr="00A102DD">
        <w:rPr>
          <w:sz w:val="28"/>
        </w:rPr>
        <w:t xml:space="preserve"> </w:t>
      </w:r>
      <w:r w:rsidRPr="00A102DD">
        <w:rPr>
          <w:sz w:val="28"/>
        </w:rPr>
        <w:t>змін</w:t>
      </w:r>
      <w:r w:rsidRPr="00A102DD">
        <w:rPr>
          <w:sz w:val="28"/>
        </w:rPr>
        <w:t xml:space="preserve"> </w:t>
      </w:r>
      <w:r w:rsidRPr="00A102DD">
        <w:rPr>
          <w:sz w:val="28"/>
        </w:rPr>
        <w:t>до</w:t>
      </w:r>
      <w:r w:rsidRPr="00A102DD">
        <w:rPr>
          <w:sz w:val="28"/>
        </w:rPr>
        <w:t xml:space="preserve"> </w:t>
      </w:r>
      <w:r w:rsidRPr="00A102DD">
        <w:rPr>
          <w:sz w:val="28"/>
        </w:rPr>
        <w:t>деяких</w:t>
      </w:r>
      <w:r w:rsidRPr="00A102DD">
        <w:rPr>
          <w:sz w:val="28"/>
        </w:rPr>
        <w:t xml:space="preserve"> </w:t>
      </w:r>
      <w:r w:rsidRPr="00A102DD">
        <w:rPr>
          <w:sz w:val="28"/>
        </w:rPr>
        <w:t>законів</w:t>
      </w:r>
      <w:r w:rsidRPr="00A102DD">
        <w:rPr>
          <w:sz w:val="28"/>
        </w:rPr>
        <w:t xml:space="preserve"> </w:t>
      </w:r>
      <w:r w:rsidRPr="00A102DD">
        <w:rPr>
          <w:sz w:val="28"/>
        </w:rPr>
        <w:t>України</w:t>
      </w:r>
      <w:r w:rsidRPr="00A102DD">
        <w:rPr>
          <w:sz w:val="28"/>
        </w:rPr>
        <w:t xml:space="preserve"> </w:t>
      </w:r>
      <w:r w:rsidRPr="00A102DD">
        <w:rPr>
          <w:sz w:val="28"/>
        </w:rPr>
        <w:t>щодо</w:t>
      </w:r>
      <w:r w:rsidRPr="00A102DD">
        <w:rPr>
          <w:sz w:val="28"/>
        </w:rPr>
        <w:t xml:space="preserve"> </w:t>
      </w:r>
      <w:r w:rsidRPr="00A102DD">
        <w:rPr>
          <w:sz w:val="28"/>
        </w:rPr>
        <w:t>повноважень</w:t>
      </w:r>
      <w:r w:rsidRPr="00A102DD">
        <w:rPr>
          <w:sz w:val="28"/>
        </w:rPr>
        <w:t xml:space="preserve"> </w:t>
      </w:r>
      <w:r w:rsidRPr="00A102DD">
        <w:rPr>
          <w:sz w:val="28"/>
        </w:rPr>
        <w:t>Антимонопольного</w:t>
      </w:r>
      <w:r w:rsidRPr="00A102DD">
        <w:rPr>
          <w:sz w:val="28"/>
        </w:rPr>
        <w:t xml:space="preserve"> </w:t>
      </w:r>
      <w:r w:rsidRPr="00A102DD">
        <w:rPr>
          <w:sz w:val="28"/>
        </w:rPr>
        <w:t>комітету</w:t>
      </w:r>
      <w:r w:rsidRPr="00A102DD">
        <w:rPr>
          <w:sz w:val="28"/>
        </w:rPr>
        <w:t xml:space="preserve"> </w:t>
      </w:r>
      <w:r w:rsidRPr="00A102DD">
        <w:rPr>
          <w:sz w:val="28"/>
        </w:rPr>
        <w:t>України</w:t>
      </w:r>
      <w:r w:rsidRPr="00A102DD">
        <w:rPr>
          <w:sz w:val="28"/>
        </w:rPr>
        <w:t xml:space="preserve"> </w:t>
      </w:r>
      <w:r w:rsidRPr="00A102DD">
        <w:rPr>
          <w:sz w:val="28"/>
        </w:rPr>
        <w:t>у</w:t>
      </w:r>
      <w:r w:rsidRPr="00A102DD">
        <w:rPr>
          <w:sz w:val="28"/>
        </w:rPr>
        <w:t xml:space="preserve"> </w:t>
      </w:r>
      <w:r w:rsidRPr="00A102DD">
        <w:rPr>
          <w:sz w:val="28"/>
        </w:rPr>
        <w:t>сфері</w:t>
      </w:r>
      <w:r w:rsidRPr="00A102DD">
        <w:rPr>
          <w:sz w:val="28"/>
        </w:rPr>
        <w:t xml:space="preserve"> </w:t>
      </w:r>
      <w:r w:rsidRPr="00A102DD">
        <w:rPr>
          <w:sz w:val="28"/>
        </w:rPr>
        <w:t>публічних</w:t>
      </w:r>
      <w:r w:rsidRPr="00A102DD">
        <w:rPr>
          <w:sz w:val="28"/>
        </w:rPr>
        <w:t xml:space="preserve"> </w:t>
      </w:r>
      <w:r w:rsidRPr="00A102DD">
        <w:rPr>
          <w:sz w:val="28"/>
        </w:rPr>
        <w:t>закупівель</w:t>
      </w:r>
    </w:p>
    <w:p w:rsidR="00A102DD" w:rsidRPr="00A102DD" w:rsidRDefault="00A102DD" w:rsidP="00A102DD">
      <w:pPr>
        <w:ind w:firstLine="720"/>
        <w:jc w:val="center"/>
        <w:rPr>
          <w:sz w:val="28"/>
        </w:rPr>
      </w:pPr>
      <w:bookmarkStart w:id="0" w:name="_GoBack"/>
      <w:bookmarkEnd w:id="0"/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color w:val="000000"/>
          <w:sz w:val="28"/>
        </w:rPr>
        <w:t>Верховна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Рада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постановляє: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color w:val="000000"/>
          <w:sz w:val="28"/>
        </w:rPr>
        <w:t>І.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Внести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зміни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таких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законів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України:</w:t>
      </w:r>
    </w:p>
    <w:p w:rsidR="00A102DD" w:rsidRPr="00A102DD" w:rsidRDefault="00A102DD" w:rsidP="00A102DD">
      <w:pPr>
        <w:ind w:firstLine="720"/>
        <w:jc w:val="both"/>
        <w:rPr>
          <w:sz w:val="28"/>
        </w:rPr>
      </w:pPr>
      <w:r w:rsidRPr="00A102DD">
        <w:rPr>
          <w:sz w:val="28"/>
        </w:rPr>
        <w:t>1.</w:t>
      </w:r>
      <w:r w:rsidRPr="00A102DD">
        <w:rPr>
          <w:sz w:val="28"/>
        </w:rPr>
        <w:t xml:space="preserve"> </w:t>
      </w:r>
      <w:r w:rsidRPr="00A102DD">
        <w:rPr>
          <w:sz w:val="28"/>
        </w:rPr>
        <w:t>У</w:t>
      </w:r>
      <w:r w:rsidRPr="00A102DD">
        <w:rPr>
          <w:sz w:val="28"/>
        </w:rPr>
        <w:t xml:space="preserve"> </w:t>
      </w:r>
      <w:r w:rsidRPr="00A102DD">
        <w:rPr>
          <w:sz w:val="28"/>
        </w:rPr>
        <w:t>Законі</w:t>
      </w:r>
      <w:r w:rsidRPr="00A102DD">
        <w:rPr>
          <w:sz w:val="28"/>
        </w:rPr>
        <w:t xml:space="preserve"> </w:t>
      </w:r>
      <w:r w:rsidRPr="00A102DD">
        <w:rPr>
          <w:sz w:val="28"/>
        </w:rPr>
        <w:t>України</w:t>
      </w:r>
      <w:r w:rsidRPr="00A102DD">
        <w:rPr>
          <w:sz w:val="28"/>
        </w:rPr>
        <w:t xml:space="preserve"> </w:t>
      </w:r>
      <w:r w:rsidRPr="00A102DD">
        <w:rPr>
          <w:sz w:val="28"/>
        </w:rPr>
        <w:t>“Про</w:t>
      </w:r>
      <w:r w:rsidRPr="00A102DD">
        <w:rPr>
          <w:sz w:val="28"/>
        </w:rPr>
        <w:t xml:space="preserve"> </w:t>
      </w:r>
      <w:r w:rsidRPr="00A102DD">
        <w:rPr>
          <w:sz w:val="28"/>
        </w:rPr>
        <w:t>Антимонопольний</w:t>
      </w:r>
      <w:r w:rsidRPr="00A102DD">
        <w:rPr>
          <w:sz w:val="28"/>
        </w:rPr>
        <w:t xml:space="preserve"> </w:t>
      </w:r>
      <w:r w:rsidRPr="00A102DD">
        <w:rPr>
          <w:sz w:val="28"/>
        </w:rPr>
        <w:t>комітет</w:t>
      </w:r>
      <w:r w:rsidRPr="00A102DD">
        <w:rPr>
          <w:sz w:val="28"/>
        </w:rPr>
        <w:t xml:space="preserve"> </w:t>
      </w:r>
      <w:r w:rsidRPr="00A102DD">
        <w:rPr>
          <w:sz w:val="28"/>
        </w:rPr>
        <w:t>України”</w:t>
      </w:r>
      <w:r w:rsidRPr="00A102DD">
        <w:rPr>
          <w:sz w:val="28"/>
        </w:rPr>
        <w:t xml:space="preserve"> </w:t>
      </w:r>
      <w:r w:rsidRPr="00A102DD">
        <w:rPr>
          <w:sz w:val="28"/>
        </w:rPr>
        <w:t>(Відомості</w:t>
      </w:r>
      <w:r w:rsidRPr="00A102DD">
        <w:rPr>
          <w:sz w:val="28"/>
        </w:rPr>
        <w:t xml:space="preserve"> </w:t>
      </w:r>
      <w:r w:rsidRPr="00A102DD">
        <w:rPr>
          <w:sz w:val="28"/>
        </w:rPr>
        <w:t>Верховної</w:t>
      </w:r>
      <w:r w:rsidRPr="00A102DD">
        <w:rPr>
          <w:sz w:val="28"/>
        </w:rPr>
        <w:t xml:space="preserve"> </w:t>
      </w:r>
      <w:r w:rsidRPr="00A102DD">
        <w:rPr>
          <w:sz w:val="28"/>
        </w:rPr>
        <w:t>Ради</w:t>
      </w:r>
      <w:r w:rsidRPr="00A102DD">
        <w:rPr>
          <w:sz w:val="28"/>
        </w:rPr>
        <w:t xml:space="preserve"> </w:t>
      </w:r>
      <w:r w:rsidRPr="00A102DD">
        <w:rPr>
          <w:sz w:val="28"/>
        </w:rPr>
        <w:t>України,</w:t>
      </w:r>
      <w:r w:rsidRPr="00A102DD">
        <w:rPr>
          <w:sz w:val="28"/>
        </w:rPr>
        <w:t xml:space="preserve"> </w:t>
      </w:r>
      <w:r w:rsidRPr="00A102DD">
        <w:rPr>
          <w:sz w:val="28"/>
        </w:rPr>
        <w:t>1993</w:t>
      </w:r>
      <w:r w:rsidRPr="00A102DD">
        <w:rPr>
          <w:sz w:val="28"/>
        </w:rPr>
        <w:t xml:space="preserve"> </w:t>
      </w:r>
      <w:r w:rsidRPr="00A102DD">
        <w:rPr>
          <w:sz w:val="28"/>
        </w:rPr>
        <w:t>р.,</w:t>
      </w:r>
      <w:r w:rsidRPr="00A102DD">
        <w:rPr>
          <w:sz w:val="28"/>
        </w:rPr>
        <w:t xml:space="preserve"> </w:t>
      </w:r>
      <w:r w:rsidRPr="00A102DD">
        <w:rPr>
          <w:sz w:val="28"/>
        </w:rPr>
        <w:t>№</w:t>
      </w:r>
      <w:r w:rsidRPr="00A102DD">
        <w:rPr>
          <w:sz w:val="28"/>
        </w:rPr>
        <w:t xml:space="preserve"> </w:t>
      </w:r>
      <w:r w:rsidRPr="00A102DD">
        <w:rPr>
          <w:sz w:val="28"/>
        </w:rPr>
        <w:t>50,</w:t>
      </w:r>
      <w:r w:rsidRPr="00A102DD">
        <w:rPr>
          <w:sz w:val="28"/>
        </w:rPr>
        <w:t xml:space="preserve"> </w:t>
      </w:r>
      <w:r w:rsidRPr="00A102DD">
        <w:rPr>
          <w:sz w:val="28"/>
        </w:rPr>
        <w:t>ст.</w:t>
      </w:r>
      <w:r w:rsidRPr="00A102DD">
        <w:rPr>
          <w:sz w:val="28"/>
        </w:rPr>
        <w:t xml:space="preserve"> </w:t>
      </w:r>
      <w:r w:rsidRPr="00A102DD">
        <w:rPr>
          <w:sz w:val="28"/>
        </w:rPr>
        <w:t>472</w:t>
      </w:r>
      <w:r w:rsidRPr="00A102DD">
        <w:rPr>
          <w:sz w:val="28"/>
        </w:rPr>
        <w:t xml:space="preserve"> </w:t>
      </w:r>
      <w:r w:rsidRPr="00A102DD">
        <w:rPr>
          <w:sz w:val="28"/>
        </w:rPr>
        <w:t>із</w:t>
      </w:r>
      <w:r w:rsidRPr="00A102DD">
        <w:rPr>
          <w:sz w:val="28"/>
        </w:rPr>
        <w:t xml:space="preserve"> </w:t>
      </w:r>
      <w:r w:rsidRPr="00A102DD">
        <w:rPr>
          <w:sz w:val="28"/>
        </w:rPr>
        <w:t>наступними</w:t>
      </w:r>
      <w:r w:rsidRPr="00A102DD">
        <w:rPr>
          <w:sz w:val="28"/>
        </w:rPr>
        <w:t xml:space="preserve"> </w:t>
      </w:r>
      <w:r w:rsidRPr="00A102DD">
        <w:rPr>
          <w:sz w:val="28"/>
        </w:rPr>
        <w:t>змінами):</w:t>
      </w:r>
    </w:p>
    <w:p w:rsidR="00A102DD" w:rsidRPr="00A102DD" w:rsidRDefault="00A102DD" w:rsidP="00A102DD">
      <w:pPr>
        <w:ind w:firstLine="720"/>
        <w:jc w:val="both"/>
        <w:rPr>
          <w:sz w:val="28"/>
        </w:rPr>
      </w:pPr>
      <w:r w:rsidRPr="00A102DD">
        <w:rPr>
          <w:sz w:val="28"/>
        </w:rPr>
        <w:t>1)</w:t>
      </w:r>
      <w:r w:rsidRPr="00A102DD">
        <w:rPr>
          <w:sz w:val="28"/>
        </w:rPr>
        <w:t xml:space="preserve"> </w:t>
      </w:r>
      <w:r w:rsidRPr="00A102DD">
        <w:rPr>
          <w:sz w:val="28"/>
        </w:rPr>
        <w:t>частину</w:t>
      </w:r>
      <w:r w:rsidRPr="00A102DD">
        <w:rPr>
          <w:sz w:val="28"/>
        </w:rPr>
        <w:t xml:space="preserve"> </w:t>
      </w:r>
      <w:r w:rsidRPr="00A102DD">
        <w:rPr>
          <w:sz w:val="28"/>
        </w:rPr>
        <w:t>другу</w:t>
      </w:r>
      <w:r w:rsidRPr="00A102DD">
        <w:rPr>
          <w:sz w:val="28"/>
        </w:rPr>
        <w:t xml:space="preserve"> </w:t>
      </w:r>
      <w:r w:rsidRPr="00A102DD">
        <w:rPr>
          <w:sz w:val="28"/>
        </w:rPr>
        <w:t>статті</w:t>
      </w:r>
      <w:r w:rsidRPr="00A102DD">
        <w:rPr>
          <w:sz w:val="28"/>
        </w:rPr>
        <w:t xml:space="preserve"> </w:t>
      </w:r>
      <w:r w:rsidRPr="00A102DD">
        <w:rPr>
          <w:sz w:val="28"/>
        </w:rPr>
        <w:t>1</w:t>
      </w:r>
      <w:r w:rsidRPr="00A102DD">
        <w:rPr>
          <w:sz w:val="28"/>
        </w:rPr>
        <w:t xml:space="preserve"> </w:t>
      </w:r>
      <w:r w:rsidRPr="00A102DD">
        <w:rPr>
          <w:sz w:val="28"/>
        </w:rPr>
        <w:t>викласти</w:t>
      </w:r>
      <w:r w:rsidRPr="00A102DD">
        <w:rPr>
          <w:sz w:val="28"/>
        </w:rPr>
        <w:t xml:space="preserve"> </w:t>
      </w:r>
      <w:r w:rsidRPr="00A102DD">
        <w:rPr>
          <w:sz w:val="28"/>
        </w:rPr>
        <w:t>в</w:t>
      </w:r>
      <w:r w:rsidRPr="00A102DD">
        <w:rPr>
          <w:sz w:val="28"/>
        </w:rPr>
        <w:t xml:space="preserve"> </w:t>
      </w:r>
      <w:r w:rsidRPr="00A102DD">
        <w:rPr>
          <w:sz w:val="28"/>
        </w:rPr>
        <w:t>такій</w:t>
      </w:r>
      <w:r w:rsidRPr="00A102DD">
        <w:rPr>
          <w:sz w:val="28"/>
        </w:rPr>
        <w:t xml:space="preserve"> </w:t>
      </w:r>
      <w:r w:rsidRPr="00A102DD">
        <w:rPr>
          <w:sz w:val="28"/>
        </w:rPr>
        <w:t>редакції:</w:t>
      </w:r>
    </w:p>
    <w:p w:rsidR="00A102DD" w:rsidRPr="00A102DD" w:rsidRDefault="00A102DD" w:rsidP="00A102DD">
      <w:pPr>
        <w:ind w:firstLine="720"/>
        <w:jc w:val="both"/>
        <w:rPr>
          <w:color w:val="000000"/>
          <w:sz w:val="28"/>
        </w:rPr>
      </w:pPr>
      <w:r w:rsidRPr="00A102DD">
        <w:rPr>
          <w:color w:val="000000"/>
          <w:sz w:val="28"/>
        </w:rPr>
        <w:t>“Особливості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спеціального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статусу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обумовлюються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його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завданнями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повноваженнями,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тому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числі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роллю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формуванні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конкурентної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політики,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визначаються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цим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Законом,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іншими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актами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полягають,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зокрема,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особливому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порядку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призначення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звільнення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Голови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його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заступників,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державних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закупівель,</w:t>
      </w:r>
      <w:r w:rsidRPr="00A102DD">
        <w:rPr>
          <w:b/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голів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територіальних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відділень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спеціальних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процесуальних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засадах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діяльності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наданні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соціальних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гарантій,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охороні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особистих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майнових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прав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працівників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на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рівні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працівниками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правоохоронних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органів,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умовах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оплати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праці”;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color w:val="000000"/>
          <w:sz w:val="28"/>
        </w:rPr>
        <w:t>2)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частину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сьому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статті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6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після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слів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“адміністративні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колегії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України”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доповнити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словами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“Комісія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(комісії)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закупівель”,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після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слів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“державні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України”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–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словами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“уповноважені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закупівель”;</w:t>
      </w:r>
    </w:p>
    <w:p w:rsidR="00A102DD" w:rsidRPr="00A102DD" w:rsidRDefault="00A102DD" w:rsidP="00A102DD">
      <w:pPr>
        <w:ind w:firstLine="720"/>
        <w:jc w:val="both"/>
        <w:rPr>
          <w:sz w:val="28"/>
        </w:rPr>
      </w:pPr>
      <w:r w:rsidRPr="00A102DD">
        <w:rPr>
          <w:sz w:val="28"/>
        </w:rPr>
        <w:t>3)</w:t>
      </w:r>
      <w:r w:rsidRPr="00A102DD">
        <w:rPr>
          <w:sz w:val="28"/>
        </w:rPr>
        <w:t xml:space="preserve"> </w:t>
      </w:r>
      <w:r w:rsidRPr="00A102DD">
        <w:rPr>
          <w:color w:val="000000"/>
          <w:sz w:val="28"/>
        </w:rPr>
        <w:t>доповнити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статтею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6</w:t>
      </w:r>
      <w:r w:rsidRPr="00A102DD">
        <w:rPr>
          <w:color w:val="000000"/>
          <w:sz w:val="28"/>
          <w:vertAlign w:val="superscript"/>
        </w:rPr>
        <w:t>1</w:t>
      </w:r>
      <w:r w:rsidRPr="00A102DD">
        <w:rPr>
          <w:color w:val="000000"/>
          <w:sz w:val="28"/>
        </w:rPr>
        <w:t xml:space="preserve"> </w:t>
      </w:r>
      <w:r w:rsidRPr="00A102DD">
        <w:rPr>
          <w:sz w:val="28"/>
        </w:rPr>
        <w:t>такого</w:t>
      </w:r>
      <w:r w:rsidRPr="00A102DD">
        <w:rPr>
          <w:sz w:val="28"/>
        </w:rPr>
        <w:t xml:space="preserve"> </w:t>
      </w:r>
      <w:r w:rsidRPr="00A102DD">
        <w:rPr>
          <w:sz w:val="28"/>
        </w:rPr>
        <w:t>змісту: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color w:val="000000"/>
          <w:sz w:val="28"/>
        </w:rPr>
        <w:t>“Стаття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6</w:t>
      </w:r>
      <w:r w:rsidRPr="00A102DD">
        <w:rPr>
          <w:color w:val="000000"/>
          <w:sz w:val="28"/>
          <w:vertAlign w:val="superscript"/>
        </w:rPr>
        <w:t>1</w:t>
      </w:r>
      <w:r w:rsidRPr="00A102DD">
        <w:rPr>
          <w:color w:val="000000"/>
          <w:sz w:val="28"/>
        </w:rPr>
        <w:t>.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Антимонопольний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як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орган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оскарження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color w:val="000000"/>
          <w:sz w:val="28"/>
        </w:rPr>
        <w:t>Антимонопольний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як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орган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оскарження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має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повноваження,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визначені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“Про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закупівлі”,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також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такі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повноваження: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bCs/>
          <w:color w:val="000000"/>
          <w:sz w:val="28"/>
        </w:rPr>
        <w:t>1)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утворювати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Комісію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(комісії)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закупівель;</w:t>
      </w:r>
    </w:p>
    <w:p w:rsidR="00A102DD" w:rsidRPr="00A102DD" w:rsidRDefault="00A102DD" w:rsidP="00A102DD">
      <w:pPr>
        <w:ind w:firstLine="720"/>
        <w:jc w:val="both"/>
        <w:rPr>
          <w:bCs/>
          <w:color w:val="000000"/>
          <w:sz w:val="28"/>
        </w:rPr>
      </w:pPr>
      <w:r w:rsidRPr="00A102DD">
        <w:rPr>
          <w:bCs/>
          <w:color w:val="000000"/>
          <w:sz w:val="28"/>
        </w:rPr>
        <w:t>2)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визначати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кількість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комісій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закупівель;</w:t>
      </w:r>
    </w:p>
    <w:p w:rsidR="00A102DD" w:rsidRPr="00A102DD" w:rsidRDefault="00A102DD" w:rsidP="00A102DD">
      <w:pPr>
        <w:ind w:firstLine="720"/>
        <w:jc w:val="both"/>
        <w:rPr>
          <w:bCs/>
          <w:color w:val="000000"/>
          <w:sz w:val="28"/>
        </w:rPr>
      </w:pPr>
      <w:r w:rsidRPr="00A102DD">
        <w:rPr>
          <w:bCs/>
          <w:color w:val="000000"/>
          <w:sz w:val="28"/>
        </w:rPr>
        <w:t>3)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затверджувати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та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оприлюднювати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узагальнену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практику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закупівель;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bCs/>
          <w:color w:val="000000"/>
          <w:sz w:val="28"/>
        </w:rPr>
      </w:pPr>
      <w:r w:rsidRPr="00A102DD">
        <w:rPr>
          <w:bCs/>
          <w:color w:val="000000"/>
          <w:sz w:val="28"/>
        </w:rPr>
        <w:t>4)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затверджувати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та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оприлюднювати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Регламент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роботи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Комісії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закупівель;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bCs/>
          <w:color w:val="000000"/>
          <w:sz w:val="28"/>
        </w:rPr>
      </w:pPr>
      <w:r w:rsidRPr="00A102DD">
        <w:rPr>
          <w:bCs/>
          <w:color w:val="000000"/>
          <w:sz w:val="28"/>
        </w:rPr>
        <w:lastRenderedPageBreak/>
        <w:t>5)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затверджувати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та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оприлюднювати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методичні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рекомендації</w:t>
      </w:r>
      <w:r w:rsidRPr="00A102DD">
        <w:rPr>
          <w:bCs/>
          <w:color w:val="FF0000"/>
          <w:sz w:val="28"/>
        </w:rPr>
        <w:t xml:space="preserve"> </w:t>
      </w:r>
      <w:r w:rsidRPr="00A102DD">
        <w:rPr>
          <w:bCs/>
          <w:color w:val="000000"/>
          <w:sz w:val="28"/>
        </w:rPr>
        <w:t>для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Комісії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щодо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специфіки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комісіями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скарг.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bCs/>
          <w:color w:val="000000"/>
          <w:sz w:val="28"/>
        </w:rPr>
        <w:t>Для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забезпечення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Антимонопольний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комітет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України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утворює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Комісію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(комісії)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числа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уповноважених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складі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трьох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осіб.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bCs/>
          <w:color w:val="000000"/>
          <w:sz w:val="28"/>
        </w:rPr>
        <w:t>Уповноважені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призначаються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на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посаду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та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звільняються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посади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Головою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Антимонопольного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комітету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України.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Порядок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конкурсного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відбору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та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призначення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на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посади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уповноважених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визначається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Антимонопольним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комітетом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України.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bCs/>
          <w:color w:val="000000"/>
          <w:sz w:val="28"/>
        </w:rPr>
      </w:pPr>
      <w:r w:rsidRPr="00A102DD">
        <w:rPr>
          <w:bCs/>
          <w:color w:val="000000"/>
          <w:sz w:val="28"/>
        </w:rPr>
        <w:t>Кількість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уповноважених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становить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десять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осіб.</w:t>
      </w:r>
    </w:p>
    <w:p w:rsidR="00A102DD" w:rsidRPr="00A102DD" w:rsidRDefault="00A102DD" w:rsidP="00A102DD">
      <w:pPr>
        <w:ind w:firstLine="720"/>
        <w:jc w:val="both"/>
        <w:rPr>
          <w:sz w:val="28"/>
        </w:rPr>
      </w:pPr>
      <w:r w:rsidRPr="00A102DD">
        <w:rPr>
          <w:bCs/>
          <w:color w:val="000000"/>
          <w:sz w:val="28"/>
        </w:rPr>
        <w:t>Строк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повноважень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уповноваженого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становить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сім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років.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Особа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не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може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бути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призначена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на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посаду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уповноваженого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більше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ніж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на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два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строки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підряд.</w:t>
      </w:r>
    </w:p>
    <w:p w:rsidR="00A102DD" w:rsidRPr="00A102DD" w:rsidRDefault="00A102DD" w:rsidP="00A102DD">
      <w:pPr>
        <w:ind w:firstLine="720"/>
        <w:jc w:val="both"/>
        <w:rPr>
          <w:color w:val="000000"/>
          <w:sz w:val="28"/>
        </w:rPr>
      </w:pPr>
      <w:r w:rsidRPr="00A102DD">
        <w:rPr>
          <w:bCs/>
          <w:color w:val="000000"/>
          <w:sz w:val="28"/>
        </w:rPr>
        <w:t>Особа,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яка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претендує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на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призначення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на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посаду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уповноваженого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закупівель,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повинна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бути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громадянином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України,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мати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вищу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освіту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освітньо-кваліфікаційного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рівня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магістра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(спеціаліста)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(зокрема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юридичну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та/або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економічну,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та/або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технічну),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стаж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роботи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фахом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не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менше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п’яти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років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протягом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останніх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десяти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років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та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вільно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володіти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державною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мовою.</w:t>
      </w:r>
    </w:p>
    <w:p w:rsidR="00A102DD" w:rsidRPr="00A102DD" w:rsidRDefault="00A102DD" w:rsidP="00A102DD">
      <w:pPr>
        <w:ind w:firstLine="720"/>
        <w:jc w:val="both"/>
        <w:rPr>
          <w:bCs/>
          <w:color w:val="000000"/>
          <w:sz w:val="28"/>
        </w:rPr>
      </w:pPr>
      <w:r w:rsidRPr="00A102DD">
        <w:rPr>
          <w:bCs/>
          <w:color w:val="000000"/>
          <w:sz w:val="28"/>
        </w:rPr>
        <w:t>На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уповноважених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поширюються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вимоги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та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обмеження,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встановлені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законодавством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запобігання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корупції,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та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не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поширюється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дія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України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"Про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державну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службу".</w:t>
      </w:r>
    </w:p>
    <w:p w:rsidR="00A102DD" w:rsidRPr="00A102DD" w:rsidRDefault="00A102DD" w:rsidP="00A102DD">
      <w:pPr>
        <w:ind w:firstLine="720"/>
        <w:jc w:val="both"/>
        <w:rPr>
          <w:bCs/>
          <w:color w:val="000000"/>
          <w:sz w:val="28"/>
        </w:rPr>
      </w:pPr>
      <w:r w:rsidRPr="00A102DD">
        <w:rPr>
          <w:color w:val="000000"/>
          <w:sz w:val="28"/>
        </w:rPr>
        <w:t>Уповноважений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який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є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пов’язаною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особою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суб’єктом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оскарження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або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замовником,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не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може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брати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участь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ухваленні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рішень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щодо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такої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на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час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ухвалення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рішень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щодо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такої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повинен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бути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замінений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іншим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уповноваженим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якого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визначає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Голова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або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така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може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бути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передана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на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іншої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Комісії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закупівель.</w:t>
      </w:r>
    </w:p>
    <w:p w:rsidR="00A102DD" w:rsidRPr="00A102DD" w:rsidRDefault="00A102DD" w:rsidP="00A102DD">
      <w:pPr>
        <w:ind w:firstLine="720"/>
        <w:jc w:val="both"/>
        <w:rPr>
          <w:bCs/>
          <w:color w:val="000000"/>
          <w:sz w:val="28"/>
        </w:rPr>
      </w:pPr>
      <w:r w:rsidRPr="00A102DD">
        <w:rPr>
          <w:bCs/>
          <w:color w:val="000000"/>
          <w:sz w:val="28"/>
        </w:rPr>
        <w:t>Виключною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компетенцією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уповноважених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є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закупівель.</w:t>
      </w:r>
    </w:p>
    <w:p w:rsidR="00A102DD" w:rsidRPr="00A102DD" w:rsidRDefault="00A102DD" w:rsidP="00A102DD">
      <w:pPr>
        <w:ind w:firstLine="720"/>
        <w:jc w:val="both"/>
        <w:rPr>
          <w:sz w:val="28"/>
        </w:rPr>
      </w:pPr>
      <w:r w:rsidRPr="00A102DD">
        <w:rPr>
          <w:bCs/>
          <w:color w:val="000000"/>
          <w:sz w:val="28"/>
        </w:rPr>
        <w:lastRenderedPageBreak/>
        <w:t>Формою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роботи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Комісії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є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засідання,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що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проводяться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відповідно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до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Регламенту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роботи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Комісії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закупівель,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який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затверджується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Антимонопольним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комітетом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України.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color w:val="000000"/>
          <w:sz w:val="28"/>
        </w:rPr>
        <w:t>Рішення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Комісії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(комісій)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приймаються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шляхом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голосування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більшістю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голосів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присутніх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на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її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засіданнях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членів.</w:t>
      </w:r>
    </w:p>
    <w:p w:rsidR="00A102DD" w:rsidRPr="00A102DD" w:rsidRDefault="00A102DD" w:rsidP="00A102DD">
      <w:pPr>
        <w:ind w:firstLine="720"/>
        <w:jc w:val="both"/>
        <w:rPr>
          <w:bCs/>
          <w:color w:val="000000"/>
          <w:sz w:val="28"/>
        </w:rPr>
      </w:pPr>
      <w:r w:rsidRPr="00A102DD">
        <w:rPr>
          <w:color w:val="000000"/>
          <w:sz w:val="28"/>
        </w:rPr>
        <w:t>Члени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Комісії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мають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рівні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права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щодо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питань,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що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належать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компетенції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Комісії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</w:t>
      </w:r>
      <w:r w:rsidRPr="00A102DD">
        <w:rPr>
          <w:color w:val="000000"/>
          <w:sz w:val="28"/>
        </w:rPr>
        <w:t>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тому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числі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під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час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прийняття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рішень.</w:t>
      </w:r>
    </w:p>
    <w:p w:rsidR="00A102DD" w:rsidRPr="00A102DD" w:rsidRDefault="00A102DD" w:rsidP="00A102DD">
      <w:pPr>
        <w:ind w:firstLine="720"/>
        <w:jc w:val="both"/>
        <w:rPr>
          <w:color w:val="000000"/>
          <w:sz w:val="28"/>
        </w:rPr>
      </w:pPr>
      <w:r w:rsidRPr="00A102DD">
        <w:rPr>
          <w:color w:val="000000"/>
          <w:sz w:val="28"/>
        </w:rPr>
        <w:t>Член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Комісії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не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може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утримуватися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від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голосування.</w:t>
      </w:r>
    </w:p>
    <w:p w:rsidR="00A102DD" w:rsidRPr="00A102DD" w:rsidRDefault="00A102DD" w:rsidP="00A102DD">
      <w:pPr>
        <w:ind w:firstLine="720"/>
        <w:jc w:val="both"/>
        <w:rPr>
          <w:color w:val="000000"/>
          <w:sz w:val="28"/>
        </w:rPr>
      </w:pPr>
      <w:r w:rsidRPr="00A102DD">
        <w:rPr>
          <w:bCs/>
          <w:color w:val="000000"/>
          <w:sz w:val="28"/>
        </w:rPr>
        <w:t>Оплата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праці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уповноважених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встановлюється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на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рівні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оплати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праці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державних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уповноважених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Антимонопольного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комітету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України.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color w:val="000000"/>
          <w:sz w:val="28"/>
        </w:rPr>
        <w:t>Антимонопольний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(його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апарат)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здійснює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належне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матеріально-технічне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забезпечення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діяльності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Комісії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(комісій)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закупівель.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color w:val="000000"/>
          <w:sz w:val="28"/>
        </w:rPr>
        <w:t>Організаційне,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зокрема,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технічне,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аналітичне,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інформаційно-довідкове,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забезпечення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діяльності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Комісії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(комісій)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здійснюється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апаратом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України.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color w:val="000000"/>
          <w:sz w:val="28"/>
        </w:rPr>
        <w:t>Не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пізніше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15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березня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року,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наступного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звітним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бюджетним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роком,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Антимонопольний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оприлюднює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на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своєму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офіційному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веб-сайті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щорічний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звіт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діяльність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Комісії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(комісій)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узагальнену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практику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закупівель”;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color w:val="000000"/>
          <w:sz w:val="28"/>
        </w:rPr>
        <w:t>4)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статті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9:</w:t>
      </w:r>
    </w:p>
    <w:p w:rsidR="00A102DD" w:rsidRPr="00A102DD" w:rsidRDefault="00A102DD" w:rsidP="00A102DD">
      <w:pPr>
        <w:ind w:firstLine="720"/>
        <w:jc w:val="both"/>
        <w:rPr>
          <w:bCs/>
          <w:color w:val="000000"/>
          <w:sz w:val="28"/>
        </w:rPr>
      </w:pPr>
      <w:r w:rsidRPr="00A102DD">
        <w:rPr>
          <w:color w:val="000000"/>
          <w:sz w:val="28"/>
        </w:rPr>
        <w:t>частину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четверту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викласти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в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такій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редакції:</w:t>
      </w:r>
    </w:p>
    <w:p w:rsidR="00A102DD" w:rsidRPr="00A102DD" w:rsidRDefault="00A102DD" w:rsidP="00A102DD">
      <w:pPr>
        <w:ind w:firstLine="720"/>
        <w:jc w:val="both"/>
        <w:rPr>
          <w:color w:val="000000"/>
          <w:sz w:val="28"/>
        </w:rPr>
      </w:pPr>
      <w:r w:rsidRPr="00A102DD">
        <w:rPr>
          <w:color w:val="000000"/>
          <w:sz w:val="28"/>
        </w:rPr>
        <w:t>“Голова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може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бути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звільнений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посади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разі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вчинення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ним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злочину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зв'язку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неможливістю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виконання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обов'язків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станом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здоров'я.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Голова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має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право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заявити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своє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звільнення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Верховній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Раді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України.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Припинення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повноважень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Голови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не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тягне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собою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складення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повноважень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державними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уповноваженими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уповноваженими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закупівель”;</w:t>
      </w:r>
    </w:p>
    <w:p w:rsidR="00A102DD" w:rsidRPr="00A102DD" w:rsidRDefault="00A102DD" w:rsidP="00A102DD">
      <w:pPr>
        <w:ind w:firstLine="720"/>
        <w:jc w:val="both"/>
        <w:rPr>
          <w:bCs/>
          <w:color w:val="000000"/>
          <w:sz w:val="28"/>
          <w:szCs w:val="18"/>
        </w:rPr>
      </w:pPr>
      <w:r w:rsidRPr="00A102DD">
        <w:rPr>
          <w:bCs/>
          <w:color w:val="000000"/>
          <w:sz w:val="28"/>
          <w:szCs w:val="18"/>
        </w:rPr>
        <w:lastRenderedPageBreak/>
        <w:t>частину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шосту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після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абзацу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тринадцятого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доповнити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новим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абзацом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такого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змісту:</w:t>
      </w:r>
    </w:p>
    <w:p w:rsidR="00A102DD" w:rsidRPr="00A102DD" w:rsidRDefault="00A102DD" w:rsidP="00A102DD">
      <w:pPr>
        <w:ind w:firstLine="720"/>
        <w:jc w:val="both"/>
        <w:rPr>
          <w:bCs/>
          <w:color w:val="000000"/>
          <w:sz w:val="28"/>
          <w:szCs w:val="18"/>
        </w:rPr>
      </w:pPr>
      <w:r w:rsidRPr="00A102DD">
        <w:rPr>
          <w:color w:val="000000"/>
          <w:sz w:val="28"/>
        </w:rPr>
        <w:t>“</w:t>
      </w:r>
      <w:r w:rsidRPr="00A102DD">
        <w:rPr>
          <w:bCs/>
          <w:color w:val="000000"/>
          <w:sz w:val="28"/>
          <w:szCs w:val="18"/>
        </w:rPr>
        <w:t>призначає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на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посади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та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звільняє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з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посад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уповноважених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з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розгляду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скарг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про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порушення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законодавства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у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сфері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публічних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закупівель</w:t>
      </w:r>
      <w:r w:rsidRPr="00A102DD">
        <w:rPr>
          <w:color w:val="000000"/>
          <w:sz w:val="28"/>
        </w:rPr>
        <w:t>”</w:t>
      </w:r>
      <w:r w:rsidRPr="00A102DD">
        <w:rPr>
          <w:bCs/>
          <w:color w:val="000000"/>
          <w:sz w:val="28"/>
          <w:szCs w:val="18"/>
        </w:rPr>
        <w:t>.</w:t>
      </w:r>
    </w:p>
    <w:p w:rsidR="00A102DD" w:rsidRPr="00A102DD" w:rsidRDefault="00A102DD" w:rsidP="00A102DD">
      <w:pPr>
        <w:ind w:firstLine="720"/>
        <w:jc w:val="both"/>
        <w:rPr>
          <w:sz w:val="28"/>
        </w:rPr>
      </w:pPr>
      <w:r w:rsidRPr="00A102DD">
        <w:rPr>
          <w:bCs/>
          <w:color w:val="000000"/>
          <w:sz w:val="28"/>
          <w:szCs w:val="18"/>
        </w:rPr>
        <w:t>У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зв’язку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з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цим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абзац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чотирнадцятий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вважати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абзацом</w:t>
      </w:r>
      <w:r w:rsidRPr="00A102DD">
        <w:rPr>
          <w:bCs/>
          <w:color w:val="000000"/>
          <w:sz w:val="28"/>
          <w:szCs w:val="18"/>
        </w:rPr>
        <w:t xml:space="preserve"> </w:t>
      </w:r>
      <w:r w:rsidRPr="00A102DD">
        <w:rPr>
          <w:bCs/>
          <w:color w:val="000000"/>
          <w:sz w:val="28"/>
          <w:szCs w:val="18"/>
        </w:rPr>
        <w:t>п’ятнадцятим;</w:t>
      </w:r>
    </w:p>
    <w:p w:rsidR="00A102DD" w:rsidRPr="00A102DD" w:rsidRDefault="00A102DD" w:rsidP="00A102DD">
      <w:pPr>
        <w:ind w:firstLine="720"/>
        <w:jc w:val="both"/>
        <w:rPr>
          <w:sz w:val="28"/>
        </w:rPr>
      </w:pPr>
      <w:r w:rsidRPr="00A102DD">
        <w:rPr>
          <w:sz w:val="28"/>
        </w:rPr>
        <w:t>5)</w:t>
      </w:r>
      <w:r w:rsidRPr="00A102DD">
        <w:rPr>
          <w:sz w:val="28"/>
        </w:rPr>
        <w:t xml:space="preserve"> </w:t>
      </w:r>
      <w:r w:rsidRPr="00A102DD">
        <w:rPr>
          <w:sz w:val="28"/>
        </w:rPr>
        <w:t>друге</w:t>
      </w:r>
      <w:r w:rsidRPr="00A102DD">
        <w:rPr>
          <w:sz w:val="28"/>
        </w:rPr>
        <w:t xml:space="preserve"> </w:t>
      </w:r>
      <w:r w:rsidRPr="00A102DD">
        <w:rPr>
          <w:sz w:val="28"/>
        </w:rPr>
        <w:t>речення</w:t>
      </w:r>
      <w:r w:rsidRPr="00A102DD">
        <w:rPr>
          <w:sz w:val="28"/>
        </w:rPr>
        <w:t xml:space="preserve"> </w:t>
      </w:r>
      <w:r w:rsidRPr="00A102DD">
        <w:rPr>
          <w:sz w:val="28"/>
        </w:rPr>
        <w:t>частини</w:t>
      </w:r>
      <w:r w:rsidRPr="00A102DD">
        <w:rPr>
          <w:sz w:val="28"/>
        </w:rPr>
        <w:t xml:space="preserve"> </w:t>
      </w:r>
      <w:r w:rsidRPr="00A102DD">
        <w:rPr>
          <w:sz w:val="28"/>
        </w:rPr>
        <w:t>першої</w:t>
      </w:r>
      <w:r w:rsidRPr="00A102DD">
        <w:rPr>
          <w:sz w:val="28"/>
        </w:rPr>
        <w:t xml:space="preserve"> </w:t>
      </w:r>
      <w:r w:rsidRPr="00A102DD">
        <w:rPr>
          <w:sz w:val="28"/>
        </w:rPr>
        <w:t>статті</w:t>
      </w:r>
      <w:r w:rsidRPr="00A102DD">
        <w:rPr>
          <w:sz w:val="28"/>
        </w:rPr>
        <w:t xml:space="preserve"> </w:t>
      </w:r>
      <w:r w:rsidRPr="00A102DD">
        <w:rPr>
          <w:sz w:val="28"/>
        </w:rPr>
        <w:t>12</w:t>
      </w:r>
      <w:r w:rsidRPr="00A102DD">
        <w:rPr>
          <w:sz w:val="28"/>
          <w:vertAlign w:val="superscript"/>
        </w:rPr>
        <w:t>1</w:t>
      </w:r>
      <w:r w:rsidRPr="00A102DD">
        <w:rPr>
          <w:sz w:val="28"/>
        </w:rPr>
        <w:t xml:space="preserve"> </w:t>
      </w:r>
      <w:r w:rsidRPr="00A102DD">
        <w:rPr>
          <w:sz w:val="28"/>
        </w:rPr>
        <w:t>викласти</w:t>
      </w:r>
      <w:r w:rsidRPr="00A102DD">
        <w:rPr>
          <w:sz w:val="28"/>
        </w:rPr>
        <w:t xml:space="preserve"> </w:t>
      </w:r>
      <w:r w:rsidRPr="00A102DD">
        <w:rPr>
          <w:sz w:val="28"/>
        </w:rPr>
        <w:t>в</w:t>
      </w:r>
      <w:r w:rsidRPr="00A102DD">
        <w:rPr>
          <w:sz w:val="28"/>
        </w:rPr>
        <w:t xml:space="preserve"> </w:t>
      </w:r>
      <w:r w:rsidRPr="00A102DD">
        <w:rPr>
          <w:sz w:val="28"/>
        </w:rPr>
        <w:t>такій</w:t>
      </w:r>
      <w:r w:rsidRPr="00A102DD">
        <w:rPr>
          <w:sz w:val="28"/>
        </w:rPr>
        <w:t xml:space="preserve"> </w:t>
      </w:r>
      <w:r w:rsidRPr="00A102DD">
        <w:rPr>
          <w:sz w:val="28"/>
        </w:rPr>
        <w:t>редакції:</w:t>
      </w:r>
      <w:r w:rsidRPr="00A102DD">
        <w:rPr>
          <w:sz w:val="28"/>
        </w:rPr>
        <w:t xml:space="preserve"> </w:t>
      </w:r>
      <w:r w:rsidRPr="00A102DD">
        <w:rPr>
          <w:sz w:val="28"/>
        </w:rPr>
        <w:t>“Постійно</w:t>
      </w:r>
      <w:r w:rsidRPr="00A102DD">
        <w:rPr>
          <w:sz w:val="28"/>
        </w:rPr>
        <w:t xml:space="preserve"> </w:t>
      </w:r>
      <w:r w:rsidRPr="00A102DD">
        <w:rPr>
          <w:sz w:val="28"/>
        </w:rPr>
        <w:t>діючу</w:t>
      </w:r>
      <w:r w:rsidRPr="00A102DD">
        <w:rPr>
          <w:sz w:val="28"/>
        </w:rPr>
        <w:t xml:space="preserve"> </w:t>
      </w:r>
      <w:r w:rsidRPr="00A102DD">
        <w:rPr>
          <w:sz w:val="28"/>
        </w:rPr>
        <w:t>адміністративну</w:t>
      </w:r>
      <w:r w:rsidRPr="00A102DD">
        <w:rPr>
          <w:sz w:val="28"/>
        </w:rPr>
        <w:t xml:space="preserve"> </w:t>
      </w:r>
      <w:r w:rsidRPr="00A102DD">
        <w:rPr>
          <w:sz w:val="28"/>
        </w:rPr>
        <w:t>колегію</w:t>
      </w:r>
      <w:r w:rsidRPr="00A102DD">
        <w:rPr>
          <w:sz w:val="28"/>
        </w:rPr>
        <w:t xml:space="preserve"> </w:t>
      </w:r>
      <w:r w:rsidRPr="00A102DD">
        <w:rPr>
          <w:sz w:val="28"/>
        </w:rPr>
        <w:t>очолює</w:t>
      </w:r>
      <w:r w:rsidRPr="00A102DD">
        <w:rPr>
          <w:sz w:val="28"/>
        </w:rPr>
        <w:t xml:space="preserve"> </w:t>
      </w:r>
      <w:r w:rsidRPr="00A102DD">
        <w:rPr>
          <w:sz w:val="28"/>
        </w:rPr>
        <w:t>державний</w:t>
      </w:r>
      <w:r w:rsidRPr="00A102DD">
        <w:rPr>
          <w:sz w:val="28"/>
        </w:rPr>
        <w:t xml:space="preserve"> </w:t>
      </w:r>
      <w:r w:rsidRPr="00A102DD">
        <w:rPr>
          <w:sz w:val="28"/>
        </w:rPr>
        <w:t>уповноважений</w:t>
      </w:r>
      <w:r w:rsidRPr="00A102DD">
        <w:rPr>
          <w:sz w:val="28"/>
        </w:rPr>
        <w:t xml:space="preserve"> </w:t>
      </w:r>
      <w:r w:rsidRPr="00A102DD">
        <w:rPr>
          <w:sz w:val="28"/>
        </w:rPr>
        <w:t>з</w:t>
      </w:r>
      <w:r w:rsidRPr="00A102DD">
        <w:rPr>
          <w:sz w:val="28"/>
        </w:rPr>
        <w:t xml:space="preserve"> </w:t>
      </w:r>
      <w:r w:rsidRPr="00A102DD">
        <w:rPr>
          <w:sz w:val="28"/>
        </w:rPr>
        <w:t>складу</w:t>
      </w:r>
      <w:r w:rsidRPr="00A102DD">
        <w:rPr>
          <w:sz w:val="28"/>
        </w:rPr>
        <w:t xml:space="preserve"> </w:t>
      </w:r>
      <w:r w:rsidRPr="00A102DD">
        <w:rPr>
          <w:sz w:val="28"/>
        </w:rPr>
        <w:t>постійно</w:t>
      </w:r>
      <w:r w:rsidRPr="00A102DD">
        <w:rPr>
          <w:sz w:val="28"/>
        </w:rPr>
        <w:t xml:space="preserve"> </w:t>
      </w:r>
      <w:r w:rsidRPr="00A102DD">
        <w:rPr>
          <w:sz w:val="28"/>
        </w:rPr>
        <w:t>діючої</w:t>
      </w:r>
      <w:r w:rsidRPr="00A102DD">
        <w:rPr>
          <w:sz w:val="28"/>
        </w:rPr>
        <w:t xml:space="preserve"> </w:t>
      </w:r>
      <w:r w:rsidRPr="00A102DD">
        <w:rPr>
          <w:sz w:val="28"/>
        </w:rPr>
        <w:t>адміністративної</w:t>
      </w:r>
      <w:r w:rsidRPr="00A102DD">
        <w:rPr>
          <w:sz w:val="28"/>
        </w:rPr>
        <w:t xml:space="preserve"> </w:t>
      </w:r>
      <w:r w:rsidRPr="00A102DD">
        <w:rPr>
          <w:sz w:val="28"/>
        </w:rPr>
        <w:t>колегії”;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color w:val="000000"/>
          <w:sz w:val="28"/>
        </w:rPr>
        <w:t>6)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статті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18:</w:t>
      </w:r>
    </w:p>
    <w:p w:rsidR="00A102DD" w:rsidRPr="00A102DD" w:rsidRDefault="00A102DD" w:rsidP="00A102DD">
      <w:pPr>
        <w:ind w:firstLine="720"/>
        <w:jc w:val="both"/>
        <w:rPr>
          <w:color w:val="000000"/>
          <w:sz w:val="28"/>
        </w:rPr>
      </w:pPr>
      <w:r w:rsidRPr="00A102DD">
        <w:rPr>
          <w:bCs/>
          <w:color w:val="000000"/>
          <w:sz w:val="28"/>
        </w:rPr>
        <w:t>назву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доповнити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словами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“уповноваженого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розгляду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скарг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про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порушення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законодавства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у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сфері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публічних</w:t>
      </w:r>
      <w:r w:rsidRPr="00A102DD">
        <w:rPr>
          <w:bCs/>
          <w:color w:val="000000"/>
          <w:sz w:val="28"/>
        </w:rPr>
        <w:t xml:space="preserve"> </w:t>
      </w:r>
      <w:r w:rsidRPr="00A102DD">
        <w:rPr>
          <w:bCs/>
          <w:color w:val="000000"/>
          <w:sz w:val="28"/>
        </w:rPr>
        <w:t>закупівель”;</w:t>
      </w:r>
    </w:p>
    <w:p w:rsidR="00A102DD" w:rsidRPr="00A102DD" w:rsidRDefault="00A102DD" w:rsidP="00A102DD">
      <w:pPr>
        <w:ind w:firstLine="720"/>
        <w:jc w:val="both"/>
        <w:rPr>
          <w:color w:val="000000"/>
          <w:sz w:val="28"/>
        </w:rPr>
      </w:pPr>
      <w:r w:rsidRPr="00A102DD">
        <w:rPr>
          <w:color w:val="000000"/>
          <w:sz w:val="28"/>
        </w:rPr>
        <w:t>частину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першу,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абзац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перший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частини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другої,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частину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третю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після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слів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“державний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уповноважений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України”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доповнити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словами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“уповноважений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</w:t>
      </w:r>
      <w:r w:rsidRPr="00A102DD">
        <w:rPr>
          <w:bCs/>
          <w:color w:val="000000"/>
          <w:sz w:val="28"/>
        </w:rPr>
        <w:t>”</w:t>
      </w:r>
      <w:r w:rsidRPr="00A102DD">
        <w:rPr>
          <w:color w:val="000000"/>
          <w:sz w:val="28"/>
        </w:rPr>
        <w:t>;</w:t>
      </w:r>
    </w:p>
    <w:p w:rsidR="00A102DD" w:rsidRPr="00A102DD" w:rsidRDefault="00A102DD" w:rsidP="00A102DD">
      <w:pPr>
        <w:ind w:firstLine="720"/>
        <w:jc w:val="both"/>
        <w:rPr>
          <w:color w:val="000000"/>
          <w:sz w:val="28"/>
        </w:rPr>
      </w:pPr>
      <w:r w:rsidRPr="00A102DD">
        <w:rPr>
          <w:color w:val="000000"/>
          <w:sz w:val="28"/>
        </w:rPr>
        <w:t>7)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статті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29</w:t>
      </w:r>
      <w:r w:rsidRPr="00A102DD">
        <w:rPr>
          <w:color w:val="000000"/>
          <w:sz w:val="28"/>
          <w:vertAlign w:val="superscript"/>
        </w:rPr>
        <w:t>1</w:t>
      </w:r>
      <w:r w:rsidRPr="00A102DD">
        <w:rPr>
          <w:color w:val="000000"/>
          <w:sz w:val="28"/>
        </w:rPr>
        <w:t>: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color w:val="000000"/>
          <w:sz w:val="28"/>
        </w:rPr>
        <w:t>назву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викласти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такій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редакції: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bCs/>
          <w:color w:val="000000"/>
          <w:sz w:val="28"/>
        </w:rPr>
        <w:t>“</w:t>
      </w:r>
      <w:r w:rsidRPr="00A102DD">
        <w:rPr>
          <w:color w:val="000000"/>
          <w:sz w:val="28"/>
        </w:rPr>
        <w:t>Стаття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29</w:t>
      </w:r>
      <w:r w:rsidRPr="00A102DD">
        <w:rPr>
          <w:color w:val="000000"/>
          <w:sz w:val="28"/>
          <w:vertAlign w:val="superscript"/>
        </w:rPr>
        <w:t>1</w:t>
      </w:r>
      <w:r w:rsidRPr="00A102DD">
        <w:rPr>
          <w:color w:val="000000"/>
          <w:sz w:val="28"/>
        </w:rPr>
        <w:t>.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Соціальні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гарантії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для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Голови,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його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заступників,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державних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</w:t>
      </w:r>
      <w:r w:rsidRPr="00A102DD">
        <w:rPr>
          <w:bCs/>
          <w:color w:val="000000"/>
          <w:sz w:val="28"/>
        </w:rPr>
        <w:t>”</w:t>
      </w:r>
      <w:r w:rsidRPr="00A102DD">
        <w:rPr>
          <w:color w:val="000000"/>
          <w:sz w:val="28"/>
        </w:rPr>
        <w:t>;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частині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першій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слова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“та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державним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уповноваженим”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“та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державними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уповноваженими”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замінити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відповідно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словами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“державним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уповноваженим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уповноваженим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закупівель”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“державними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уповноваженими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уповноваженими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закупівель”;</w:t>
      </w:r>
    </w:p>
    <w:p w:rsidR="00A102DD" w:rsidRPr="00A102DD" w:rsidRDefault="00A102DD" w:rsidP="00A102DD">
      <w:pPr>
        <w:ind w:firstLine="720"/>
        <w:jc w:val="both"/>
        <w:rPr>
          <w:color w:val="000000"/>
          <w:sz w:val="28"/>
        </w:rPr>
      </w:pPr>
      <w:r w:rsidRPr="00A102DD">
        <w:rPr>
          <w:color w:val="000000"/>
          <w:sz w:val="28"/>
        </w:rPr>
        <w:t>8)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статтю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30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викласти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такій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редакції:</w:t>
      </w:r>
    </w:p>
    <w:p w:rsidR="00A102DD" w:rsidRPr="00A102DD" w:rsidRDefault="00A102DD" w:rsidP="00A102DD">
      <w:pPr>
        <w:ind w:firstLine="720"/>
        <w:jc w:val="both"/>
        <w:rPr>
          <w:bCs/>
          <w:color w:val="000000"/>
          <w:sz w:val="28"/>
        </w:rPr>
      </w:pPr>
      <w:r w:rsidRPr="00A102DD">
        <w:rPr>
          <w:color w:val="000000"/>
          <w:sz w:val="28"/>
        </w:rPr>
        <w:t>“Стаття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30.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Посвідчення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працівника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</w:p>
    <w:p w:rsidR="00A102DD" w:rsidRPr="00A102DD" w:rsidRDefault="00A102DD" w:rsidP="00A102DD">
      <w:pPr>
        <w:ind w:firstLine="720"/>
        <w:jc w:val="both"/>
        <w:rPr>
          <w:sz w:val="28"/>
        </w:rPr>
      </w:pPr>
      <w:r w:rsidRPr="00A102DD">
        <w:rPr>
          <w:color w:val="000000"/>
          <w:sz w:val="28"/>
        </w:rPr>
        <w:t>Державні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уповноважені,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голови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територіальних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відділень,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відповідальні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працівники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його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територіальних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відділень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мають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службове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посвідчення.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Положення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службове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посвідчення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працівника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затверджується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Антимонопольним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комітетом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України”.</w:t>
      </w:r>
    </w:p>
    <w:p w:rsidR="00A102DD" w:rsidRPr="00A102DD" w:rsidRDefault="00A102DD" w:rsidP="00A102DD">
      <w:pPr>
        <w:ind w:firstLine="720"/>
        <w:jc w:val="both"/>
        <w:rPr>
          <w:color w:val="000000"/>
          <w:sz w:val="28"/>
        </w:rPr>
      </w:pPr>
      <w:r w:rsidRPr="00A102DD">
        <w:rPr>
          <w:color w:val="000000"/>
          <w:sz w:val="28"/>
        </w:rPr>
        <w:t>2.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Підпункт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«і»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пункту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1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частини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першої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статті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3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“Про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запобігання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корупції”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(Відомості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Верховної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Ради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2014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р.,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49,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ст.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2056;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2016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р.,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51,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ст.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833)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викласти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такій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редакції: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color w:val="000000"/>
          <w:sz w:val="28"/>
        </w:rPr>
        <w:t>“і)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члени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державних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колегіальних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органів,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тому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числі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закупівель”.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sz w:val="28"/>
        </w:rPr>
      </w:pPr>
      <w:r w:rsidRPr="00A102DD">
        <w:rPr>
          <w:color w:val="000000"/>
          <w:sz w:val="28"/>
          <w:shd w:val="clear" w:color="auto" w:fill="FFFFFF"/>
        </w:rPr>
        <w:lastRenderedPageBreak/>
        <w:t>3</w:t>
      </w:r>
      <w:r w:rsidRPr="00A102DD">
        <w:rPr>
          <w:color w:val="000000"/>
          <w:sz w:val="28"/>
        </w:rPr>
        <w:t>.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Частину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третю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статті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3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“Про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державну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службу”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(Відомості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Верховної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Ради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України,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2016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р.,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4,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ст.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43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із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наступними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змінами)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доповнити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пунктом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19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такого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змісту: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A102DD">
        <w:rPr>
          <w:color w:val="000000"/>
          <w:sz w:val="28"/>
        </w:rPr>
        <w:t>“19)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уповноважених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розгляду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скарг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про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порушення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законодавства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у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сфері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публічних</w:t>
      </w:r>
      <w:r w:rsidRPr="00A102DD">
        <w:rPr>
          <w:color w:val="000000"/>
          <w:sz w:val="28"/>
        </w:rPr>
        <w:t xml:space="preserve"> </w:t>
      </w:r>
      <w:r w:rsidRPr="00A102DD">
        <w:rPr>
          <w:color w:val="000000"/>
          <w:sz w:val="28"/>
        </w:rPr>
        <w:t>закупівель”.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sz w:val="28"/>
        </w:rPr>
      </w:pPr>
      <w:r w:rsidRPr="00A102DD">
        <w:rPr>
          <w:color w:val="000000"/>
          <w:sz w:val="28"/>
          <w:shd w:val="clear" w:color="auto" w:fill="FFFFFF"/>
        </w:rPr>
        <w:t>II.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Прикінцеві</w:t>
      </w:r>
      <w:r w:rsidRPr="00A102DD">
        <w:rPr>
          <w:sz w:val="28"/>
        </w:rPr>
        <w:t xml:space="preserve"> </w:t>
      </w:r>
      <w:r w:rsidRPr="00A102DD">
        <w:rPr>
          <w:sz w:val="28"/>
        </w:rPr>
        <w:t>та</w:t>
      </w:r>
      <w:r w:rsidRPr="00A102DD">
        <w:rPr>
          <w:sz w:val="28"/>
        </w:rPr>
        <w:t xml:space="preserve"> </w:t>
      </w:r>
      <w:r w:rsidRPr="00A102DD">
        <w:rPr>
          <w:sz w:val="28"/>
        </w:rPr>
        <w:t>перехідні</w:t>
      </w:r>
      <w:r w:rsidRPr="00A102DD">
        <w:rPr>
          <w:sz w:val="28"/>
        </w:rPr>
        <w:t xml:space="preserve"> </w:t>
      </w:r>
      <w:r w:rsidRPr="00A102DD">
        <w:rPr>
          <w:sz w:val="28"/>
        </w:rPr>
        <w:t>положення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b/>
          <w:color w:val="000000"/>
          <w:sz w:val="28"/>
          <w:shd w:val="clear" w:color="auto" w:fill="FFFFFF"/>
        </w:rPr>
      </w:pPr>
      <w:r w:rsidRPr="00A102DD">
        <w:rPr>
          <w:color w:val="000000"/>
          <w:sz w:val="28"/>
          <w:shd w:val="clear" w:color="auto" w:fill="FFFFFF"/>
        </w:rPr>
        <w:t>1.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Цей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Закон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набирає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чинності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дня,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наступного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днем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його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опублікування.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sz w:val="28"/>
        </w:rPr>
      </w:pPr>
      <w:r w:rsidRPr="00A102DD">
        <w:rPr>
          <w:b/>
          <w:sz w:val="28"/>
        </w:rPr>
        <w:t>4.</w:t>
      </w:r>
      <w:r w:rsidRPr="00A102DD">
        <w:rPr>
          <w:sz w:val="28"/>
        </w:rPr>
        <w:t xml:space="preserve"> </w:t>
      </w:r>
      <w:r w:rsidRPr="00A102DD">
        <w:rPr>
          <w:sz w:val="28"/>
        </w:rPr>
        <w:t>Кабінету</w:t>
      </w:r>
      <w:r w:rsidRPr="00A102DD">
        <w:rPr>
          <w:sz w:val="28"/>
        </w:rPr>
        <w:t xml:space="preserve"> </w:t>
      </w:r>
      <w:r w:rsidRPr="00A102DD">
        <w:rPr>
          <w:sz w:val="28"/>
        </w:rPr>
        <w:t>Міністрів</w:t>
      </w:r>
      <w:r w:rsidRPr="00A102DD">
        <w:rPr>
          <w:sz w:val="28"/>
        </w:rPr>
        <w:t xml:space="preserve"> </w:t>
      </w:r>
      <w:r w:rsidRPr="00A102DD">
        <w:rPr>
          <w:sz w:val="28"/>
        </w:rPr>
        <w:t>України: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sz w:val="28"/>
        </w:rPr>
      </w:pPr>
      <w:r w:rsidRPr="00A102DD">
        <w:rPr>
          <w:sz w:val="28"/>
        </w:rPr>
        <w:t>1)</w:t>
      </w:r>
      <w:r w:rsidRPr="00A102DD">
        <w:rPr>
          <w:sz w:val="28"/>
        </w:rPr>
        <w:t xml:space="preserve"> </w:t>
      </w:r>
      <w:r w:rsidRPr="00A102DD">
        <w:rPr>
          <w:sz w:val="28"/>
        </w:rPr>
        <w:t>у</w:t>
      </w:r>
      <w:r w:rsidRPr="00A102DD">
        <w:rPr>
          <w:sz w:val="28"/>
        </w:rPr>
        <w:t xml:space="preserve"> </w:t>
      </w:r>
      <w:r w:rsidRPr="00A102DD">
        <w:rPr>
          <w:sz w:val="28"/>
        </w:rPr>
        <w:t>тримісячний</w:t>
      </w:r>
      <w:r w:rsidRPr="00A102DD">
        <w:rPr>
          <w:sz w:val="28"/>
        </w:rPr>
        <w:t xml:space="preserve"> </w:t>
      </w:r>
      <w:r w:rsidRPr="00A102DD">
        <w:rPr>
          <w:sz w:val="28"/>
        </w:rPr>
        <w:t>строк</w:t>
      </w:r>
      <w:r w:rsidRPr="00A102DD">
        <w:rPr>
          <w:sz w:val="28"/>
        </w:rPr>
        <w:t xml:space="preserve"> </w:t>
      </w:r>
      <w:r w:rsidRPr="00A102DD">
        <w:rPr>
          <w:sz w:val="28"/>
        </w:rPr>
        <w:t>з</w:t>
      </w:r>
      <w:r w:rsidRPr="00A102DD">
        <w:rPr>
          <w:sz w:val="28"/>
        </w:rPr>
        <w:t xml:space="preserve"> </w:t>
      </w:r>
      <w:r w:rsidRPr="00A102DD">
        <w:rPr>
          <w:sz w:val="28"/>
        </w:rPr>
        <w:t>дня</w:t>
      </w:r>
      <w:r w:rsidRPr="00A102DD">
        <w:rPr>
          <w:sz w:val="28"/>
        </w:rPr>
        <w:t xml:space="preserve"> </w:t>
      </w:r>
      <w:r w:rsidRPr="00A102DD">
        <w:rPr>
          <w:sz w:val="28"/>
        </w:rPr>
        <w:t>набрання</w:t>
      </w:r>
      <w:r w:rsidRPr="00A102DD">
        <w:rPr>
          <w:sz w:val="28"/>
        </w:rPr>
        <w:t xml:space="preserve"> </w:t>
      </w:r>
      <w:r w:rsidRPr="00A102DD">
        <w:rPr>
          <w:sz w:val="28"/>
        </w:rPr>
        <w:t>чинності</w:t>
      </w:r>
      <w:r w:rsidRPr="00A102DD">
        <w:rPr>
          <w:sz w:val="28"/>
        </w:rPr>
        <w:t xml:space="preserve"> </w:t>
      </w:r>
      <w:r w:rsidRPr="00A102DD">
        <w:rPr>
          <w:sz w:val="28"/>
        </w:rPr>
        <w:t>цим</w:t>
      </w:r>
      <w:r w:rsidRPr="00A102DD">
        <w:rPr>
          <w:sz w:val="28"/>
        </w:rPr>
        <w:t xml:space="preserve"> </w:t>
      </w:r>
      <w:r w:rsidRPr="00A102DD">
        <w:rPr>
          <w:sz w:val="28"/>
        </w:rPr>
        <w:t>Законом: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sz w:val="28"/>
        </w:rPr>
      </w:pPr>
      <w:r w:rsidRPr="00A102DD">
        <w:rPr>
          <w:sz w:val="28"/>
        </w:rPr>
        <w:t>забезпечити</w:t>
      </w:r>
      <w:r w:rsidRPr="00A102DD">
        <w:rPr>
          <w:sz w:val="28"/>
        </w:rPr>
        <w:t xml:space="preserve"> </w:t>
      </w:r>
      <w:r w:rsidRPr="00A102DD">
        <w:rPr>
          <w:sz w:val="28"/>
        </w:rPr>
        <w:t>прийняття</w:t>
      </w:r>
      <w:r w:rsidRPr="00A102DD">
        <w:rPr>
          <w:sz w:val="28"/>
        </w:rPr>
        <w:t xml:space="preserve"> </w:t>
      </w:r>
      <w:r w:rsidRPr="00A102DD">
        <w:rPr>
          <w:sz w:val="28"/>
        </w:rPr>
        <w:t>нормативно-правових</w:t>
      </w:r>
      <w:r w:rsidRPr="00A102DD">
        <w:rPr>
          <w:sz w:val="28"/>
        </w:rPr>
        <w:t xml:space="preserve"> </w:t>
      </w:r>
      <w:r w:rsidRPr="00A102DD">
        <w:rPr>
          <w:sz w:val="28"/>
        </w:rPr>
        <w:t>актів,</w:t>
      </w:r>
      <w:r w:rsidRPr="00A102DD">
        <w:rPr>
          <w:sz w:val="28"/>
        </w:rPr>
        <w:t xml:space="preserve"> </w:t>
      </w:r>
      <w:r w:rsidRPr="00A102DD">
        <w:rPr>
          <w:sz w:val="28"/>
        </w:rPr>
        <w:t>необхідних</w:t>
      </w:r>
      <w:r w:rsidRPr="00A102DD">
        <w:rPr>
          <w:sz w:val="28"/>
        </w:rPr>
        <w:t xml:space="preserve"> </w:t>
      </w:r>
      <w:r w:rsidRPr="00A102DD">
        <w:rPr>
          <w:sz w:val="28"/>
        </w:rPr>
        <w:t>для</w:t>
      </w:r>
      <w:r w:rsidRPr="00A102DD">
        <w:rPr>
          <w:sz w:val="28"/>
        </w:rPr>
        <w:t xml:space="preserve"> </w:t>
      </w:r>
      <w:r w:rsidRPr="00A102DD">
        <w:rPr>
          <w:sz w:val="28"/>
        </w:rPr>
        <w:t>реалізації</w:t>
      </w:r>
      <w:r w:rsidRPr="00A102DD">
        <w:rPr>
          <w:sz w:val="28"/>
        </w:rPr>
        <w:t xml:space="preserve"> </w:t>
      </w:r>
      <w:r w:rsidRPr="00A102DD">
        <w:rPr>
          <w:sz w:val="28"/>
        </w:rPr>
        <w:t>положень</w:t>
      </w:r>
      <w:r w:rsidRPr="00A102DD">
        <w:rPr>
          <w:sz w:val="28"/>
        </w:rPr>
        <w:t xml:space="preserve"> </w:t>
      </w:r>
      <w:r w:rsidRPr="00A102DD">
        <w:rPr>
          <w:sz w:val="28"/>
        </w:rPr>
        <w:t>цього</w:t>
      </w:r>
      <w:r w:rsidRPr="00A102DD">
        <w:rPr>
          <w:sz w:val="28"/>
        </w:rPr>
        <w:t xml:space="preserve"> </w:t>
      </w:r>
      <w:r w:rsidRPr="00A102DD">
        <w:rPr>
          <w:sz w:val="28"/>
        </w:rPr>
        <w:t>Закону;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sz w:val="28"/>
        </w:rPr>
      </w:pPr>
      <w:r w:rsidRPr="00A102DD">
        <w:rPr>
          <w:sz w:val="28"/>
        </w:rPr>
        <w:t>привести</w:t>
      </w:r>
      <w:r w:rsidRPr="00A102DD">
        <w:rPr>
          <w:sz w:val="28"/>
        </w:rPr>
        <w:t xml:space="preserve"> </w:t>
      </w:r>
      <w:r w:rsidRPr="00A102DD">
        <w:rPr>
          <w:sz w:val="28"/>
        </w:rPr>
        <w:t>свої</w:t>
      </w:r>
      <w:r w:rsidRPr="00A102DD">
        <w:rPr>
          <w:sz w:val="28"/>
        </w:rPr>
        <w:t xml:space="preserve"> </w:t>
      </w:r>
      <w:r w:rsidRPr="00A102DD">
        <w:rPr>
          <w:sz w:val="28"/>
        </w:rPr>
        <w:t>нормативно-правові</w:t>
      </w:r>
      <w:r w:rsidRPr="00A102DD">
        <w:rPr>
          <w:sz w:val="28"/>
        </w:rPr>
        <w:t xml:space="preserve"> </w:t>
      </w:r>
      <w:r w:rsidRPr="00A102DD">
        <w:rPr>
          <w:sz w:val="28"/>
        </w:rPr>
        <w:t>акти</w:t>
      </w:r>
      <w:r w:rsidRPr="00A102DD">
        <w:rPr>
          <w:sz w:val="28"/>
        </w:rPr>
        <w:t xml:space="preserve"> </w:t>
      </w:r>
      <w:r w:rsidRPr="00A102DD">
        <w:rPr>
          <w:sz w:val="28"/>
        </w:rPr>
        <w:t>у</w:t>
      </w:r>
      <w:r w:rsidRPr="00A102DD">
        <w:rPr>
          <w:sz w:val="28"/>
        </w:rPr>
        <w:t xml:space="preserve"> </w:t>
      </w:r>
      <w:r w:rsidRPr="00A102DD">
        <w:rPr>
          <w:sz w:val="28"/>
        </w:rPr>
        <w:t>відповідність</w:t>
      </w:r>
      <w:r w:rsidRPr="00A102DD">
        <w:rPr>
          <w:sz w:val="28"/>
        </w:rPr>
        <w:t xml:space="preserve"> </w:t>
      </w:r>
      <w:r w:rsidRPr="00A102DD">
        <w:rPr>
          <w:sz w:val="28"/>
        </w:rPr>
        <w:t>із</w:t>
      </w:r>
      <w:r w:rsidRPr="00A102DD">
        <w:rPr>
          <w:sz w:val="28"/>
        </w:rPr>
        <w:t xml:space="preserve"> </w:t>
      </w:r>
      <w:r w:rsidRPr="00A102DD">
        <w:rPr>
          <w:sz w:val="28"/>
        </w:rPr>
        <w:t>цим</w:t>
      </w:r>
      <w:r w:rsidRPr="00A102DD">
        <w:rPr>
          <w:sz w:val="28"/>
        </w:rPr>
        <w:t xml:space="preserve"> </w:t>
      </w:r>
      <w:r w:rsidRPr="00A102DD">
        <w:rPr>
          <w:sz w:val="28"/>
        </w:rPr>
        <w:t>Законом;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  <w:shd w:val="clear" w:color="auto" w:fill="FFFFFF"/>
        </w:rPr>
      </w:pPr>
      <w:r w:rsidRPr="00A102DD">
        <w:rPr>
          <w:sz w:val="28"/>
        </w:rPr>
        <w:t>забезпечити</w:t>
      </w:r>
      <w:r w:rsidRPr="00A102DD">
        <w:rPr>
          <w:sz w:val="28"/>
        </w:rPr>
        <w:t xml:space="preserve"> </w:t>
      </w:r>
      <w:r w:rsidRPr="00A102DD">
        <w:rPr>
          <w:sz w:val="28"/>
        </w:rPr>
        <w:t>приведення</w:t>
      </w:r>
      <w:r w:rsidRPr="00A102DD">
        <w:rPr>
          <w:sz w:val="28"/>
        </w:rPr>
        <w:t xml:space="preserve"> </w:t>
      </w:r>
      <w:r w:rsidRPr="00A102DD">
        <w:rPr>
          <w:sz w:val="28"/>
        </w:rPr>
        <w:t>міністерствами,</w:t>
      </w:r>
      <w:r w:rsidRPr="00A102DD">
        <w:rPr>
          <w:sz w:val="28"/>
        </w:rPr>
        <w:t xml:space="preserve"> </w:t>
      </w:r>
      <w:r w:rsidRPr="00A102DD">
        <w:rPr>
          <w:sz w:val="28"/>
        </w:rPr>
        <w:t>іншими</w:t>
      </w:r>
      <w:r w:rsidRPr="00A102DD">
        <w:rPr>
          <w:sz w:val="28"/>
        </w:rPr>
        <w:t xml:space="preserve"> </w:t>
      </w:r>
      <w:r w:rsidRPr="00A102DD">
        <w:rPr>
          <w:sz w:val="28"/>
        </w:rPr>
        <w:t>центральними</w:t>
      </w:r>
      <w:r w:rsidRPr="00A102DD">
        <w:rPr>
          <w:sz w:val="28"/>
        </w:rPr>
        <w:t xml:space="preserve"> </w:t>
      </w:r>
      <w:r w:rsidRPr="00A102DD">
        <w:rPr>
          <w:sz w:val="28"/>
        </w:rPr>
        <w:t>органами</w:t>
      </w:r>
      <w:r w:rsidRPr="00A102DD">
        <w:rPr>
          <w:sz w:val="28"/>
        </w:rPr>
        <w:t xml:space="preserve"> </w:t>
      </w:r>
      <w:r w:rsidRPr="00A102DD">
        <w:rPr>
          <w:sz w:val="28"/>
        </w:rPr>
        <w:t>виконавчої</w:t>
      </w:r>
      <w:r w:rsidRPr="00A102DD">
        <w:rPr>
          <w:sz w:val="28"/>
        </w:rPr>
        <w:t xml:space="preserve"> </w:t>
      </w:r>
      <w:r w:rsidRPr="00A102DD">
        <w:rPr>
          <w:sz w:val="28"/>
        </w:rPr>
        <w:t>влади</w:t>
      </w:r>
      <w:r w:rsidRPr="00A102DD">
        <w:rPr>
          <w:sz w:val="28"/>
        </w:rPr>
        <w:t xml:space="preserve"> </w:t>
      </w:r>
      <w:r w:rsidRPr="00A102DD">
        <w:rPr>
          <w:sz w:val="28"/>
        </w:rPr>
        <w:t>їх</w:t>
      </w:r>
      <w:r w:rsidRPr="00A102DD">
        <w:rPr>
          <w:sz w:val="28"/>
        </w:rPr>
        <w:t xml:space="preserve"> </w:t>
      </w:r>
      <w:r w:rsidRPr="00A102DD">
        <w:rPr>
          <w:sz w:val="28"/>
        </w:rPr>
        <w:t>нормативно-правових</w:t>
      </w:r>
      <w:r w:rsidRPr="00A102DD">
        <w:rPr>
          <w:sz w:val="28"/>
        </w:rPr>
        <w:t xml:space="preserve"> </w:t>
      </w:r>
      <w:r w:rsidRPr="00A102DD">
        <w:rPr>
          <w:sz w:val="28"/>
        </w:rPr>
        <w:t>актів</w:t>
      </w:r>
      <w:r w:rsidRPr="00A102DD">
        <w:rPr>
          <w:sz w:val="28"/>
        </w:rPr>
        <w:t xml:space="preserve"> </w:t>
      </w:r>
      <w:r w:rsidRPr="00A102DD">
        <w:rPr>
          <w:sz w:val="28"/>
        </w:rPr>
        <w:t>у</w:t>
      </w:r>
      <w:r w:rsidRPr="00A102DD">
        <w:rPr>
          <w:sz w:val="28"/>
        </w:rPr>
        <w:t xml:space="preserve"> </w:t>
      </w:r>
      <w:r w:rsidRPr="00A102DD">
        <w:rPr>
          <w:sz w:val="28"/>
        </w:rPr>
        <w:t>відповідність</w:t>
      </w:r>
      <w:r w:rsidRPr="00A102DD">
        <w:rPr>
          <w:sz w:val="28"/>
        </w:rPr>
        <w:t xml:space="preserve"> </w:t>
      </w:r>
      <w:r w:rsidRPr="00A102DD">
        <w:rPr>
          <w:sz w:val="28"/>
        </w:rPr>
        <w:t>із</w:t>
      </w:r>
      <w:r w:rsidRPr="00A102DD">
        <w:rPr>
          <w:sz w:val="28"/>
        </w:rPr>
        <w:t xml:space="preserve"> </w:t>
      </w:r>
      <w:r w:rsidRPr="00A102DD">
        <w:rPr>
          <w:sz w:val="28"/>
        </w:rPr>
        <w:t>цим</w:t>
      </w:r>
      <w:r w:rsidRPr="00A102DD">
        <w:rPr>
          <w:sz w:val="28"/>
        </w:rPr>
        <w:t xml:space="preserve"> </w:t>
      </w:r>
      <w:r w:rsidRPr="00A102DD">
        <w:rPr>
          <w:sz w:val="28"/>
        </w:rPr>
        <w:t>Законом;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  <w:shd w:val="clear" w:color="auto" w:fill="FFFFFF"/>
        </w:rPr>
      </w:pPr>
      <w:r w:rsidRPr="00A102DD">
        <w:rPr>
          <w:color w:val="000000"/>
          <w:sz w:val="28"/>
          <w:shd w:val="clear" w:color="auto" w:fill="FFFFFF"/>
        </w:rPr>
        <w:t>2)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включити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інформацію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про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виконання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цього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Закону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до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звіту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про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хід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результати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виконання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Програми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діяльності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Кабінету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Міністрів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України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2021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рік.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  <w:shd w:val="clear" w:color="auto" w:fill="FFFFFF"/>
        </w:rPr>
      </w:pPr>
      <w:r w:rsidRPr="00A102DD">
        <w:rPr>
          <w:b/>
          <w:color w:val="000000"/>
          <w:sz w:val="28"/>
          <w:shd w:val="clear" w:color="auto" w:fill="FFFFFF"/>
        </w:rPr>
        <w:t>2.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Установити,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що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положення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статті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18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Закону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України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“Про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публічні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закупівлі”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щодо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утворення,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повноважень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та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функціонування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постійно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діючої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адміністративної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колегії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(колегій)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розгляду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скарг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про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порушення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законодавства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сфері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публічних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закупівель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до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приведення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їх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відповідність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із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законодавством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діють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частині,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що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не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суперечить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цьому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Закону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та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Закону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України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“Про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Антимонопольний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комітет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України”.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  <w:shd w:val="clear" w:color="auto" w:fill="FFFFFF"/>
        </w:rPr>
      </w:pPr>
      <w:r w:rsidRPr="00A102DD">
        <w:rPr>
          <w:b/>
          <w:color w:val="000000"/>
          <w:sz w:val="28"/>
          <w:shd w:val="clear" w:color="auto" w:fill="FFFFFF"/>
        </w:rPr>
        <w:t>3.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Установити,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що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повноваження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постійно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діючої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адміністративної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колегії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(колегій)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розгляду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скарг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про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порушення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законодавства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сфері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публічних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закупівель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покладаються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на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Комісію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(комісії)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розгляду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скарг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про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порушення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законодавства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сфері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публічних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закупівель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дня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її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(їх)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утворення.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  <w:shd w:val="clear" w:color="auto" w:fill="FFFFFF"/>
        </w:rPr>
      </w:pPr>
      <w:r w:rsidRPr="00A102DD">
        <w:rPr>
          <w:color w:val="000000"/>
          <w:sz w:val="28"/>
          <w:shd w:val="clear" w:color="auto" w:fill="FFFFFF"/>
        </w:rPr>
        <w:t>Установити,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що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до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призначення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уповноважених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розгляду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скарг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про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порушення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законодавства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сфері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публічних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закупівель,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а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також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разі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необхідності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їхні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повноваження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виконують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державні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уповноважені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Антимонопольного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комітету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України.</w:t>
      </w:r>
    </w:p>
    <w:p w:rsidR="00A102DD" w:rsidRPr="00A102DD" w:rsidRDefault="00A102DD" w:rsidP="00A102DD">
      <w:pPr>
        <w:pStyle w:val="StyleZakonu"/>
        <w:spacing w:after="0" w:line="240" w:lineRule="auto"/>
        <w:ind w:firstLine="720"/>
        <w:rPr>
          <w:color w:val="000000"/>
          <w:sz w:val="28"/>
          <w:shd w:val="clear" w:color="auto" w:fill="FFFFFF"/>
        </w:rPr>
      </w:pPr>
      <w:r w:rsidRPr="00A102DD">
        <w:rPr>
          <w:color w:val="000000"/>
          <w:sz w:val="28"/>
          <w:shd w:val="clear" w:color="auto" w:fill="FFFFFF"/>
        </w:rPr>
        <w:t>5.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Голові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Антимонопольного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комітету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України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тримісячний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строк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дня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набрання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чинності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цим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Законом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підготувати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та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подати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до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Верховної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Ради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України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звіт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про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здійснення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добору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та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призначення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уповноважених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розгляду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скарг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про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порушення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законодавства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сфері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публічних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закупівель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та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про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процес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утворення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Комісії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(комісій)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розгляду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скарг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про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порушення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законодавства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у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сфері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публічних</w:t>
      </w:r>
      <w:r w:rsidRPr="00A102DD">
        <w:rPr>
          <w:color w:val="000000"/>
          <w:sz w:val="28"/>
          <w:shd w:val="clear" w:color="auto" w:fill="FFFFFF"/>
        </w:rPr>
        <w:t xml:space="preserve"> </w:t>
      </w:r>
      <w:r w:rsidRPr="00A102DD">
        <w:rPr>
          <w:color w:val="000000"/>
          <w:sz w:val="28"/>
          <w:shd w:val="clear" w:color="auto" w:fill="FFFFFF"/>
        </w:rPr>
        <w:t>закупівель.</w:t>
      </w:r>
    </w:p>
    <w:p w:rsidR="00595064" w:rsidRPr="00A102DD" w:rsidRDefault="00595064" w:rsidP="00A102DD">
      <w:pPr>
        <w:ind w:firstLine="720"/>
        <w:jc w:val="both"/>
        <w:rPr>
          <w:sz w:val="28"/>
        </w:rPr>
      </w:pPr>
    </w:p>
    <w:sectPr w:rsidR="00595064" w:rsidRPr="00A102DD" w:rsidSect="00A102DD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2DD" w:rsidRDefault="00A102DD">
      <w:r>
        <w:separator/>
      </w:r>
    </w:p>
  </w:endnote>
  <w:endnote w:type="continuationSeparator" w:id="0">
    <w:p w:rsidR="00A102DD" w:rsidRDefault="00A1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DD" w:rsidRDefault="00A102DD" w:rsidP="0066353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A102DD" w:rsidRDefault="00A102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DD" w:rsidRDefault="00A102DD" w:rsidP="0066353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</w:rPr>
      <w:t xml:space="preserve"> -</w:t>
    </w:r>
  </w:p>
  <w:p w:rsidR="00A102DD" w:rsidRDefault="00A102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2DD" w:rsidRDefault="00A102DD">
      <w:r>
        <w:separator/>
      </w:r>
    </w:p>
  </w:footnote>
  <w:footnote w:type="continuationSeparator" w:id="0">
    <w:p w:rsidR="00A102DD" w:rsidRDefault="00A1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DD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A102DD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34AFA"/>
  <w15:chartTrackingRefBased/>
  <w15:docId w15:val="{E87C34B9-550E-45C6-9610-CDDFAFC0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paragraph" w:customStyle="1" w:styleId="a8">
    <w:name w:val="Номер страницы"/>
    <w:basedOn w:val="a6"/>
    <w:rsid w:val="00A102DD"/>
    <w:rPr>
      <w:sz w:val="28"/>
    </w:rPr>
  </w:style>
  <w:style w:type="character" w:styleId="a9">
    <w:name w:val="page number"/>
    <w:basedOn w:val="a1"/>
    <w:rsid w:val="00A1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2</TotalTime>
  <Pages>5</Pages>
  <Words>1567</Words>
  <Characters>10694</Characters>
  <Application>Microsoft Office Word</Application>
  <DocSecurity>0</DocSecurity>
  <Lines>209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2021-01-27T09:14:00Z</dcterms:created>
  <dcterms:modified xsi:type="dcterms:W3CDTF">2021-01-27T09:16:00Z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