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39" w:rsidRDefault="00D13291" w:rsidP="00E901B1">
      <w:pPr>
        <w:widowControl w:val="0"/>
        <w:autoSpaceDE w:val="0"/>
        <w:autoSpaceDN w:val="0"/>
        <w:adjustRightInd w:val="0"/>
        <w:spacing w:after="120" w:line="240" w:lineRule="auto"/>
        <w:ind w:left="5103" w:right="-6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</w:t>
      </w:r>
    </w:p>
    <w:p w:rsidR="00372239" w:rsidRDefault="00D13291" w:rsidP="00E901B1">
      <w:pPr>
        <w:widowControl w:val="0"/>
        <w:autoSpaceDE w:val="0"/>
        <w:autoSpaceDN w:val="0"/>
        <w:adjustRightInd w:val="0"/>
        <w:spacing w:after="120" w:line="240" w:lineRule="auto"/>
        <w:ind w:left="5103" w:right="-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вноситься народним депутатом України</w:t>
      </w:r>
    </w:p>
    <w:p w:rsidR="00F70B2C" w:rsidRPr="007D378E" w:rsidRDefault="00F70B2C" w:rsidP="00F70B2C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Аллахвердієвою</w:t>
      </w:r>
      <w:proofErr w:type="spellEnd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І.В. (</w:t>
      </w:r>
      <w:proofErr w:type="spellStart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</w:t>
      </w:r>
      <w:proofErr w:type="spellEnd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№112)</w:t>
      </w:r>
    </w:p>
    <w:p w:rsidR="00F70B2C" w:rsidRPr="007D378E" w:rsidRDefault="00F70B2C" w:rsidP="00F70B2C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Горбенком</w:t>
      </w:r>
      <w:proofErr w:type="spellEnd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Р. О. (</w:t>
      </w:r>
      <w:proofErr w:type="spellStart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</w:t>
      </w:r>
      <w:proofErr w:type="spellEnd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№105)</w:t>
      </w:r>
    </w:p>
    <w:p w:rsidR="00F70B2C" w:rsidRDefault="00F70B2C" w:rsidP="00F70B2C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Кінзбурською</w:t>
      </w:r>
      <w:proofErr w:type="spellEnd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В.О. (</w:t>
      </w:r>
      <w:proofErr w:type="spellStart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</w:t>
      </w:r>
      <w:proofErr w:type="spellEnd"/>
      <w:r w:rsidRPr="007D3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№372)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76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0" w:name="_GoBack"/>
      <w:bookmarkEnd w:id="0"/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ЗАКОН УКРАЇНИ</w:t>
      </w: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«Про внесення зміни до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b/>
          <w:bCs/>
          <w:color w:val="000000"/>
          <w:sz w:val="28"/>
          <w:szCs w:val="28"/>
        </w:rPr>
        <w:t>статті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b/>
          <w:bCs/>
          <w:color w:val="000000"/>
          <w:sz w:val="28"/>
          <w:szCs w:val="28"/>
        </w:rPr>
        <w:t>5 Закону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b/>
          <w:bCs/>
          <w:color w:val="000000"/>
          <w:sz w:val="28"/>
          <w:szCs w:val="28"/>
        </w:rPr>
        <w:t>України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«</w:t>
      </w:r>
      <w:r>
        <w:rPr>
          <w:rFonts w:ascii="Times-Roman" w:hAnsi="Times-Roman" w:cs="Times-Roman"/>
          <w:b/>
          <w:bCs/>
          <w:color w:val="000000"/>
          <w:sz w:val="28"/>
          <w:szCs w:val="28"/>
        </w:rPr>
        <w:t>Про судовий збір</w:t>
      </w:r>
      <w:r>
        <w:rPr>
          <w:rFonts w:ascii="Times-Roman" w:hAnsi="Times-Roman" w:cs="Times-Roman"/>
          <w:color w:val="000000"/>
          <w:sz w:val="28"/>
          <w:szCs w:val="28"/>
        </w:rPr>
        <w:t>»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(</w:t>
      </w:r>
      <w:r>
        <w:rPr>
          <w:rFonts w:ascii="TimesNewRomanPSMT" w:hAnsi="TimesNewRomanPSMT" w:cs="TimesNewRomanPSMT"/>
          <w:b/>
          <w:bCs/>
          <w:sz w:val="28"/>
          <w:szCs w:val="28"/>
        </w:rPr>
        <w:t>щодо сплати судового збору при захисті прав учасників бойових дій, постраждалих учасників Революції Гідності та Героїв України)»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8"/>
          <w:szCs w:val="28"/>
        </w:rPr>
      </w:pP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8"/>
          <w:szCs w:val="28"/>
        </w:rPr>
      </w:pP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Верховна Рада України  п о с т а н о в л я є: 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rPr>
          <w:rFonts w:ascii="TimesNewRomanPSMT" w:hAnsi="TimesNewRomanPSMT" w:cs="TimesNewRomanPSMT"/>
          <w:sz w:val="28"/>
          <w:szCs w:val="28"/>
        </w:rPr>
      </w:pP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І.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Внести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статті 5 Закону України «Про судовий збір» (Відомості Верховної Ради України від 06.04.2012 — 2012 р., №14,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633, стаття 87) наступні зміни: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пункт 13 частини першої статті 5 викласти у такій редакції:</w:t>
      </w: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NewRomanPSMT" w:hAnsi="TimesNewRomanPSMT"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«13) </w:t>
      </w:r>
      <w:r>
        <w:rPr>
          <w:rFonts w:ascii="TimesNewRomanPSMT" w:hAnsi="TimesNewRomanPSMT" w:cs="TimesNewRomanPSMT"/>
          <w:color w:val="1F2021"/>
          <w:sz w:val="28"/>
          <w:szCs w:val="28"/>
        </w:rPr>
        <w:t>учасники бойових дій, постраждалі учасники Революції Гідності, Герої України - у справах незалежно від характеру порушених прав</w:t>
      </w:r>
      <w:r>
        <w:rPr>
          <w:rFonts w:ascii="TimesNewRomanPSMT" w:hAnsi="TimesNewRomanPSMT" w:cs="TimesNewRomanPSMT"/>
          <w:kern w:val="1"/>
          <w:sz w:val="28"/>
          <w:szCs w:val="28"/>
        </w:rPr>
        <w:t>;».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p w:rsidR="00372239" w:rsidRDefault="00D13291">
      <w:pPr>
        <w:widowControl w:val="0"/>
        <w:autoSpaceDE w:val="0"/>
        <w:autoSpaceDN w:val="0"/>
        <w:adjustRightInd w:val="0"/>
        <w:spacing w:before="120" w:after="0" w:line="240" w:lineRule="auto"/>
        <w:ind w:right="-6" w:firstLine="709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ІI. Прикінцеві положення</w:t>
      </w: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ArialMT" w:hAnsi="ArialMT" w:cs="ArialMT"/>
          <w:kern w:val="1"/>
          <w:sz w:val="14"/>
          <w:szCs w:val="14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2. Кабінету Міністрів України протягом одного місяця з дня опублікування цього Закону:</w:t>
      </w: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ArialMT" w:hAnsi="ArialMT" w:cs="ArialMT"/>
          <w:kern w:val="1"/>
          <w:sz w:val="14"/>
          <w:szCs w:val="14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привести свої нормативно-правові акти у відповідність із цим Законом;</w:t>
      </w:r>
    </w:p>
    <w:p w:rsidR="00372239" w:rsidRDefault="00D13291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ArialMT" w:hAnsi="ArialMT" w:cs="ArialMT"/>
          <w:kern w:val="1"/>
          <w:sz w:val="14"/>
          <w:szCs w:val="14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забезпечити перегляд і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TimesNewRomanPSMT"/>
          <w:kern w:val="1"/>
          <w:sz w:val="28"/>
          <w:szCs w:val="28"/>
        </w:rPr>
      </w:pPr>
    </w:p>
    <w:p w:rsidR="00E901B1" w:rsidRDefault="00E901B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TimesNewRomanPSMT"/>
          <w:kern w:val="1"/>
          <w:sz w:val="28"/>
          <w:szCs w:val="28"/>
        </w:rPr>
      </w:pPr>
    </w:p>
    <w:p w:rsidR="00E901B1" w:rsidRDefault="00E901B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TimesNewRomanPSMT"/>
          <w:kern w:val="1"/>
          <w:sz w:val="28"/>
          <w:szCs w:val="28"/>
        </w:rPr>
      </w:pPr>
    </w:p>
    <w:p w:rsidR="00E901B1" w:rsidRPr="00E901B1" w:rsidRDefault="00E901B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TimesNewRomanPSMT"/>
          <w:kern w:val="1"/>
          <w:sz w:val="28"/>
          <w:szCs w:val="28"/>
        </w:rPr>
      </w:pPr>
    </w:p>
    <w:tbl>
      <w:tblPr>
        <w:tblStyle w:val="1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E901B1" w:rsidRPr="00E901B1" w:rsidTr="00764054">
        <w:tc>
          <w:tcPr>
            <w:tcW w:w="3227" w:type="dxa"/>
          </w:tcPr>
          <w:p w:rsidR="00E901B1" w:rsidRPr="00E901B1" w:rsidRDefault="00E901B1" w:rsidP="00E901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1B1">
              <w:rPr>
                <w:rFonts w:ascii="Times New Roman" w:hAnsi="Times New Roman"/>
                <w:b/>
                <w:sz w:val="28"/>
                <w:szCs w:val="28"/>
              </w:rPr>
              <w:t xml:space="preserve">Голова Верховної Ради </w:t>
            </w:r>
          </w:p>
          <w:p w:rsidR="00E901B1" w:rsidRPr="00E901B1" w:rsidRDefault="00E901B1" w:rsidP="00E90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B1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</w:tbl>
    <w:p w:rsidR="00E901B1" w:rsidRPr="00E901B1" w:rsidRDefault="00E901B1" w:rsidP="00E901B1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lang w:eastAsia="en-US"/>
        </w:rPr>
      </w:pP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  <w:r w:rsidRPr="00E90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Д.О. РАЗУМКОВ</w:t>
      </w:r>
    </w:p>
    <w:p w:rsidR="00372239" w:rsidRDefault="0037223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sectPr w:rsidR="00372239">
      <w:pgSz w:w="11900" w:h="16840"/>
      <w:pgMar w:top="1134" w:right="851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C"/>
    <w:rsid w:val="00372239"/>
    <w:rsid w:val="00D13291"/>
    <w:rsid w:val="00D52C5C"/>
    <w:rsid w:val="00E901B1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F7BB4C-0B98-4A0B-BA89-9845182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E901B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Аллахвердієва Ірина Валеріївна</cp:lastModifiedBy>
  <cp:revision>4</cp:revision>
  <dcterms:created xsi:type="dcterms:W3CDTF">2020-02-25T10:42:00Z</dcterms:created>
  <dcterms:modified xsi:type="dcterms:W3CDTF">2020-03-03T09:33:00Z</dcterms:modified>
</cp:coreProperties>
</file>