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14" w:rsidRPr="00D47E0C" w:rsidRDefault="00080C14" w:rsidP="00D67550">
      <w:pPr>
        <w:pStyle w:val="a6"/>
        <w:ind w:firstLine="709"/>
        <w:jc w:val="right"/>
        <w:rPr>
          <w:rFonts w:ascii="Times New Roman" w:hAnsi="Times New Roman" w:cs="Times New Roman"/>
          <w:bCs/>
          <w:color w:val="000000"/>
          <w:sz w:val="28"/>
          <w:szCs w:val="28"/>
        </w:rPr>
      </w:pPr>
      <w:bookmarkStart w:id="0" w:name="_GoBack"/>
      <w:bookmarkEnd w:id="0"/>
      <w:r w:rsidRPr="00D47E0C">
        <w:rPr>
          <w:rFonts w:ascii="Times New Roman" w:hAnsi="Times New Roman" w:cs="Times New Roman"/>
          <w:bCs/>
          <w:color w:val="000000"/>
          <w:sz w:val="28"/>
          <w:szCs w:val="28"/>
        </w:rPr>
        <w:t>Проект</w:t>
      </w:r>
    </w:p>
    <w:p w:rsidR="00080C14" w:rsidRPr="00D47E0C" w:rsidRDefault="00B36238" w:rsidP="00D67550">
      <w:pPr>
        <w:pStyle w:val="StyleZakonu"/>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вноситься народним</w:t>
      </w:r>
    </w:p>
    <w:p w:rsidR="00080C14" w:rsidRPr="00D47E0C" w:rsidRDefault="00B36238" w:rsidP="00D67550">
      <w:pPr>
        <w:pStyle w:val="StyleZakonu"/>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депутатом</w:t>
      </w:r>
      <w:r w:rsidR="00080C14" w:rsidRPr="00D47E0C">
        <w:rPr>
          <w:rFonts w:ascii="Times New Roman" w:hAnsi="Times New Roman"/>
          <w:color w:val="000000"/>
          <w:sz w:val="28"/>
          <w:szCs w:val="28"/>
        </w:rPr>
        <w:t xml:space="preserve"> України</w:t>
      </w:r>
    </w:p>
    <w:p w:rsidR="00080C14" w:rsidRPr="00D47E0C" w:rsidRDefault="00080C14" w:rsidP="00D67550">
      <w:pPr>
        <w:pStyle w:val="StyleZakonu"/>
        <w:spacing w:after="0" w:line="240" w:lineRule="auto"/>
        <w:ind w:firstLine="709"/>
        <w:jc w:val="right"/>
        <w:rPr>
          <w:rFonts w:ascii="Times New Roman" w:hAnsi="Times New Roman"/>
          <w:color w:val="000000"/>
          <w:sz w:val="28"/>
          <w:szCs w:val="28"/>
        </w:rPr>
      </w:pPr>
    </w:p>
    <w:p w:rsidR="00080C14" w:rsidRPr="00D47E0C" w:rsidRDefault="00080C14" w:rsidP="00D67550">
      <w:pPr>
        <w:autoSpaceDE w:val="0"/>
        <w:autoSpaceDN w:val="0"/>
        <w:adjustRightInd w:val="0"/>
        <w:ind w:firstLine="709"/>
        <w:jc w:val="right"/>
        <w:rPr>
          <w:b/>
          <w:bCs/>
          <w:color w:val="000000"/>
          <w:sz w:val="28"/>
          <w:szCs w:val="28"/>
        </w:rPr>
      </w:pPr>
      <w:r w:rsidRPr="00D47E0C">
        <w:rPr>
          <w:b/>
          <w:bCs/>
          <w:color w:val="000000"/>
          <w:sz w:val="28"/>
          <w:szCs w:val="28"/>
        </w:rPr>
        <w:t>Гривко С.Д. (посв. №110)</w:t>
      </w:r>
    </w:p>
    <w:p w:rsidR="00080C14" w:rsidRDefault="00080C14" w:rsidP="00D67550">
      <w:pPr>
        <w:autoSpaceDE w:val="0"/>
        <w:autoSpaceDN w:val="0"/>
        <w:adjustRightInd w:val="0"/>
        <w:ind w:firstLine="709"/>
        <w:jc w:val="right"/>
        <w:rPr>
          <w:b/>
          <w:bCs/>
          <w:color w:val="000000"/>
          <w:sz w:val="28"/>
          <w:szCs w:val="28"/>
          <w:lang w:val="uk-UA"/>
        </w:rPr>
      </w:pPr>
    </w:p>
    <w:p w:rsidR="00080C14" w:rsidRDefault="00080C14" w:rsidP="00D67550">
      <w:pPr>
        <w:autoSpaceDE w:val="0"/>
        <w:autoSpaceDN w:val="0"/>
        <w:adjustRightInd w:val="0"/>
        <w:ind w:firstLine="709"/>
        <w:jc w:val="right"/>
        <w:rPr>
          <w:b/>
          <w:bCs/>
          <w:color w:val="000000"/>
          <w:sz w:val="28"/>
          <w:szCs w:val="28"/>
          <w:lang w:val="uk-UA"/>
        </w:rPr>
      </w:pPr>
    </w:p>
    <w:p w:rsidR="00080C14" w:rsidRDefault="00080C14"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4909D3" w:rsidRDefault="004909D3" w:rsidP="00D67550">
      <w:pPr>
        <w:autoSpaceDE w:val="0"/>
        <w:autoSpaceDN w:val="0"/>
        <w:adjustRightInd w:val="0"/>
        <w:ind w:firstLine="709"/>
        <w:jc w:val="right"/>
        <w:rPr>
          <w:b/>
          <w:bCs/>
          <w:color w:val="000000"/>
          <w:sz w:val="28"/>
          <w:szCs w:val="28"/>
          <w:lang w:val="uk-UA"/>
        </w:rPr>
      </w:pPr>
    </w:p>
    <w:p w:rsidR="00080C14" w:rsidRPr="00D47E0C" w:rsidRDefault="00080C14" w:rsidP="00817851">
      <w:pPr>
        <w:pStyle w:val="rvps6"/>
        <w:shd w:val="clear" w:color="auto" w:fill="FFFFFF"/>
        <w:spacing w:before="300" w:beforeAutospacing="0" w:after="450" w:afterAutospacing="0"/>
        <w:ind w:left="450" w:right="450"/>
        <w:jc w:val="center"/>
        <w:rPr>
          <w:rStyle w:val="rvts23"/>
          <w:b/>
          <w:bCs/>
          <w:color w:val="000000"/>
          <w:sz w:val="28"/>
          <w:szCs w:val="28"/>
          <w:lang w:val="uk-UA"/>
        </w:rPr>
      </w:pPr>
      <w:r w:rsidRPr="00D47E0C">
        <w:rPr>
          <w:rStyle w:val="rvts78"/>
          <w:b/>
          <w:bCs/>
          <w:iCs/>
          <w:color w:val="000000"/>
          <w:spacing w:val="60"/>
          <w:sz w:val="28"/>
          <w:szCs w:val="28"/>
        </w:rPr>
        <w:t>ЗАКОН УКРАЇНИ</w:t>
      </w:r>
    </w:p>
    <w:p w:rsidR="00080C14" w:rsidRPr="00CE5C63" w:rsidRDefault="00080C14" w:rsidP="0007692E">
      <w:pPr>
        <w:pStyle w:val="a8"/>
        <w:keepNext w:val="0"/>
        <w:keepLines w:val="0"/>
        <w:widowControl w:val="0"/>
        <w:spacing w:before="0" w:after="0"/>
        <w:ind w:firstLine="709"/>
        <w:rPr>
          <w:rFonts w:ascii="Times New Roman" w:hAnsi="Times New Roman"/>
          <w:b w:val="0"/>
          <w:color w:val="000000"/>
          <w:sz w:val="28"/>
          <w:szCs w:val="28"/>
        </w:rPr>
      </w:pPr>
      <w:r w:rsidRPr="00CE5C63">
        <w:rPr>
          <w:rFonts w:ascii="Times New Roman" w:hAnsi="Times New Roman"/>
          <w:b w:val="0"/>
          <w:color w:val="000000"/>
          <w:sz w:val="28"/>
          <w:szCs w:val="28"/>
        </w:rPr>
        <w:t>"</w:t>
      </w:r>
      <w:r w:rsidR="00CE5C63" w:rsidRPr="00CE5C63">
        <w:rPr>
          <w:rStyle w:val="rvts23"/>
          <w:rFonts w:ascii="Times New Roman" w:hAnsi="Times New Roman"/>
          <w:b w:val="0"/>
          <w:bCs/>
          <w:color w:val="000000"/>
          <w:sz w:val="28"/>
          <w:szCs w:val="28"/>
        </w:rPr>
        <w:t xml:space="preserve">Про внесення змін до Закону України «Про вищу освіту» щодо </w:t>
      </w:r>
      <w:r w:rsidR="00CE5C63">
        <w:rPr>
          <w:rStyle w:val="rvts23"/>
          <w:rFonts w:ascii="Times New Roman" w:hAnsi="Times New Roman"/>
          <w:b w:val="0"/>
          <w:bCs/>
          <w:color w:val="000000"/>
          <w:sz w:val="28"/>
          <w:szCs w:val="28"/>
        </w:rPr>
        <w:t xml:space="preserve">уточнення норми про </w:t>
      </w:r>
      <w:r w:rsidR="00CE5C63" w:rsidRPr="00CE5C63">
        <w:rPr>
          <w:rStyle w:val="rvts23"/>
          <w:rFonts w:ascii="Times New Roman" w:hAnsi="Times New Roman"/>
          <w:b w:val="0"/>
          <w:bCs/>
          <w:color w:val="000000"/>
          <w:sz w:val="28"/>
          <w:szCs w:val="28"/>
        </w:rPr>
        <w:t xml:space="preserve">обмеження </w:t>
      </w:r>
      <w:r w:rsidR="00CE5C63" w:rsidRPr="00CE5C63">
        <w:rPr>
          <w:rFonts w:ascii="Times New Roman" w:hAnsi="Times New Roman"/>
          <w:b w:val="0"/>
          <w:noProof/>
          <w:sz w:val="28"/>
          <w:szCs w:val="28"/>
        </w:rPr>
        <w:t>строків перебування на посадах керівника закладу вищої освіти та керівника структурного підрозділу</w:t>
      </w:r>
      <w:r w:rsidRPr="00CE5C63">
        <w:rPr>
          <w:rFonts w:ascii="Times New Roman" w:hAnsi="Times New Roman"/>
          <w:b w:val="0"/>
          <w:color w:val="000000"/>
          <w:sz w:val="28"/>
          <w:szCs w:val="28"/>
        </w:rPr>
        <w:t xml:space="preserve">" </w:t>
      </w:r>
    </w:p>
    <w:p w:rsidR="00080C14" w:rsidRPr="00ED6BD5" w:rsidRDefault="00080C14" w:rsidP="0007692E">
      <w:pPr>
        <w:ind w:firstLine="709"/>
        <w:jc w:val="center"/>
        <w:rPr>
          <w:bCs/>
          <w:sz w:val="28"/>
          <w:szCs w:val="28"/>
          <w:lang w:val="uk-UA"/>
        </w:rPr>
      </w:pPr>
    </w:p>
    <w:p w:rsidR="00080C14" w:rsidRDefault="00080C14" w:rsidP="004A1651">
      <w:pPr>
        <w:pStyle w:val="a8"/>
        <w:spacing w:before="0" w:after="0" w:line="288" w:lineRule="auto"/>
        <w:ind w:firstLine="709"/>
        <w:jc w:val="both"/>
        <w:rPr>
          <w:rFonts w:ascii="Times New Roman" w:hAnsi="Times New Roman"/>
          <w:b w:val="0"/>
          <w:sz w:val="28"/>
          <w:szCs w:val="28"/>
        </w:rPr>
      </w:pPr>
    </w:p>
    <w:p w:rsidR="00080C14" w:rsidRDefault="00080C14" w:rsidP="004A1651">
      <w:pPr>
        <w:pStyle w:val="a8"/>
        <w:spacing w:before="0" w:after="0" w:line="288" w:lineRule="auto"/>
        <w:ind w:firstLine="709"/>
        <w:jc w:val="both"/>
        <w:rPr>
          <w:rFonts w:ascii="Times New Roman" w:hAnsi="Times New Roman"/>
          <w:b w:val="0"/>
          <w:sz w:val="28"/>
          <w:szCs w:val="28"/>
        </w:rPr>
      </w:pPr>
      <w:r w:rsidRPr="00D47E0C">
        <w:rPr>
          <w:rFonts w:ascii="Times New Roman" w:hAnsi="Times New Roman"/>
          <w:b w:val="0"/>
          <w:sz w:val="28"/>
          <w:szCs w:val="28"/>
        </w:rPr>
        <w:t>Верховна Рада України п о с т а н о в л я є:</w:t>
      </w:r>
    </w:p>
    <w:p w:rsidR="00080C14" w:rsidRPr="00C0411E" w:rsidRDefault="00080C14" w:rsidP="00C0411E">
      <w:pPr>
        <w:rPr>
          <w:lang w:val="uk-UA"/>
        </w:rPr>
      </w:pPr>
    </w:p>
    <w:p w:rsidR="00080C14" w:rsidRPr="0016161A" w:rsidRDefault="00080C14" w:rsidP="004A1651">
      <w:pPr>
        <w:pStyle w:val="rvps2"/>
        <w:shd w:val="clear" w:color="auto" w:fill="FFFFFF"/>
        <w:spacing w:before="0" w:beforeAutospacing="0" w:after="0" w:afterAutospacing="0"/>
        <w:ind w:firstLine="709"/>
        <w:jc w:val="both"/>
        <w:rPr>
          <w:color w:val="000000"/>
          <w:sz w:val="28"/>
          <w:szCs w:val="28"/>
          <w:lang w:val="uk-UA"/>
        </w:rPr>
      </w:pPr>
      <w:bookmarkStart w:id="1" w:name="n213"/>
      <w:bookmarkStart w:id="2" w:name="n4"/>
      <w:bookmarkEnd w:id="1"/>
      <w:bookmarkEnd w:id="2"/>
      <w:r w:rsidRPr="0016161A">
        <w:rPr>
          <w:color w:val="000000"/>
          <w:sz w:val="28"/>
          <w:szCs w:val="28"/>
          <w:lang w:val="uk-UA"/>
        </w:rPr>
        <w:t xml:space="preserve">I. Внести наступні зміни до </w:t>
      </w:r>
      <w:r w:rsidR="0016161A" w:rsidRPr="0016161A">
        <w:rPr>
          <w:rStyle w:val="rvts23"/>
          <w:bCs/>
          <w:color w:val="000000"/>
          <w:sz w:val="28"/>
          <w:szCs w:val="28"/>
          <w:lang w:val="uk-UA"/>
        </w:rPr>
        <w:t xml:space="preserve">Закону України «Про вищу освіту» </w:t>
      </w:r>
      <w:r w:rsidRPr="0016161A">
        <w:rPr>
          <w:sz w:val="28"/>
          <w:szCs w:val="28"/>
        </w:rPr>
        <w:t xml:space="preserve"> </w:t>
      </w:r>
      <w:r w:rsidRPr="0016161A">
        <w:rPr>
          <w:color w:val="000000"/>
          <w:sz w:val="28"/>
          <w:szCs w:val="28"/>
        </w:rPr>
        <w:t>(</w:t>
      </w:r>
      <w:r w:rsidR="0016161A" w:rsidRPr="0016161A">
        <w:rPr>
          <w:bCs/>
          <w:color w:val="000000"/>
          <w:sz w:val="28"/>
          <w:szCs w:val="28"/>
          <w:shd w:val="clear" w:color="auto" w:fill="FFFFFF"/>
        </w:rPr>
        <w:t>Відомості Верховної Ради (ВВР), 2014, № 37-38, ст.2004</w:t>
      </w:r>
      <w:r w:rsidRPr="0016161A">
        <w:rPr>
          <w:color w:val="000000"/>
          <w:sz w:val="28"/>
          <w:szCs w:val="28"/>
        </w:rPr>
        <w:t>)</w:t>
      </w:r>
      <w:r w:rsidRPr="0016161A">
        <w:rPr>
          <w:color w:val="000000"/>
          <w:sz w:val="28"/>
          <w:szCs w:val="28"/>
          <w:lang w:val="uk-UA"/>
        </w:rPr>
        <w:t>:</w:t>
      </w:r>
    </w:p>
    <w:p w:rsidR="00080C14" w:rsidRDefault="00080C14" w:rsidP="004A1651">
      <w:pPr>
        <w:pStyle w:val="rvps2"/>
        <w:shd w:val="clear" w:color="auto" w:fill="FFFFFF"/>
        <w:spacing w:before="0" w:beforeAutospacing="0" w:after="0" w:afterAutospacing="0"/>
        <w:ind w:firstLine="709"/>
        <w:jc w:val="both"/>
        <w:rPr>
          <w:color w:val="000000"/>
          <w:sz w:val="28"/>
          <w:szCs w:val="28"/>
          <w:lang w:val="uk-UA"/>
        </w:rPr>
      </w:pPr>
    </w:p>
    <w:p w:rsidR="00080C14" w:rsidRPr="00B1755F" w:rsidRDefault="00B076AC" w:rsidP="00B1755F">
      <w:pPr>
        <w:numPr>
          <w:ilvl w:val="0"/>
          <w:numId w:val="4"/>
        </w:numPr>
        <w:jc w:val="both"/>
        <w:rPr>
          <w:sz w:val="28"/>
          <w:szCs w:val="28"/>
          <w:lang w:val="uk-UA"/>
        </w:rPr>
      </w:pPr>
      <w:r w:rsidRPr="00B1755F">
        <w:rPr>
          <w:color w:val="000000"/>
          <w:sz w:val="28"/>
          <w:szCs w:val="28"/>
          <w:lang w:val="uk-UA"/>
        </w:rPr>
        <w:t xml:space="preserve">Пункт 10 частини 2 </w:t>
      </w:r>
      <w:r w:rsidR="00B1755F" w:rsidRPr="00B1755F">
        <w:rPr>
          <w:rStyle w:val="rvts15"/>
          <w:bCs/>
          <w:color w:val="000000"/>
          <w:sz w:val="28"/>
          <w:szCs w:val="28"/>
          <w:shd w:val="clear" w:color="auto" w:fill="FFFFFF"/>
        </w:rPr>
        <w:t>Розділ</w:t>
      </w:r>
      <w:r w:rsidR="00B1755F">
        <w:rPr>
          <w:rStyle w:val="rvts15"/>
          <w:bCs/>
          <w:color w:val="000000"/>
          <w:sz w:val="28"/>
          <w:szCs w:val="28"/>
          <w:shd w:val="clear" w:color="auto" w:fill="FFFFFF"/>
          <w:lang w:val="uk-UA"/>
        </w:rPr>
        <w:t>у</w:t>
      </w:r>
      <w:r w:rsidR="00B1755F" w:rsidRPr="00B1755F">
        <w:rPr>
          <w:rStyle w:val="rvts15"/>
          <w:bCs/>
          <w:color w:val="000000"/>
          <w:sz w:val="28"/>
          <w:szCs w:val="28"/>
          <w:shd w:val="clear" w:color="auto" w:fill="FFFFFF"/>
        </w:rPr>
        <w:t xml:space="preserve"> XV</w:t>
      </w:r>
      <w:r w:rsidR="00B1755F">
        <w:rPr>
          <w:rStyle w:val="rvts15"/>
          <w:sz w:val="28"/>
          <w:szCs w:val="28"/>
          <w:lang w:val="uk-UA"/>
        </w:rPr>
        <w:t xml:space="preserve"> </w:t>
      </w:r>
      <w:r w:rsidR="00B1755F" w:rsidRPr="00B1755F">
        <w:rPr>
          <w:rStyle w:val="rvts15"/>
          <w:bCs/>
          <w:color w:val="000000"/>
          <w:sz w:val="28"/>
          <w:szCs w:val="28"/>
          <w:shd w:val="clear" w:color="auto" w:fill="FFFFFF"/>
        </w:rPr>
        <w:t>ПРИКІНЦЕВІ ТА ПЕРЕХІДНІ ПОЛОЖЕННЯ</w:t>
      </w:r>
      <w:r w:rsidR="00B1755F" w:rsidRPr="00B1755F">
        <w:rPr>
          <w:rStyle w:val="rvts15"/>
          <w:bCs/>
          <w:color w:val="000000"/>
          <w:sz w:val="28"/>
          <w:szCs w:val="28"/>
          <w:shd w:val="clear" w:color="auto" w:fill="FFFFFF"/>
          <w:lang w:val="uk-UA"/>
        </w:rPr>
        <w:t xml:space="preserve"> </w:t>
      </w:r>
      <w:r w:rsidR="004B440B" w:rsidRPr="00B1755F">
        <w:rPr>
          <w:color w:val="000000"/>
          <w:sz w:val="28"/>
          <w:szCs w:val="28"/>
          <w:lang w:val="uk-UA"/>
        </w:rPr>
        <w:t>викласти в наступній редакції</w:t>
      </w:r>
      <w:r w:rsidR="00080C14" w:rsidRPr="00B1755F">
        <w:rPr>
          <w:sz w:val="28"/>
          <w:szCs w:val="28"/>
          <w:lang w:val="uk-UA"/>
        </w:rPr>
        <w:t>:</w:t>
      </w:r>
    </w:p>
    <w:p w:rsidR="00080C14" w:rsidRDefault="00080C14" w:rsidP="008115C3">
      <w:pPr>
        <w:ind w:left="709"/>
        <w:jc w:val="both"/>
        <w:rPr>
          <w:sz w:val="28"/>
          <w:szCs w:val="28"/>
          <w:lang w:val="uk-UA"/>
        </w:rPr>
      </w:pPr>
    </w:p>
    <w:p w:rsidR="00080C14" w:rsidRPr="00B1755F" w:rsidRDefault="00080C14" w:rsidP="00847346">
      <w:pPr>
        <w:pStyle w:val="rvps2"/>
        <w:shd w:val="clear" w:color="auto" w:fill="FFFFFF"/>
        <w:spacing w:before="0" w:beforeAutospacing="0" w:after="0" w:afterAutospacing="0"/>
        <w:ind w:firstLine="709"/>
        <w:jc w:val="both"/>
        <w:rPr>
          <w:color w:val="000000"/>
          <w:sz w:val="28"/>
          <w:szCs w:val="28"/>
          <w:lang w:val="uk-UA"/>
        </w:rPr>
      </w:pPr>
      <w:r w:rsidRPr="00B1755F">
        <w:rPr>
          <w:color w:val="000000"/>
          <w:sz w:val="28"/>
          <w:szCs w:val="28"/>
          <w:lang w:val="uk-UA"/>
        </w:rPr>
        <w:t>"</w:t>
      </w:r>
      <w:r w:rsidR="00B1755F" w:rsidRPr="00B1755F">
        <w:rPr>
          <w:sz w:val="28"/>
          <w:szCs w:val="28"/>
          <w:shd w:val="clear" w:color="auto" w:fill="FFFFFF"/>
        </w:rPr>
        <w:t>10) дія </w:t>
      </w:r>
      <w:r w:rsidR="00B1755F" w:rsidRPr="00B1755F">
        <w:rPr>
          <w:sz w:val="28"/>
          <w:szCs w:val="28"/>
          <w:bdr w:val="none" w:sz="0" w:space="0" w:color="auto" w:frame="1"/>
          <w:shd w:val="clear" w:color="auto" w:fill="FFFFFF"/>
        </w:rPr>
        <w:t>статей 35, 42</w:t>
      </w:r>
      <w:r w:rsidR="00B1755F" w:rsidRPr="00B1755F">
        <w:rPr>
          <w:sz w:val="28"/>
          <w:szCs w:val="28"/>
        </w:rPr>
        <w:t xml:space="preserve"> і </w:t>
      </w:r>
      <w:hyperlink r:id="rId7" w:anchor="n739" w:history="1">
        <w:r w:rsidR="00B1755F" w:rsidRPr="00B1755F">
          <w:rPr>
            <w:sz w:val="28"/>
            <w:szCs w:val="28"/>
            <w:bdr w:val="none" w:sz="0" w:space="0" w:color="auto" w:frame="1"/>
            <w:shd w:val="clear" w:color="auto" w:fill="FFFFFF"/>
          </w:rPr>
          <w:t>43</w:t>
        </w:r>
      </w:hyperlink>
      <w:r w:rsidR="00B1755F" w:rsidRPr="00B1755F">
        <w:rPr>
          <w:sz w:val="28"/>
          <w:szCs w:val="28"/>
          <w:shd w:val="clear" w:color="auto" w:fill="FFFFFF"/>
        </w:rPr>
        <w:t xml:space="preserve"> цього Закону в частині вимог щодо </w:t>
      </w:r>
      <w:r w:rsidR="00B1755F" w:rsidRPr="00B1755F">
        <w:rPr>
          <w:sz w:val="28"/>
          <w:szCs w:val="28"/>
          <w:shd w:val="clear" w:color="auto" w:fill="FFFFFF"/>
          <w:lang w:val="uk-UA"/>
        </w:rPr>
        <w:t>строк</w:t>
      </w:r>
      <w:r w:rsidR="00B1755F" w:rsidRPr="00B1755F">
        <w:rPr>
          <w:sz w:val="28"/>
          <w:szCs w:val="28"/>
          <w:shd w:val="clear" w:color="auto" w:fill="FFFFFF"/>
        </w:rPr>
        <w:t>ів перебування на посадах керівника закладу вищої освіти та керівника структурного підрозділу поширюється на керівників, обраних на посаду після набрання чинності цим Законом. Керівники закладів вищої освіти та керівники структурних підрозділів, які обрані на відповідні посади до набрання чинності цим Законом, продовжують виконувати свої повноваження згідно з укладеними з ними контрактами до їх закінчення та мають право обиратися на відповідні посади на загальних підставах, передбачених цим Законом;</w:t>
      </w:r>
      <w:r w:rsidRPr="00B1755F">
        <w:rPr>
          <w:color w:val="000000"/>
          <w:sz w:val="28"/>
          <w:szCs w:val="28"/>
          <w:lang w:val="uk-UA"/>
        </w:rPr>
        <w:t>".</w:t>
      </w:r>
      <w:r w:rsidRPr="00B1755F">
        <w:rPr>
          <w:bCs/>
          <w:color w:val="000000"/>
          <w:sz w:val="28"/>
          <w:szCs w:val="28"/>
          <w:shd w:val="clear" w:color="auto" w:fill="FFFFFF"/>
          <w:lang w:val="uk-UA"/>
        </w:rPr>
        <w:t xml:space="preserve">  </w:t>
      </w:r>
    </w:p>
    <w:p w:rsidR="00080C14" w:rsidRPr="00D47E0C" w:rsidRDefault="00080C14" w:rsidP="004A1651">
      <w:pPr>
        <w:pStyle w:val="rvps2"/>
        <w:shd w:val="clear" w:color="auto" w:fill="FFFFFF"/>
        <w:spacing w:before="0" w:beforeAutospacing="0" w:after="0" w:afterAutospacing="0"/>
        <w:ind w:firstLine="709"/>
        <w:jc w:val="both"/>
        <w:rPr>
          <w:color w:val="000000"/>
          <w:sz w:val="28"/>
          <w:szCs w:val="28"/>
          <w:lang w:val="uk-UA"/>
        </w:rPr>
      </w:pPr>
    </w:p>
    <w:p w:rsidR="00080C14" w:rsidRDefault="00080C14" w:rsidP="004A1651">
      <w:pPr>
        <w:pStyle w:val="rvps2"/>
        <w:shd w:val="clear" w:color="auto" w:fill="FFFFFF"/>
        <w:spacing w:before="0" w:beforeAutospacing="0" w:after="0" w:afterAutospacing="0"/>
        <w:ind w:firstLine="709"/>
        <w:jc w:val="both"/>
        <w:rPr>
          <w:color w:val="000000"/>
          <w:sz w:val="28"/>
          <w:szCs w:val="28"/>
          <w:lang w:val="uk-UA"/>
        </w:rPr>
      </w:pPr>
      <w:r w:rsidRPr="00C0411E">
        <w:rPr>
          <w:color w:val="000000"/>
          <w:sz w:val="28"/>
          <w:szCs w:val="28"/>
          <w:lang w:val="uk-UA"/>
        </w:rPr>
        <w:t>II. Прикінцеві положення</w:t>
      </w:r>
    </w:p>
    <w:p w:rsidR="00080C14" w:rsidRPr="00C0411E" w:rsidRDefault="00080C14" w:rsidP="004A1651">
      <w:pPr>
        <w:pStyle w:val="rvps2"/>
        <w:shd w:val="clear" w:color="auto" w:fill="FFFFFF"/>
        <w:spacing w:before="0" w:beforeAutospacing="0" w:after="0" w:afterAutospacing="0"/>
        <w:ind w:firstLine="709"/>
        <w:jc w:val="both"/>
        <w:rPr>
          <w:color w:val="000000"/>
          <w:sz w:val="28"/>
          <w:szCs w:val="28"/>
          <w:lang w:val="uk-UA"/>
        </w:rPr>
      </w:pPr>
    </w:p>
    <w:p w:rsidR="00080C14" w:rsidRDefault="00080C14" w:rsidP="004909D3">
      <w:pPr>
        <w:pStyle w:val="rvps2"/>
        <w:numPr>
          <w:ilvl w:val="0"/>
          <w:numId w:val="1"/>
        </w:numPr>
        <w:shd w:val="clear" w:color="auto" w:fill="FFFFFF"/>
        <w:tabs>
          <w:tab w:val="left" w:pos="993"/>
        </w:tabs>
        <w:spacing w:before="0" w:beforeAutospacing="0" w:after="0" w:afterAutospacing="0"/>
        <w:ind w:left="0" w:firstLine="709"/>
        <w:jc w:val="both"/>
        <w:rPr>
          <w:color w:val="000000"/>
          <w:sz w:val="28"/>
          <w:szCs w:val="28"/>
          <w:lang w:val="uk-UA"/>
        </w:rPr>
      </w:pPr>
      <w:r w:rsidRPr="00D47E0C">
        <w:rPr>
          <w:color w:val="000000"/>
          <w:sz w:val="28"/>
          <w:szCs w:val="28"/>
          <w:lang w:val="uk-UA"/>
        </w:rPr>
        <w:t xml:space="preserve">Цей Закон набирає чинності </w:t>
      </w:r>
      <w:r>
        <w:rPr>
          <w:color w:val="000000"/>
          <w:sz w:val="28"/>
          <w:szCs w:val="28"/>
          <w:lang w:val="uk-UA"/>
        </w:rPr>
        <w:t xml:space="preserve">з </w:t>
      </w:r>
      <w:r w:rsidRPr="00D47E0C">
        <w:rPr>
          <w:color w:val="000000"/>
          <w:sz w:val="28"/>
          <w:szCs w:val="28"/>
          <w:lang w:val="uk-UA"/>
        </w:rPr>
        <w:t>дня його опублікування.</w:t>
      </w:r>
    </w:p>
    <w:p w:rsidR="004909D3" w:rsidRDefault="004909D3" w:rsidP="004909D3">
      <w:pPr>
        <w:pStyle w:val="rvps2"/>
        <w:shd w:val="clear" w:color="auto" w:fill="FFFFFF"/>
        <w:tabs>
          <w:tab w:val="left" w:pos="1070"/>
        </w:tabs>
        <w:spacing w:before="0" w:beforeAutospacing="0" w:after="0" w:afterAutospacing="0"/>
        <w:jc w:val="both"/>
        <w:rPr>
          <w:color w:val="000000"/>
          <w:sz w:val="28"/>
          <w:szCs w:val="28"/>
          <w:lang w:val="uk-UA"/>
        </w:rPr>
      </w:pPr>
    </w:p>
    <w:p w:rsidR="004909D3" w:rsidRPr="004909D3" w:rsidRDefault="001771F0" w:rsidP="004909D3">
      <w:pPr>
        <w:pStyle w:val="rvps2"/>
        <w:shd w:val="clear" w:color="auto" w:fill="FFFFFF"/>
        <w:tabs>
          <w:tab w:val="left" w:pos="1070"/>
        </w:tabs>
        <w:spacing w:before="0" w:beforeAutospacing="0" w:after="0" w:afterAutospacing="0"/>
        <w:ind w:firstLine="709"/>
        <w:jc w:val="both"/>
        <w:rPr>
          <w:color w:val="000000"/>
          <w:sz w:val="28"/>
          <w:szCs w:val="28"/>
        </w:rPr>
      </w:pPr>
      <w:r w:rsidRPr="004909D3">
        <w:rPr>
          <w:color w:val="000000"/>
          <w:sz w:val="28"/>
          <w:szCs w:val="28"/>
          <w:lang w:val="uk-UA"/>
        </w:rPr>
        <w:t>2</w:t>
      </w:r>
      <w:r w:rsidR="00080C14" w:rsidRPr="004909D3">
        <w:rPr>
          <w:color w:val="000000"/>
          <w:sz w:val="28"/>
          <w:szCs w:val="28"/>
        </w:rPr>
        <w:t xml:space="preserve">. </w:t>
      </w:r>
      <w:r w:rsidR="004909D3" w:rsidRPr="004909D3">
        <w:rPr>
          <w:color w:val="000000"/>
          <w:sz w:val="28"/>
          <w:szCs w:val="28"/>
        </w:rPr>
        <w:t>Кабінету Міністрів України протягом одного місяця з дня набрання чинності цим Законом:</w:t>
      </w:r>
    </w:p>
    <w:p w:rsidR="004909D3" w:rsidRPr="004909D3" w:rsidRDefault="004909D3" w:rsidP="004909D3">
      <w:pPr>
        <w:pStyle w:val="rvps2"/>
        <w:shd w:val="clear" w:color="auto" w:fill="FFFFFF"/>
        <w:tabs>
          <w:tab w:val="num" w:pos="-10"/>
          <w:tab w:val="left" w:pos="1070"/>
        </w:tabs>
        <w:spacing w:before="0" w:beforeAutospacing="0" w:after="0" w:afterAutospacing="0"/>
        <w:ind w:left="85" w:firstLine="567"/>
        <w:jc w:val="both"/>
        <w:rPr>
          <w:color w:val="000000"/>
          <w:sz w:val="28"/>
          <w:szCs w:val="28"/>
        </w:rPr>
      </w:pPr>
      <w:r w:rsidRPr="004909D3">
        <w:rPr>
          <w:color w:val="000000"/>
          <w:sz w:val="28"/>
          <w:szCs w:val="28"/>
        </w:rPr>
        <w:lastRenderedPageBreak/>
        <w:t>забезпечити розроблення та перегляд нормативно-правових актів з урахуванням положень цього Закону;</w:t>
      </w:r>
    </w:p>
    <w:p w:rsidR="004909D3" w:rsidRPr="004909D3" w:rsidRDefault="004909D3" w:rsidP="004909D3">
      <w:pPr>
        <w:pStyle w:val="rvps2"/>
        <w:shd w:val="clear" w:color="auto" w:fill="FFFFFF"/>
        <w:tabs>
          <w:tab w:val="num" w:pos="-10"/>
          <w:tab w:val="left" w:pos="1070"/>
        </w:tabs>
        <w:spacing w:before="0" w:beforeAutospacing="0" w:after="0" w:afterAutospacing="0"/>
        <w:ind w:left="85" w:firstLine="567"/>
        <w:jc w:val="both"/>
        <w:rPr>
          <w:color w:val="000000"/>
          <w:sz w:val="28"/>
          <w:szCs w:val="28"/>
        </w:rPr>
      </w:pPr>
      <w:r w:rsidRPr="004909D3">
        <w:rPr>
          <w:color w:val="000000"/>
          <w:sz w:val="28"/>
          <w:szCs w:val="28"/>
        </w:rPr>
        <w:t>привести свої нормативно-правові акти у відповідність із цим Законом;</w:t>
      </w:r>
    </w:p>
    <w:p w:rsidR="00080C14" w:rsidRPr="004909D3" w:rsidRDefault="004909D3" w:rsidP="004909D3">
      <w:pPr>
        <w:pStyle w:val="rvps2"/>
        <w:shd w:val="clear" w:color="auto" w:fill="FFFFFF"/>
        <w:spacing w:before="0" w:beforeAutospacing="0" w:after="0" w:afterAutospacing="0"/>
        <w:ind w:firstLine="709"/>
        <w:jc w:val="both"/>
        <w:rPr>
          <w:color w:val="000000"/>
          <w:sz w:val="28"/>
          <w:szCs w:val="28"/>
          <w:lang w:val="uk-UA"/>
        </w:rPr>
      </w:pPr>
      <w:r w:rsidRPr="004909D3">
        <w:rPr>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080C14" w:rsidRPr="00036987" w:rsidRDefault="00080C14" w:rsidP="00AB0481">
      <w:pPr>
        <w:pStyle w:val="rvps2"/>
        <w:shd w:val="clear" w:color="auto" w:fill="FFFFFF"/>
        <w:spacing w:before="0" w:beforeAutospacing="0" w:after="150" w:afterAutospacing="0"/>
        <w:ind w:firstLine="450"/>
        <w:jc w:val="both"/>
        <w:rPr>
          <w:color w:val="000000"/>
          <w:sz w:val="28"/>
          <w:szCs w:val="28"/>
          <w:lang w:val="uk-UA"/>
        </w:rPr>
      </w:pPr>
    </w:p>
    <w:p w:rsidR="00080C14" w:rsidRPr="00D47E0C" w:rsidRDefault="00080C14" w:rsidP="00930428">
      <w:pPr>
        <w:ind w:firstLine="709"/>
        <w:jc w:val="both"/>
        <w:rPr>
          <w:b/>
          <w:color w:val="000000"/>
          <w:sz w:val="28"/>
          <w:szCs w:val="28"/>
        </w:rPr>
      </w:pPr>
      <w:r w:rsidRPr="00D47E0C">
        <w:rPr>
          <w:b/>
          <w:color w:val="000000"/>
          <w:sz w:val="28"/>
          <w:szCs w:val="28"/>
        </w:rPr>
        <w:t xml:space="preserve">Голова Верховної Ради </w:t>
      </w:r>
    </w:p>
    <w:p w:rsidR="00080C14" w:rsidRPr="00D47E0C" w:rsidRDefault="00080C14" w:rsidP="00D2491B">
      <w:pPr>
        <w:ind w:firstLine="709"/>
        <w:jc w:val="both"/>
        <w:rPr>
          <w:sz w:val="28"/>
          <w:szCs w:val="28"/>
        </w:rPr>
      </w:pPr>
      <w:r w:rsidRPr="00D47E0C">
        <w:rPr>
          <w:b/>
          <w:color w:val="000000"/>
          <w:sz w:val="28"/>
          <w:szCs w:val="28"/>
          <w:lang w:val="uk-UA"/>
        </w:rPr>
        <w:t xml:space="preserve">           </w:t>
      </w:r>
      <w:r w:rsidRPr="00D47E0C">
        <w:rPr>
          <w:b/>
          <w:color w:val="000000"/>
          <w:sz w:val="28"/>
          <w:szCs w:val="28"/>
        </w:rPr>
        <w:t xml:space="preserve">України  </w:t>
      </w:r>
      <w:r w:rsidRPr="00D47E0C">
        <w:rPr>
          <w:b/>
          <w:color w:val="000000"/>
          <w:sz w:val="28"/>
          <w:szCs w:val="28"/>
        </w:rPr>
        <w:tab/>
      </w:r>
      <w:r w:rsidRPr="00D47E0C">
        <w:rPr>
          <w:b/>
          <w:color w:val="000000"/>
          <w:sz w:val="28"/>
          <w:szCs w:val="28"/>
        </w:rPr>
        <w:tab/>
      </w:r>
      <w:r w:rsidRPr="00D47E0C">
        <w:rPr>
          <w:b/>
          <w:color w:val="000000"/>
          <w:sz w:val="28"/>
          <w:szCs w:val="28"/>
        </w:rPr>
        <w:tab/>
      </w:r>
      <w:r w:rsidRPr="00D47E0C">
        <w:rPr>
          <w:b/>
          <w:color w:val="000000"/>
          <w:sz w:val="28"/>
          <w:szCs w:val="28"/>
        </w:rPr>
        <w:tab/>
      </w:r>
      <w:r w:rsidRPr="00D47E0C">
        <w:rPr>
          <w:b/>
          <w:color w:val="000000"/>
          <w:sz w:val="28"/>
          <w:szCs w:val="28"/>
        </w:rPr>
        <w:tab/>
        <w:t xml:space="preserve">    </w:t>
      </w:r>
      <w:r w:rsidRPr="00D47E0C">
        <w:rPr>
          <w:b/>
          <w:color w:val="000000"/>
          <w:sz w:val="28"/>
          <w:szCs w:val="28"/>
        </w:rPr>
        <w:tab/>
      </w:r>
      <w:r w:rsidR="004909D3">
        <w:rPr>
          <w:b/>
          <w:color w:val="000000"/>
          <w:sz w:val="28"/>
          <w:szCs w:val="28"/>
          <w:lang w:val="uk-UA"/>
        </w:rPr>
        <w:t xml:space="preserve">         </w:t>
      </w:r>
      <w:r w:rsidRPr="00D47E0C">
        <w:rPr>
          <w:b/>
          <w:color w:val="000000"/>
          <w:sz w:val="28"/>
          <w:szCs w:val="28"/>
        </w:rPr>
        <w:t xml:space="preserve">      Д.О. Разумков</w:t>
      </w:r>
    </w:p>
    <w:sectPr w:rsidR="00080C14" w:rsidRPr="00D47E0C" w:rsidSect="004255D3">
      <w:footerReference w:type="default" r:id="rId8"/>
      <w:pgSz w:w="11906" w:h="16838"/>
      <w:pgMar w:top="850" w:right="850" w:bottom="850"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4C" w:rsidRDefault="00E0014C" w:rsidP="004255D3">
      <w:r>
        <w:separator/>
      </w:r>
    </w:p>
  </w:endnote>
  <w:endnote w:type="continuationSeparator" w:id="0">
    <w:p w:rsidR="00E0014C" w:rsidRDefault="00E0014C" w:rsidP="0042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4" w:rsidRDefault="005C0643">
    <w:pPr>
      <w:pStyle w:val="ac"/>
      <w:jc w:val="center"/>
    </w:pPr>
    <w:r>
      <w:fldChar w:fldCharType="begin"/>
    </w:r>
    <w:r>
      <w:instrText>PAGE   \* MERGEFORMAT</w:instrText>
    </w:r>
    <w:r>
      <w:fldChar w:fldCharType="separate"/>
    </w:r>
    <w:r w:rsidR="00CD1683">
      <w:rPr>
        <w:noProof/>
      </w:rPr>
      <w:t>2</w:t>
    </w:r>
    <w:r>
      <w:rPr>
        <w:noProof/>
      </w:rPr>
      <w:fldChar w:fldCharType="end"/>
    </w:r>
  </w:p>
  <w:p w:rsidR="00080C14" w:rsidRDefault="00080C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4C" w:rsidRDefault="00E0014C" w:rsidP="004255D3">
      <w:r>
        <w:separator/>
      </w:r>
    </w:p>
  </w:footnote>
  <w:footnote w:type="continuationSeparator" w:id="0">
    <w:p w:rsidR="00E0014C" w:rsidRDefault="00E0014C" w:rsidP="0042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3"/>
    <w:multiLevelType w:val="hybridMultilevel"/>
    <w:tmpl w:val="30FA50D8"/>
    <w:lvl w:ilvl="0" w:tplc="AF62F7E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1CFE011A"/>
    <w:multiLevelType w:val="hybridMultilevel"/>
    <w:tmpl w:val="E264A95C"/>
    <w:lvl w:ilvl="0" w:tplc="319E0846">
      <w:start w:val="1"/>
      <w:numFmt w:val="bullet"/>
      <w:lvlText w:val="-"/>
      <w:lvlJc w:val="left"/>
      <w:pPr>
        <w:ind w:left="1012" w:hanging="360"/>
      </w:pPr>
      <w:rPr>
        <w:rFonts w:ascii="Times New Roman" w:eastAsia="Times New Roman" w:hAnsi="Times New Roman" w:hint="default"/>
      </w:rPr>
    </w:lvl>
    <w:lvl w:ilvl="1" w:tplc="04220003" w:tentative="1">
      <w:start w:val="1"/>
      <w:numFmt w:val="bullet"/>
      <w:lvlText w:val="o"/>
      <w:lvlJc w:val="left"/>
      <w:pPr>
        <w:ind w:left="1732" w:hanging="360"/>
      </w:pPr>
      <w:rPr>
        <w:rFonts w:ascii="Courier New" w:hAnsi="Courier New" w:hint="default"/>
      </w:rPr>
    </w:lvl>
    <w:lvl w:ilvl="2" w:tplc="04220005" w:tentative="1">
      <w:start w:val="1"/>
      <w:numFmt w:val="bullet"/>
      <w:lvlText w:val=""/>
      <w:lvlJc w:val="left"/>
      <w:pPr>
        <w:ind w:left="2452" w:hanging="360"/>
      </w:pPr>
      <w:rPr>
        <w:rFonts w:ascii="Wingdings" w:hAnsi="Wingdings" w:hint="default"/>
      </w:rPr>
    </w:lvl>
    <w:lvl w:ilvl="3" w:tplc="04220001" w:tentative="1">
      <w:start w:val="1"/>
      <w:numFmt w:val="bullet"/>
      <w:lvlText w:val=""/>
      <w:lvlJc w:val="left"/>
      <w:pPr>
        <w:ind w:left="3172" w:hanging="360"/>
      </w:pPr>
      <w:rPr>
        <w:rFonts w:ascii="Symbol" w:hAnsi="Symbol" w:hint="default"/>
      </w:rPr>
    </w:lvl>
    <w:lvl w:ilvl="4" w:tplc="04220003" w:tentative="1">
      <w:start w:val="1"/>
      <w:numFmt w:val="bullet"/>
      <w:lvlText w:val="o"/>
      <w:lvlJc w:val="left"/>
      <w:pPr>
        <w:ind w:left="3892" w:hanging="360"/>
      </w:pPr>
      <w:rPr>
        <w:rFonts w:ascii="Courier New" w:hAnsi="Courier New" w:hint="default"/>
      </w:rPr>
    </w:lvl>
    <w:lvl w:ilvl="5" w:tplc="04220005" w:tentative="1">
      <w:start w:val="1"/>
      <w:numFmt w:val="bullet"/>
      <w:lvlText w:val=""/>
      <w:lvlJc w:val="left"/>
      <w:pPr>
        <w:ind w:left="4612" w:hanging="360"/>
      </w:pPr>
      <w:rPr>
        <w:rFonts w:ascii="Wingdings" w:hAnsi="Wingdings" w:hint="default"/>
      </w:rPr>
    </w:lvl>
    <w:lvl w:ilvl="6" w:tplc="04220001" w:tentative="1">
      <w:start w:val="1"/>
      <w:numFmt w:val="bullet"/>
      <w:lvlText w:val=""/>
      <w:lvlJc w:val="left"/>
      <w:pPr>
        <w:ind w:left="5332" w:hanging="360"/>
      </w:pPr>
      <w:rPr>
        <w:rFonts w:ascii="Symbol" w:hAnsi="Symbol" w:hint="default"/>
      </w:rPr>
    </w:lvl>
    <w:lvl w:ilvl="7" w:tplc="04220003" w:tentative="1">
      <w:start w:val="1"/>
      <w:numFmt w:val="bullet"/>
      <w:lvlText w:val="o"/>
      <w:lvlJc w:val="left"/>
      <w:pPr>
        <w:ind w:left="6052" w:hanging="360"/>
      </w:pPr>
      <w:rPr>
        <w:rFonts w:ascii="Courier New" w:hAnsi="Courier New" w:hint="default"/>
      </w:rPr>
    </w:lvl>
    <w:lvl w:ilvl="8" w:tplc="04220005" w:tentative="1">
      <w:start w:val="1"/>
      <w:numFmt w:val="bullet"/>
      <w:lvlText w:val=""/>
      <w:lvlJc w:val="left"/>
      <w:pPr>
        <w:ind w:left="6772" w:hanging="360"/>
      </w:pPr>
      <w:rPr>
        <w:rFonts w:ascii="Wingdings" w:hAnsi="Wingdings" w:hint="default"/>
      </w:rPr>
    </w:lvl>
  </w:abstractNum>
  <w:abstractNum w:abstractNumId="2" w15:restartNumberingAfterBreak="0">
    <w:nsid w:val="1DB9036A"/>
    <w:multiLevelType w:val="hybridMultilevel"/>
    <w:tmpl w:val="48348664"/>
    <w:lvl w:ilvl="0" w:tplc="0834248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28C00388"/>
    <w:multiLevelType w:val="hybridMultilevel"/>
    <w:tmpl w:val="1C2072F8"/>
    <w:lvl w:ilvl="0" w:tplc="87207C40">
      <w:start w:val="1"/>
      <w:numFmt w:val="decimal"/>
      <w:lvlText w:val="%1."/>
      <w:lvlJc w:val="left"/>
      <w:pPr>
        <w:tabs>
          <w:tab w:val="num" w:pos="1069"/>
        </w:tabs>
        <w:ind w:left="1069" w:hanging="360"/>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371D085B"/>
    <w:multiLevelType w:val="hybridMultilevel"/>
    <w:tmpl w:val="DDF0F078"/>
    <w:lvl w:ilvl="0" w:tplc="ADA4F53E">
      <w:start w:val="4"/>
      <w:numFmt w:val="bullet"/>
      <w:lvlText w:val="-"/>
      <w:lvlJc w:val="left"/>
      <w:pPr>
        <w:ind w:left="888" w:hanging="360"/>
      </w:pPr>
      <w:rPr>
        <w:rFonts w:ascii="Times New Roman" w:eastAsia="Times New Roman" w:hAnsi="Times New Roman" w:hint="default"/>
      </w:rPr>
    </w:lvl>
    <w:lvl w:ilvl="1" w:tplc="04220003" w:tentative="1">
      <w:start w:val="1"/>
      <w:numFmt w:val="bullet"/>
      <w:lvlText w:val="o"/>
      <w:lvlJc w:val="left"/>
      <w:pPr>
        <w:ind w:left="1608" w:hanging="360"/>
      </w:pPr>
      <w:rPr>
        <w:rFonts w:ascii="Courier New" w:hAnsi="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5" w15:restartNumberingAfterBreak="0">
    <w:nsid w:val="5E731A05"/>
    <w:multiLevelType w:val="hybridMultilevel"/>
    <w:tmpl w:val="096E34A6"/>
    <w:lvl w:ilvl="0" w:tplc="38B29618">
      <w:start w:val="1"/>
      <w:numFmt w:val="decimal"/>
      <w:lvlText w:val="%1."/>
      <w:lvlJc w:val="left"/>
      <w:pPr>
        <w:ind w:left="928" w:hanging="360"/>
      </w:pPr>
      <w:rPr>
        <w:rFonts w:ascii="Times New Roman" w:eastAsia="Times New Roman" w:hAnsi="Times New Roman" w:cs="Times New Roman"/>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716A302F"/>
    <w:multiLevelType w:val="hybridMultilevel"/>
    <w:tmpl w:val="34586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851"/>
    <w:rsid w:val="0003385B"/>
    <w:rsid w:val="00036987"/>
    <w:rsid w:val="000626FE"/>
    <w:rsid w:val="0007692E"/>
    <w:rsid w:val="00080C14"/>
    <w:rsid w:val="000C65D5"/>
    <w:rsid w:val="001333C6"/>
    <w:rsid w:val="001471C6"/>
    <w:rsid w:val="0016161A"/>
    <w:rsid w:val="00163CE9"/>
    <w:rsid w:val="001771F0"/>
    <w:rsid w:val="001B161B"/>
    <w:rsid w:val="001C78EF"/>
    <w:rsid w:val="001D36C5"/>
    <w:rsid w:val="001E325F"/>
    <w:rsid w:val="001F6495"/>
    <w:rsid w:val="001F7508"/>
    <w:rsid w:val="002036F3"/>
    <w:rsid w:val="00224D9B"/>
    <w:rsid w:val="002657DD"/>
    <w:rsid w:val="002F1727"/>
    <w:rsid w:val="00327311"/>
    <w:rsid w:val="00377D86"/>
    <w:rsid w:val="004255D3"/>
    <w:rsid w:val="004909D3"/>
    <w:rsid w:val="004A1651"/>
    <w:rsid w:val="004A19D2"/>
    <w:rsid w:val="004B440B"/>
    <w:rsid w:val="004D0DC4"/>
    <w:rsid w:val="00542645"/>
    <w:rsid w:val="005602EE"/>
    <w:rsid w:val="00592204"/>
    <w:rsid w:val="005B0463"/>
    <w:rsid w:val="005C0643"/>
    <w:rsid w:val="005E57B7"/>
    <w:rsid w:val="005F5396"/>
    <w:rsid w:val="005F75C3"/>
    <w:rsid w:val="00607599"/>
    <w:rsid w:val="0061715E"/>
    <w:rsid w:val="00621A06"/>
    <w:rsid w:val="00646393"/>
    <w:rsid w:val="006A1D52"/>
    <w:rsid w:val="006B4AC0"/>
    <w:rsid w:val="007E266E"/>
    <w:rsid w:val="007F2487"/>
    <w:rsid w:val="008115C3"/>
    <w:rsid w:val="00817851"/>
    <w:rsid w:val="00846459"/>
    <w:rsid w:val="00847346"/>
    <w:rsid w:val="00855AB9"/>
    <w:rsid w:val="008A566C"/>
    <w:rsid w:val="008B0F77"/>
    <w:rsid w:val="008D4F97"/>
    <w:rsid w:val="008D5FBD"/>
    <w:rsid w:val="008D6AB3"/>
    <w:rsid w:val="00905DAE"/>
    <w:rsid w:val="00930428"/>
    <w:rsid w:val="00933A16"/>
    <w:rsid w:val="0094127C"/>
    <w:rsid w:val="00944E5E"/>
    <w:rsid w:val="009A61A5"/>
    <w:rsid w:val="00A545D7"/>
    <w:rsid w:val="00A8420A"/>
    <w:rsid w:val="00AB0481"/>
    <w:rsid w:val="00AD0401"/>
    <w:rsid w:val="00AD5058"/>
    <w:rsid w:val="00B076AC"/>
    <w:rsid w:val="00B1755F"/>
    <w:rsid w:val="00B231C3"/>
    <w:rsid w:val="00B36238"/>
    <w:rsid w:val="00B9561D"/>
    <w:rsid w:val="00BA5E1D"/>
    <w:rsid w:val="00BE4D86"/>
    <w:rsid w:val="00C0411E"/>
    <w:rsid w:val="00C14AA1"/>
    <w:rsid w:val="00C82D7F"/>
    <w:rsid w:val="00C97CF4"/>
    <w:rsid w:val="00CC149F"/>
    <w:rsid w:val="00CD1683"/>
    <w:rsid w:val="00CD68E5"/>
    <w:rsid w:val="00CE5C63"/>
    <w:rsid w:val="00D2491B"/>
    <w:rsid w:val="00D47E0C"/>
    <w:rsid w:val="00D545FA"/>
    <w:rsid w:val="00D67550"/>
    <w:rsid w:val="00DD7609"/>
    <w:rsid w:val="00DF2A17"/>
    <w:rsid w:val="00E0014C"/>
    <w:rsid w:val="00E24B8C"/>
    <w:rsid w:val="00E2640C"/>
    <w:rsid w:val="00E95EA4"/>
    <w:rsid w:val="00EA1A7E"/>
    <w:rsid w:val="00EB48A7"/>
    <w:rsid w:val="00ED3BF7"/>
    <w:rsid w:val="00ED6BD5"/>
    <w:rsid w:val="00F17374"/>
    <w:rsid w:val="00F23688"/>
    <w:rsid w:val="00F81F14"/>
    <w:rsid w:val="00F96FE3"/>
    <w:rsid w:val="00FC1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D802D3-41BF-4C2C-A430-E9822D0F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51"/>
    <w:rPr>
      <w:rFonts w:eastAsia="Times New Roman" w:cs="Times New Roman"/>
      <w:sz w:val="24"/>
      <w:szCs w:val="24"/>
      <w:lang w:val="ru-RU" w:eastAsia="ru-RU"/>
    </w:rPr>
  </w:style>
  <w:style w:type="paragraph" w:styleId="2">
    <w:name w:val="heading 2"/>
    <w:basedOn w:val="a"/>
    <w:next w:val="a"/>
    <w:link w:val="20"/>
    <w:uiPriority w:val="99"/>
    <w:qFormat/>
    <w:locked/>
    <w:rsid w:val="005F5396"/>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07692E"/>
    <w:pPr>
      <w:spacing w:before="240" w:line="276" w:lineRule="auto"/>
      <w:outlineLvl w:val="3"/>
    </w:pPr>
    <w:rPr>
      <w:rFonts w:ascii="Calibri" w:hAnsi="Calibri"/>
      <w:smallCaps/>
      <w:spacing w:val="10"/>
      <w:sz w:val="22"/>
      <w:szCs w:val="22"/>
    </w:rPr>
  </w:style>
  <w:style w:type="paragraph" w:styleId="6">
    <w:name w:val="heading 6"/>
    <w:basedOn w:val="a"/>
    <w:next w:val="a"/>
    <w:link w:val="60"/>
    <w:semiHidden/>
    <w:unhideWhenUsed/>
    <w:qFormat/>
    <w:locked/>
    <w:rsid w:val="004909D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F5396"/>
    <w:rPr>
      <w:rFonts w:ascii="Arial" w:hAnsi="Arial" w:cs="Times New Roman"/>
      <w:b/>
      <w:i/>
      <w:sz w:val="28"/>
      <w:lang w:val="ru-RU" w:eastAsia="ru-RU"/>
    </w:rPr>
  </w:style>
  <w:style w:type="character" w:customStyle="1" w:styleId="40">
    <w:name w:val="Заголовок 4 Знак"/>
    <w:link w:val="4"/>
    <w:uiPriority w:val="99"/>
    <w:locked/>
    <w:rsid w:val="0007692E"/>
    <w:rPr>
      <w:rFonts w:ascii="Calibri" w:hAnsi="Calibri" w:cs="Times New Roman"/>
      <w:smallCaps/>
      <w:spacing w:val="10"/>
      <w:sz w:val="22"/>
      <w:lang w:val="ru-RU" w:eastAsia="ru-RU"/>
    </w:rPr>
  </w:style>
  <w:style w:type="paragraph" w:customStyle="1" w:styleId="rvps7">
    <w:name w:val="rvps7"/>
    <w:basedOn w:val="a"/>
    <w:uiPriority w:val="99"/>
    <w:rsid w:val="00817851"/>
    <w:pPr>
      <w:spacing w:before="100" w:beforeAutospacing="1" w:after="100" w:afterAutospacing="1"/>
    </w:pPr>
  </w:style>
  <w:style w:type="paragraph" w:customStyle="1" w:styleId="rvps6">
    <w:name w:val="rvps6"/>
    <w:basedOn w:val="a"/>
    <w:uiPriority w:val="99"/>
    <w:rsid w:val="00817851"/>
    <w:pPr>
      <w:spacing w:before="100" w:beforeAutospacing="1" w:after="100" w:afterAutospacing="1"/>
    </w:pPr>
  </w:style>
  <w:style w:type="character" w:customStyle="1" w:styleId="rvts23">
    <w:name w:val="rvts23"/>
    <w:uiPriority w:val="99"/>
    <w:rsid w:val="00817851"/>
    <w:rPr>
      <w:rFonts w:cs="Times New Roman"/>
    </w:rPr>
  </w:style>
  <w:style w:type="paragraph" w:customStyle="1" w:styleId="rvps2">
    <w:name w:val="rvps2"/>
    <w:basedOn w:val="a"/>
    <w:uiPriority w:val="99"/>
    <w:rsid w:val="00817851"/>
    <w:pPr>
      <w:spacing w:before="100" w:beforeAutospacing="1" w:after="100" w:afterAutospacing="1"/>
    </w:pPr>
  </w:style>
  <w:style w:type="character" w:customStyle="1" w:styleId="rvts52">
    <w:name w:val="rvts52"/>
    <w:uiPriority w:val="99"/>
    <w:rsid w:val="00817851"/>
    <w:rPr>
      <w:rFonts w:cs="Times New Roman"/>
    </w:rPr>
  </w:style>
  <w:style w:type="character" w:styleId="a3">
    <w:name w:val="Hyperlink"/>
    <w:uiPriority w:val="99"/>
    <w:rsid w:val="00817851"/>
    <w:rPr>
      <w:rFonts w:cs="Times New Roman"/>
      <w:color w:val="0000FF"/>
      <w:u w:val="single"/>
    </w:rPr>
  </w:style>
  <w:style w:type="character" w:customStyle="1" w:styleId="rvts9">
    <w:name w:val="rvts9"/>
    <w:uiPriority w:val="99"/>
    <w:rsid w:val="00817851"/>
    <w:rPr>
      <w:rFonts w:cs="Times New Roman"/>
    </w:rPr>
  </w:style>
  <w:style w:type="character" w:customStyle="1" w:styleId="rvts37">
    <w:name w:val="rvts37"/>
    <w:uiPriority w:val="99"/>
    <w:rsid w:val="00817851"/>
    <w:rPr>
      <w:rFonts w:cs="Times New Roman"/>
    </w:rPr>
  </w:style>
  <w:style w:type="character" w:customStyle="1" w:styleId="rvts11">
    <w:name w:val="rvts11"/>
    <w:uiPriority w:val="99"/>
    <w:rsid w:val="00817851"/>
    <w:rPr>
      <w:rFonts w:cs="Times New Roman"/>
    </w:rPr>
  </w:style>
  <w:style w:type="paragraph" w:customStyle="1" w:styleId="rvps17">
    <w:name w:val="rvps17"/>
    <w:basedOn w:val="a"/>
    <w:uiPriority w:val="99"/>
    <w:rsid w:val="00817851"/>
    <w:pPr>
      <w:spacing w:before="100" w:beforeAutospacing="1" w:after="100" w:afterAutospacing="1"/>
    </w:pPr>
  </w:style>
  <w:style w:type="character" w:customStyle="1" w:styleId="rvts78">
    <w:name w:val="rvts78"/>
    <w:uiPriority w:val="99"/>
    <w:rsid w:val="00817851"/>
    <w:rPr>
      <w:rFonts w:cs="Times New Roman"/>
    </w:rPr>
  </w:style>
  <w:style w:type="paragraph" w:styleId="a4">
    <w:name w:val="Balloon Text"/>
    <w:basedOn w:val="a"/>
    <w:link w:val="a5"/>
    <w:uiPriority w:val="99"/>
    <w:semiHidden/>
    <w:rsid w:val="00817851"/>
    <w:rPr>
      <w:rFonts w:ascii="Segoe UI" w:hAnsi="Segoe UI" w:cs="Segoe UI"/>
      <w:sz w:val="18"/>
      <w:szCs w:val="18"/>
    </w:rPr>
  </w:style>
  <w:style w:type="character" w:customStyle="1" w:styleId="a5">
    <w:name w:val="Текст у виносці Знак"/>
    <w:link w:val="a4"/>
    <w:uiPriority w:val="99"/>
    <w:semiHidden/>
    <w:locked/>
    <w:rsid w:val="00817851"/>
    <w:rPr>
      <w:rFonts w:ascii="Segoe UI" w:hAnsi="Segoe UI" w:cs="Segoe UI"/>
      <w:sz w:val="18"/>
      <w:szCs w:val="18"/>
      <w:lang w:val="ru-RU" w:eastAsia="ru-RU"/>
    </w:rPr>
  </w:style>
  <w:style w:type="paragraph" w:customStyle="1" w:styleId="StyleZakonu">
    <w:name w:val="StyleZakonu"/>
    <w:basedOn w:val="a"/>
    <w:link w:val="StyleZakonu0"/>
    <w:uiPriority w:val="99"/>
    <w:rsid w:val="00D67550"/>
    <w:pPr>
      <w:spacing w:after="60" w:line="220" w:lineRule="exact"/>
      <w:ind w:firstLine="284"/>
      <w:jc w:val="both"/>
    </w:pPr>
    <w:rPr>
      <w:rFonts w:ascii="Calibri" w:eastAsia="Calibri" w:hAnsi="Calibri"/>
      <w:sz w:val="20"/>
      <w:szCs w:val="20"/>
    </w:rPr>
  </w:style>
  <w:style w:type="character" w:customStyle="1" w:styleId="StyleZakonu0">
    <w:name w:val="StyleZakonu Знак"/>
    <w:link w:val="StyleZakonu"/>
    <w:uiPriority w:val="99"/>
    <w:locked/>
    <w:rsid w:val="00D67550"/>
    <w:rPr>
      <w:rFonts w:ascii="Calibri" w:hAnsi="Calibri"/>
      <w:sz w:val="20"/>
      <w:lang w:eastAsia="ru-RU"/>
    </w:rPr>
  </w:style>
  <w:style w:type="paragraph" w:styleId="a6">
    <w:name w:val="Plain Text"/>
    <w:basedOn w:val="a"/>
    <w:link w:val="a7"/>
    <w:uiPriority w:val="99"/>
    <w:rsid w:val="00D67550"/>
    <w:rPr>
      <w:rFonts w:ascii="Courier New" w:hAnsi="Courier New" w:cs="Courier New"/>
      <w:sz w:val="20"/>
      <w:szCs w:val="20"/>
      <w:lang w:val="uk-UA"/>
    </w:rPr>
  </w:style>
  <w:style w:type="character" w:customStyle="1" w:styleId="a7">
    <w:name w:val="Текст Знак"/>
    <w:link w:val="a6"/>
    <w:uiPriority w:val="99"/>
    <w:locked/>
    <w:rsid w:val="00D67550"/>
    <w:rPr>
      <w:rFonts w:ascii="Courier New" w:hAnsi="Courier New" w:cs="Courier New"/>
      <w:sz w:val="20"/>
      <w:szCs w:val="20"/>
      <w:lang w:eastAsia="ru-RU"/>
    </w:rPr>
  </w:style>
  <w:style w:type="paragraph" w:customStyle="1" w:styleId="a8">
    <w:name w:val="Назва документа"/>
    <w:basedOn w:val="a"/>
    <w:next w:val="a"/>
    <w:uiPriority w:val="99"/>
    <w:rsid w:val="00D67550"/>
    <w:pPr>
      <w:keepNext/>
      <w:keepLines/>
      <w:spacing w:before="360" w:after="360"/>
      <w:jc w:val="center"/>
    </w:pPr>
    <w:rPr>
      <w:rFonts w:ascii="Antiqua" w:hAnsi="Antiqua"/>
      <w:b/>
      <w:sz w:val="26"/>
      <w:szCs w:val="20"/>
      <w:lang w:val="uk-UA"/>
    </w:rPr>
  </w:style>
  <w:style w:type="paragraph" w:styleId="a9">
    <w:name w:val="List Paragraph"/>
    <w:basedOn w:val="a"/>
    <w:uiPriority w:val="99"/>
    <w:qFormat/>
    <w:rsid w:val="004A1651"/>
    <w:pPr>
      <w:ind w:left="720"/>
      <w:contextualSpacing/>
    </w:pPr>
  </w:style>
  <w:style w:type="paragraph" w:styleId="aa">
    <w:name w:val="header"/>
    <w:basedOn w:val="a"/>
    <w:link w:val="ab"/>
    <w:uiPriority w:val="99"/>
    <w:rsid w:val="004255D3"/>
    <w:pPr>
      <w:tabs>
        <w:tab w:val="center" w:pos="4819"/>
        <w:tab w:val="right" w:pos="9639"/>
      </w:tabs>
    </w:pPr>
  </w:style>
  <w:style w:type="character" w:customStyle="1" w:styleId="ab">
    <w:name w:val="Верхній колонтитул Знак"/>
    <w:link w:val="aa"/>
    <w:uiPriority w:val="99"/>
    <w:locked/>
    <w:rsid w:val="004255D3"/>
    <w:rPr>
      <w:rFonts w:eastAsia="Times New Roman" w:cs="Times New Roman"/>
      <w:sz w:val="24"/>
      <w:szCs w:val="24"/>
      <w:lang w:val="ru-RU" w:eastAsia="ru-RU"/>
    </w:rPr>
  </w:style>
  <w:style w:type="paragraph" w:styleId="ac">
    <w:name w:val="footer"/>
    <w:basedOn w:val="a"/>
    <w:link w:val="ad"/>
    <w:uiPriority w:val="99"/>
    <w:rsid w:val="004255D3"/>
    <w:pPr>
      <w:tabs>
        <w:tab w:val="center" w:pos="4819"/>
        <w:tab w:val="right" w:pos="9639"/>
      </w:tabs>
    </w:pPr>
  </w:style>
  <w:style w:type="character" w:customStyle="1" w:styleId="ad">
    <w:name w:val="Нижній колонтитул Знак"/>
    <w:link w:val="ac"/>
    <w:uiPriority w:val="99"/>
    <w:locked/>
    <w:rsid w:val="004255D3"/>
    <w:rPr>
      <w:rFonts w:eastAsia="Times New Roman" w:cs="Times New Roman"/>
      <w:sz w:val="24"/>
      <w:szCs w:val="24"/>
      <w:lang w:val="ru-RU" w:eastAsia="ru-RU"/>
    </w:rPr>
  </w:style>
  <w:style w:type="character" w:customStyle="1" w:styleId="rvts15">
    <w:name w:val="rvts15"/>
    <w:rsid w:val="00B1755F"/>
  </w:style>
  <w:style w:type="character" w:customStyle="1" w:styleId="60">
    <w:name w:val="Заголовок 6 Знак"/>
    <w:link w:val="6"/>
    <w:uiPriority w:val="99"/>
    <w:semiHidden/>
    <w:rsid w:val="004909D3"/>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4327">
      <w:marLeft w:val="0"/>
      <w:marRight w:val="0"/>
      <w:marTop w:val="0"/>
      <w:marBottom w:val="0"/>
      <w:divBdr>
        <w:top w:val="none" w:sz="0" w:space="0" w:color="auto"/>
        <w:left w:val="none" w:sz="0" w:space="0" w:color="auto"/>
        <w:bottom w:val="none" w:sz="0" w:space="0" w:color="auto"/>
        <w:right w:val="none" w:sz="0" w:space="0" w:color="auto"/>
      </w:divBdr>
    </w:div>
    <w:div w:id="1319774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3.rada.gov.ua/laws/show/1556-18/paran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CharactersWithSpaces>
  <SharedDoc>false</SharedDoc>
  <HLinks>
    <vt:vector size="6" baseType="variant">
      <vt:variant>
        <vt:i4>851988</vt:i4>
      </vt:variant>
      <vt:variant>
        <vt:i4>0</vt:i4>
      </vt:variant>
      <vt:variant>
        <vt:i4>0</vt:i4>
      </vt:variant>
      <vt:variant>
        <vt:i4>5</vt:i4>
      </vt:variant>
      <vt:variant>
        <vt:lpwstr>http://zakon3.rada.gov.ua/laws/show/1556-18/paran739</vt:lpwstr>
      </vt:variant>
      <vt:variant>
        <vt:lpwstr>n739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Гривко Сергій Дмитрович</dc:creator>
  <cp:keywords/>
  <dc:description/>
  <cp:revision>2</cp:revision>
  <cp:lastPrinted>2019-12-09T10:31:00Z</cp:lastPrinted>
  <dcterms:created xsi:type="dcterms:W3CDTF">2020-03-04T09:05:00Z</dcterms:created>
  <dcterms:modified xsi:type="dcterms:W3CDTF">2020-03-04T09:05:00Z</dcterms:modified>
</cp:coreProperties>
</file>