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56A" w:rsidRDefault="0000456A" w:rsidP="0000456A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ПРОЕКТ </w:t>
      </w:r>
    </w:p>
    <w:p w:rsidR="0000456A" w:rsidRDefault="0000456A" w:rsidP="0000456A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вноситься народним депутатом України</w:t>
      </w:r>
    </w:p>
    <w:p w:rsidR="0000456A" w:rsidRDefault="0000456A" w:rsidP="0000456A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О.М. Василевською-Смаглюк</w:t>
      </w:r>
    </w:p>
    <w:p w:rsidR="00EC3471" w:rsidRPr="00EC3471" w:rsidRDefault="00EC3471" w:rsidP="0000456A">
      <w:pPr>
        <w:jc w:val="right"/>
        <w:rPr>
          <w:rFonts w:ascii="Times New Roman" w:hAnsi="Times New Roman"/>
          <w:b/>
          <w:sz w:val="28"/>
          <w:szCs w:val="28"/>
        </w:rPr>
      </w:pPr>
      <w:r w:rsidRPr="00CB1A2F">
        <w:rPr>
          <w:rFonts w:ascii="Times New Roman" w:hAnsi="Times New Roman"/>
          <w:b/>
          <w:sz w:val="28"/>
          <w:szCs w:val="28"/>
        </w:rPr>
        <w:t xml:space="preserve">(посвідчення </w:t>
      </w:r>
      <w:r>
        <w:rPr>
          <w:rFonts w:ascii="Times New Roman" w:hAnsi="Times New Roman"/>
          <w:b/>
          <w:sz w:val="28"/>
          <w:szCs w:val="28"/>
        </w:rPr>
        <w:t>№302)</w:t>
      </w:r>
    </w:p>
    <w:p w:rsidR="0000456A" w:rsidRDefault="0000456A" w:rsidP="008C55B1">
      <w:pPr>
        <w:pStyle w:val="a4"/>
        <w:spacing w:before="480"/>
        <w:jc w:val="left"/>
        <w:rPr>
          <w:rFonts w:ascii="Times New Roman" w:hAnsi="Times New Roman"/>
        </w:rPr>
      </w:pPr>
    </w:p>
    <w:p w:rsidR="0000456A" w:rsidRPr="00AC1457" w:rsidRDefault="0000456A" w:rsidP="0000456A">
      <w:pPr>
        <w:pStyle w:val="a4"/>
        <w:spacing w:before="480"/>
        <w:rPr>
          <w:rFonts w:ascii="Times New Roman" w:hAnsi="Times New Roman"/>
          <w:i w:val="0"/>
          <w:sz w:val="28"/>
          <w:szCs w:val="28"/>
        </w:rPr>
      </w:pPr>
      <w:r w:rsidRPr="00AC1457">
        <w:rPr>
          <w:rFonts w:ascii="Times New Roman" w:hAnsi="Times New Roman"/>
          <w:i w:val="0"/>
          <w:sz w:val="28"/>
          <w:szCs w:val="28"/>
        </w:rPr>
        <w:t>Закон УкраЇни</w:t>
      </w:r>
    </w:p>
    <w:p w:rsidR="0000456A" w:rsidRDefault="00AC1457" w:rsidP="0000456A">
      <w:pPr>
        <w:pStyle w:val="a5"/>
        <w:spacing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0456A" w:rsidRPr="00AC1457">
        <w:rPr>
          <w:rFonts w:ascii="Times New Roman" w:hAnsi="Times New Roman"/>
          <w:sz w:val="28"/>
          <w:szCs w:val="28"/>
        </w:rPr>
        <w:t xml:space="preserve">роект Закону про внесення змін до Податкового кодексу України щодо державної підтримки осіб, що постраждали внаслідок епідемії </w:t>
      </w:r>
      <w:proofErr w:type="spellStart"/>
      <w:r w:rsidR="0000456A" w:rsidRPr="00AC1457">
        <w:rPr>
          <w:rFonts w:ascii="Times New Roman" w:hAnsi="Times New Roman"/>
          <w:sz w:val="28"/>
          <w:szCs w:val="28"/>
        </w:rPr>
        <w:t>коронавірусної</w:t>
      </w:r>
      <w:proofErr w:type="spellEnd"/>
      <w:r w:rsidR="0000456A" w:rsidRPr="00AC1457">
        <w:rPr>
          <w:rFonts w:ascii="Times New Roman" w:hAnsi="Times New Roman"/>
          <w:sz w:val="28"/>
          <w:szCs w:val="28"/>
        </w:rPr>
        <w:t xml:space="preserve"> хвороби (COVID-19)</w:t>
      </w:r>
      <w:r w:rsidR="0000456A">
        <w:rPr>
          <w:rFonts w:ascii="Times New Roman" w:hAnsi="Times New Roman"/>
          <w:b w:val="0"/>
          <w:sz w:val="28"/>
          <w:szCs w:val="28"/>
        </w:rPr>
        <w:br/>
      </w:r>
    </w:p>
    <w:p w:rsidR="0000456A" w:rsidRDefault="0000456A" w:rsidP="0000456A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456A" w:rsidRDefault="0000456A" w:rsidP="0000456A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Верховна Рада України п о с т а н о в л я є:</w:t>
      </w:r>
    </w:p>
    <w:p w:rsidR="0000456A" w:rsidRDefault="0000456A" w:rsidP="0000456A">
      <w:pPr>
        <w:pStyle w:val="a6"/>
        <w:spacing w:before="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І. </w:t>
      </w:r>
      <w:proofErr w:type="spellStart"/>
      <w:r>
        <w:rPr>
          <w:rFonts w:ascii="Times New Roman" w:hAnsi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до Податкового кодексу України (Відомості Верховної Ради України, 2011 р., №№ 13-17, ст. 112 з наступними змінами) такі зміни:</w:t>
      </w:r>
    </w:p>
    <w:p w:rsidR="0000456A" w:rsidRPr="00556275" w:rsidRDefault="0000456A" w:rsidP="00556275">
      <w:pPr>
        <w:pStyle w:val="a7"/>
        <w:numPr>
          <w:ilvl w:val="0"/>
          <w:numId w:val="8"/>
        </w:numPr>
        <w:tabs>
          <w:tab w:val="left" w:pos="850"/>
        </w:tabs>
        <w:spacing w:before="12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56275">
        <w:rPr>
          <w:rFonts w:ascii="Times New Roman" w:hAnsi="Times New Roman"/>
          <w:sz w:val="28"/>
          <w:szCs w:val="28"/>
        </w:rPr>
        <w:t>пункт 167.1 статті 167 викласти в такій редакції:</w:t>
      </w:r>
    </w:p>
    <w:p w:rsidR="0000456A" w:rsidRPr="0000456A" w:rsidRDefault="0000456A" w:rsidP="0000456A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0456A">
        <w:rPr>
          <w:rFonts w:ascii="Times New Roman" w:hAnsi="Times New Roman"/>
          <w:sz w:val="28"/>
          <w:szCs w:val="28"/>
        </w:rPr>
        <w:t>167.1. Ставка податку становить:</w:t>
      </w:r>
    </w:p>
    <w:p w:rsidR="0000456A" w:rsidRPr="0000456A" w:rsidRDefault="0000456A" w:rsidP="0000456A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0456A">
        <w:rPr>
          <w:rFonts w:ascii="Times New Roman" w:hAnsi="Times New Roman"/>
          <w:sz w:val="28"/>
          <w:szCs w:val="28"/>
        </w:rPr>
        <w:t>а) 9 відсотків бази оподаткування щодо доходів, розмір яких не перевищує п’ятикратний розмір мінімальної заробітної плати, встановленої на 1 січня звітного податкового року, нарахованих (виплачених, наданих) (крім випадків, визначених у пунктах 167.2-167.5 цієї статті) у тому числі, але не виключно у формі: заробітної плати, інших заохочувальних та компенсаційних виплат або інших виплат і винагород, які нараховуються (виплачуються, надаються) платнику у зв’язку з трудовими відносинами та за цивільно-правовими договорами;</w:t>
      </w:r>
    </w:p>
    <w:p w:rsidR="0000456A" w:rsidRPr="0000456A" w:rsidRDefault="0000456A" w:rsidP="0000456A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0456A">
        <w:rPr>
          <w:rFonts w:ascii="Times New Roman" w:hAnsi="Times New Roman"/>
          <w:sz w:val="28"/>
          <w:szCs w:val="28"/>
        </w:rPr>
        <w:t>б) 18 відсотків бази оподаткування щодо доходів, розмір яких перевищує п’ятикратний розмір мінімальної заробітної плати, встановленої на 1 січня звітного податкового року, нарахованих (виплачених, наданих) (крім випадків, визначених у пунктах 167.2-167.5 цієї статті) у тому числі, але не виключно у формі: заробітної плати, інших заохочувальних та компенсаційних виплат або інших виплат і винагород, які нараховуються (виплачуються, надаються) платнику у зв’язку з трудовими відносинами та за цивільно-правовими договорами;</w:t>
      </w:r>
    </w:p>
    <w:p w:rsidR="0000456A" w:rsidRDefault="0000456A" w:rsidP="0000456A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0456A">
        <w:rPr>
          <w:rFonts w:ascii="Times New Roman" w:hAnsi="Times New Roman"/>
          <w:sz w:val="28"/>
          <w:szCs w:val="28"/>
        </w:rPr>
        <w:t>в) 27 відсотків бази оподаткування щодо доходів, розмір яких перевищує десятикратний розмір мінімальної заробітної плати, встановленої на 1 січня звітного податкового року, нарахованих (виплачених, наданих) (крім випадків, визначених у пунктах 167.2-167.5 цієї статті) у тому числі, але не виключно у формі: заробітної плати, інших заохочувальних та компенсаційних виплат або інших виплат і винагород, які нараховуються (виплачуються, надаються) платнику у зв’язку з трудовими відносинами та за цивільно-правовими до</w:t>
      </w:r>
      <w:r>
        <w:rPr>
          <w:rFonts w:ascii="Times New Roman" w:hAnsi="Times New Roman"/>
          <w:sz w:val="28"/>
          <w:szCs w:val="28"/>
        </w:rPr>
        <w:t>говорами».</w:t>
      </w:r>
    </w:p>
    <w:p w:rsidR="0000456A" w:rsidRDefault="0000456A" w:rsidP="00556275">
      <w:pPr>
        <w:pStyle w:val="a7"/>
        <w:numPr>
          <w:ilvl w:val="0"/>
          <w:numId w:val="8"/>
        </w:numPr>
        <w:tabs>
          <w:tab w:val="left" w:pos="850"/>
        </w:tabs>
        <w:spacing w:before="12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пункт 193.1 статті 193 доповнити новим абзацом такого змісту:</w:t>
      </w:r>
    </w:p>
    <w:p w:rsidR="0000456A" w:rsidRDefault="0000456A" w:rsidP="0000456A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0456A">
        <w:rPr>
          <w:rFonts w:ascii="Times New Roman" w:hAnsi="Times New Roman"/>
          <w:sz w:val="28"/>
          <w:szCs w:val="28"/>
        </w:rPr>
        <w:t>постачання на митній території України високотехнологічних товарів вітчизняного виробництва, включених до переліку, затверджен</w:t>
      </w:r>
      <w:r>
        <w:rPr>
          <w:rFonts w:ascii="Times New Roman" w:hAnsi="Times New Roman"/>
          <w:sz w:val="28"/>
          <w:szCs w:val="28"/>
        </w:rPr>
        <w:t>ого Кабінетом Міністрів України».</w:t>
      </w:r>
    </w:p>
    <w:p w:rsidR="0000456A" w:rsidRDefault="0000456A" w:rsidP="0000456A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456A" w:rsidRDefault="0000456A" w:rsidP="00556275">
      <w:pPr>
        <w:pStyle w:val="a7"/>
        <w:numPr>
          <w:ilvl w:val="0"/>
          <w:numId w:val="8"/>
        </w:numPr>
        <w:tabs>
          <w:tab w:val="left" w:pos="850"/>
        </w:tabs>
        <w:spacing w:before="12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доповнити пункт 295.5 статті 295 новим абзацом такого змісту:</w:t>
      </w:r>
    </w:p>
    <w:p w:rsidR="0000456A" w:rsidRDefault="0000456A" w:rsidP="0000456A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0456A">
        <w:rPr>
          <w:rFonts w:ascii="Times New Roman" w:hAnsi="Times New Roman"/>
          <w:sz w:val="28"/>
          <w:szCs w:val="28"/>
        </w:rPr>
        <w:t>Платники єдиного податку першої і другої груп звільняються від сплати єдиного податку протягом дії запровадженої рішенням Кабінету Міністрів України відповідно до вимог Закону України «Про захист населення від інфекці</w:t>
      </w:r>
      <w:r>
        <w:rPr>
          <w:rFonts w:ascii="Times New Roman" w:hAnsi="Times New Roman"/>
          <w:sz w:val="28"/>
          <w:szCs w:val="28"/>
        </w:rPr>
        <w:t xml:space="preserve">йних </w:t>
      </w:r>
      <w:proofErr w:type="spellStart"/>
      <w:r>
        <w:rPr>
          <w:rFonts w:ascii="Times New Roman" w:hAnsi="Times New Roman"/>
          <w:sz w:val="28"/>
          <w:szCs w:val="28"/>
        </w:rPr>
        <w:t>хвороб</w:t>
      </w:r>
      <w:proofErr w:type="spellEnd"/>
      <w:r>
        <w:rPr>
          <w:rFonts w:ascii="Times New Roman" w:hAnsi="Times New Roman"/>
          <w:sz w:val="28"/>
          <w:szCs w:val="28"/>
        </w:rPr>
        <w:t>» заборони їх роботи».</w:t>
      </w:r>
    </w:p>
    <w:p w:rsidR="0000456A" w:rsidRDefault="0000456A" w:rsidP="0000456A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456A" w:rsidRDefault="0000456A" w:rsidP="00556275">
      <w:pPr>
        <w:pStyle w:val="a7"/>
        <w:numPr>
          <w:ilvl w:val="0"/>
          <w:numId w:val="8"/>
        </w:numPr>
        <w:tabs>
          <w:tab w:val="left" w:pos="850"/>
        </w:tabs>
        <w:spacing w:before="12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доповнити Підрозділ 1 Розділу ХХ «</w:t>
      </w:r>
      <w:r w:rsidRPr="0000456A">
        <w:rPr>
          <w:rFonts w:ascii="Times New Roman" w:hAnsi="Times New Roman"/>
          <w:sz w:val="28"/>
          <w:szCs w:val="28"/>
        </w:rPr>
        <w:t>ПЕРЕХІДНІ ПОЛОЖЕННЯ</w:t>
      </w:r>
      <w:r>
        <w:rPr>
          <w:rFonts w:ascii="Times New Roman" w:hAnsi="Times New Roman"/>
          <w:sz w:val="28"/>
          <w:szCs w:val="28"/>
        </w:rPr>
        <w:t>» новим пунктом такого змісту:</w:t>
      </w:r>
    </w:p>
    <w:p w:rsidR="0000456A" w:rsidRPr="0000456A" w:rsidRDefault="0000456A" w:rsidP="0000456A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0456A">
        <w:rPr>
          <w:rFonts w:ascii="Times New Roman" w:hAnsi="Times New Roman"/>
          <w:sz w:val="28"/>
          <w:szCs w:val="28"/>
        </w:rPr>
        <w:t>12. Тимчасово, на період до 31 грудня 2020 року, не підлягають оподаткуванню податком на доходи фізичних осіб доходи, розмір яких не перевищує п’ятикратний розмір мінімальної заробітної плати, встановленої на 1 січня звітного податкового року, нарахованих (виплачених, наданих) у формі заробітної плати, інших заохочувальних та компенсаційних виплат або інших виплат і винагород, які нараховуються (виплачуються, надаються) у зв’язку з трудовими відносинами платникам податку:</w:t>
      </w:r>
    </w:p>
    <w:p w:rsidR="0000456A" w:rsidRPr="0000456A" w:rsidRDefault="0000456A" w:rsidP="0000456A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0456A">
        <w:rPr>
          <w:rFonts w:ascii="Times New Roman" w:hAnsi="Times New Roman"/>
          <w:sz w:val="28"/>
          <w:szCs w:val="28"/>
        </w:rPr>
        <w:t xml:space="preserve">на утриманні яких перебувають троє і більше дітей віком до 18 років; </w:t>
      </w:r>
    </w:p>
    <w:p w:rsidR="0000456A" w:rsidRPr="0000456A" w:rsidRDefault="0000456A" w:rsidP="0000456A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0456A">
        <w:rPr>
          <w:rFonts w:ascii="Times New Roman" w:hAnsi="Times New Roman"/>
          <w:sz w:val="28"/>
          <w:szCs w:val="28"/>
        </w:rPr>
        <w:t>які самостійно виховують дитину (дітей) віком до 18 років;</w:t>
      </w:r>
    </w:p>
    <w:p w:rsidR="0000456A" w:rsidRDefault="0000456A" w:rsidP="0000456A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0456A">
        <w:rPr>
          <w:rFonts w:ascii="Times New Roman" w:hAnsi="Times New Roman"/>
          <w:sz w:val="28"/>
          <w:szCs w:val="28"/>
        </w:rPr>
        <w:t>на утриманні яких перебуває дитина (діти) з інвалідністю, дитина-сирота (діти-сироти) або дитина (діти), позбавлені батьківського піклування.</w:t>
      </w:r>
      <w:r>
        <w:rPr>
          <w:rFonts w:ascii="Times New Roman" w:hAnsi="Times New Roman"/>
          <w:sz w:val="28"/>
          <w:szCs w:val="28"/>
        </w:rPr>
        <w:t>».</w:t>
      </w:r>
    </w:p>
    <w:p w:rsidR="0000456A" w:rsidRDefault="0000456A" w:rsidP="0000456A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456A" w:rsidRPr="00556275" w:rsidRDefault="0000456A" w:rsidP="00556275">
      <w:pPr>
        <w:pStyle w:val="a7"/>
        <w:numPr>
          <w:ilvl w:val="0"/>
          <w:numId w:val="8"/>
        </w:numPr>
        <w:tabs>
          <w:tab w:val="left" w:pos="850"/>
        </w:tabs>
        <w:spacing w:before="12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доповнити Підрозділ 4 Розділу ХХ «</w:t>
      </w:r>
      <w:r w:rsidRPr="0000456A">
        <w:rPr>
          <w:rFonts w:ascii="Times New Roman" w:hAnsi="Times New Roman"/>
          <w:sz w:val="28"/>
          <w:szCs w:val="28"/>
        </w:rPr>
        <w:t>ПЕРЕХІДНІ ПОЛОЖЕННЯ</w:t>
      </w:r>
      <w:r>
        <w:rPr>
          <w:rFonts w:ascii="Times New Roman" w:hAnsi="Times New Roman"/>
          <w:sz w:val="28"/>
          <w:szCs w:val="28"/>
        </w:rPr>
        <w:t>» новим пунктом такого змісту:</w:t>
      </w:r>
    </w:p>
    <w:p w:rsidR="0000456A" w:rsidRPr="0000456A" w:rsidRDefault="0000456A" w:rsidP="0000456A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0456A">
        <w:rPr>
          <w:rFonts w:ascii="Times New Roman" w:hAnsi="Times New Roman"/>
          <w:sz w:val="28"/>
          <w:szCs w:val="28"/>
        </w:rPr>
        <w:t>52. Тимчасово, на період до 31 грудня 2020 року, базова (основна) ставка податку на прибуток підприємств становить:</w:t>
      </w:r>
    </w:p>
    <w:p w:rsidR="0000456A" w:rsidRPr="0000456A" w:rsidRDefault="0000456A" w:rsidP="0000456A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0456A">
        <w:rPr>
          <w:rFonts w:ascii="Times New Roman" w:hAnsi="Times New Roman"/>
          <w:sz w:val="28"/>
          <w:szCs w:val="28"/>
        </w:rPr>
        <w:t>а) для платників податку, що належать до суб’єктів мікро- та малого підприємництва, – 9 відсотків;</w:t>
      </w:r>
    </w:p>
    <w:p w:rsidR="0000456A" w:rsidRPr="0000456A" w:rsidRDefault="0000456A" w:rsidP="0000456A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0456A">
        <w:rPr>
          <w:rFonts w:ascii="Times New Roman" w:hAnsi="Times New Roman"/>
          <w:sz w:val="28"/>
          <w:szCs w:val="28"/>
        </w:rPr>
        <w:t>б) для платників податку, що належать до суб’єктів середнього підприємництва, – 18 відсотків;</w:t>
      </w:r>
    </w:p>
    <w:p w:rsidR="0000456A" w:rsidRDefault="0000456A" w:rsidP="0000456A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0456A">
        <w:rPr>
          <w:rFonts w:ascii="Times New Roman" w:hAnsi="Times New Roman"/>
          <w:sz w:val="28"/>
          <w:szCs w:val="28"/>
        </w:rPr>
        <w:t>в) для платників податку, що належать до суб’єктів великого підприємництва, – 27 відсотків.</w:t>
      </w:r>
    </w:p>
    <w:p w:rsidR="0000456A" w:rsidRDefault="0000456A" w:rsidP="0000456A">
      <w:pPr>
        <w:tabs>
          <w:tab w:val="left" w:pos="851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456A" w:rsidRPr="0000456A" w:rsidRDefault="0000456A" w:rsidP="0000456A">
      <w:pPr>
        <w:pStyle w:val="a6"/>
        <w:rPr>
          <w:rFonts w:ascii="Times New Roman" w:hAnsi="Times New Roman"/>
          <w:sz w:val="28"/>
          <w:szCs w:val="28"/>
        </w:rPr>
      </w:pPr>
      <w:r w:rsidRPr="0000456A">
        <w:rPr>
          <w:rFonts w:ascii="Times New Roman" w:hAnsi="Times New Roman"/>
          <w:sz w:val="28"/>
          <w:szCs w:val="28"/>
        </w:rPr>
        <w:t>ІІ. Прикінцеві положення</w:t>
      </w:r>
    </w:p>
    <w:p w:rsidR="0000456A" w:rsidRPr="00116894" w:rsidRDefault="0000456A" w:rsidP="0000456A">
      <w:pPr>
        <w:pStyle w:val="a6"/>
        <w:rPr>
          <w:rFonts w:ascii="Times New Roman" w:hAnsi="Times New Roman"/>
          <w:sz w:val="28"/>
          <w:szCs w:val="28"/>
        </w:rPr>
      </w:pPr>
      <w:r w:rsidRPr="00116894">
        <w:rPr>
          <w:rFonts w:ascii="Times New Roman" w:hAnsi="Times New Roman"/>
          <w:sz w:val="28"/>
          <w:szCs w:val="28"/>
        </w:rPr>
        <w:t>1. Цей Закон набирає чинності з дня, наступного за днем його опублікування.</w:t>
      </w:r>
    </w:p>
    <w:p w:rsidR="0000456A" w:rsidRDefault="0000456A" w:rsidP="0000456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</w:rPr>
        <w:t>Кабінету Міністрів України:</w:t>
      </w:r>
    </w:p>
    <w:p w:rsidR="0000456A" w:rsidRPr="00ED71B4" w:rsidRDefault="0000456A" w:rsidP="0000456A">
      <w:pPr>
        <w:pStyle w:val="a7"/>
        <w:numPr>
          <w:ilvl w:val="0"/>
          <w:numId w:val="7"/>
        </w:numPr>
        <w:tabs>
          <w:tab w:val="left" w:pos="85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1B4">
        <w:rPr>
          <w:rFonts w:ascii="Times New Roman" w:hAnsi="Times New Roman" w:cs="Times New Roman"/>
          <w:sz w:val="28"/>
          <w:szCs w:val="28"/>
        </w:rPr>
        <w:t>прийняти нормативно-правові акти, необхідні для реалізації цього Закону;</w:t>
      </w:r>
    </w:p>
    <w:p w:rsidR="0000456A" w:rsidRDefault="0000456A" w:rsidP="0000456A">
      <w:pPr>
        <w:pStyle w:val="a7"/>
        <w:numPr>
          <w:ilvl w:val="0"/>
          <w:numId w:val="7"/>
        </w:numPr>
        <w:tabs>
          <w:tab w:val="left" w:pos="85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1B4">
        <w:rPr>
          <w:rFonts w:ascii="Times New Roman" w:hAnsi="Times New Roman" w:cs="Times New Roman"/>
          <w:sz w:val="28"/>
          <w:szCs w:val="28"/>
        </w:rPr>
        <w:t>привести свої нормативно-правові акти у відповідність із цим Законом;</w:t>
      </w:r>
    </w:p>
    <w:p w:rsidR="0000456A" w:rsidRDefault="002D1C5C" w:rsidP="0000456A">
      <w:pPr>
        <w:pStyle w:val="a7"/>
        <w:numPr>
          <w:ilvl w:val="0"/>
          <w:numId w:val="7"/>
        </w:numPr>
        <w:tabs>
          <w:tab w:val="left" w:pos="85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місячний строк </w:t>
      </w:r>
      <w:r w:rsidR="0000456A">
        <w:rPr>
          <w:rFonts w:ascii="Times New Roman" w:hAnsi="Times New Roman" w:cs="Times New Roman"/>
          <w:sz w:val="28"/>
          <w:szCs w:val="28"/>
        </w:rPr>
        <w:t>з дня набрання чинності цим Законом розробити та подати на розгляд Верховної Ради України пропозиції щодо внесення змін до:</w:t>
      </w:r>
    </w:p>
    <w:p w:rsidR="0000456A" w:rsidRDefault="0000456A" w:rsidP="0000456A">
      <w:pPr>
        <w:tabs>
          <w:tab w:val="left" w:pos="85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Бюджетного кодексу України щодо тимчасового надання державних гарантій </w:t>
      </w:r>
      <w:r w:rsidRPr="00401A41">
        <w:rPr>
          <w:rFonts w:ascii="Times New Roman" w:hAnsi="Times New Roman"/>
          <w:sz w:val="28"/>
          <w:szCs w:val="28"/>
        </w:rPr>
        <w:t xml:space="preserve">забезпечення виконання боргових зобов’язань суб’єктів господарювання - резидентів України </w:t>
      </w:r>
      <w:r>
        <w:rPr>
          <w:rFonts w:ascii="Times New Roman" w:hAnsi="Times New Roman"/>
          <w:sz w:val="28"/>
          <w:szCs w:val="28"/>
        </w:rPr>
        <w:t>на умовах безоплатності;</w:t>
      </w:r>
    </w:p>
    <w:p w:rsidR="0000456A" w:rsidRDefault="0000456A" w:rsidP="0000456A">
      <w:pPr>
        <w:tabs>
          <w:tab w:val="left" w:pos="85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Закону України «Про Держав</w:t>
      </w:r>
      <w:r w:rsidR="00556275">
        <w:rPr>
          <w:rFonts w:ascii="Times New Roman" w:hAnsi="Times New Roman"/>
          <w:sz w:val="28"/>
          <w:szCs w:val="28"/>
        </w:rPr>
        <w:t>ний бюджет України на 2020 рік»:</w:t>
      </w:r>
    </w:p>
    <w:p w:rsidR="0000456A" w:rsidRDefault="0000456A" w:rsidP="0000456A">
      <w:pPr>
        <w:tabs>
          <w:tab w:val="left" w:pos="85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збільшення видатків на Національну академію наук України для забезпечення виготовлення т</w:t>
      </w:r>
      <w:r w:rsidRPr="00766542">
        <w:rPr>
          <w:rFonts w:ascii="Times New Roman" w:hAnsi="Times New Roman"/>
          <w:sz w:val="28"/>
          <w:szCs w:val="28"/>
        </w:rPr>
        <w:t xml:space="preserve">ест-систем для діагностики </w:t>
      </w:r>
      <w:proofErr w:type="spellStart"/>
      <w:r w:rsidRPr="00766542">
        <w:rPr>
          <w:rFonts w:ascii="Times New Roman" w:hAnsi="Times New Roman"/>
          <w:sz w:val="28"/>
          <w:szCs w:val="28"/>
        </w:rPr>
        <w:t>коронавірусу</w:t>
      </w:r>
      <w:proofErr w:type="spellEnd"/>
      <w:r w:rsidRPr="00766542">
        <w:rPr>
          <w:rFonts w:ascii="Times New Roman" w:hAnsi="Times New Roman"/>
          <w:sz w:val="28"/>
          <w:szCs w:val="28"/>
        </w:rPr>
        <w:t xml:space="preserve"> COVID-19</w:t>
      </w:r>
      <w:r>
        <w:rPr>
          <w:rFonts w:ascii="Times New Roman" w:hAnsi="Times New Roman"/>
          <w:sz w:val="28"/>
          <w:szCs w:val="28"/>
        </w:rPr>
        <w:t>;</w:t>
      </w:r>
    </w:p>
    <w:p w:rsidR="0000456A" w:rsidRDefault="0000456A" w:rsidP="0000456A">
      <w:pPr>
        <w:tabs>
          <w:tab w:val="left" w:pos="85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щодо проведення всеукраїнської діагностики </w:t>
      </w:r>
      <w:proofErr w:type="spellStart"/>
      <w:r w:rsidRPr="00766542">
        <w:rPr>
          <w:rFonts w:ascii="Times New Roman" w:hAnsi="Times New Roman"/>
          <w:sz w:val="28"/>
          <w:szCs w:val="28"/>
        </w:rPr>
        <w:t>коронавірусу</w:t>
      </w:r>
      <w:proofErr w:type="spellEnd"/>
      <w:r w:rsidRPr="00766542">
        <w:rPr>
          <w:rFonts w:ascii="Times New Roman" w:hAnsi="Times New Roman"/>
          <w:sz w:val="28"/>
          <w:szCs w:val="28"/>
        </w:rPr>
        <w:t xml:space="preserve"> COVID-19</w:t>
      </w:r>
      <w:r>
        <w:rPr>
          <w:rFonts w:ascii="Times New Roman" w:hAnsi="Times New Roman"/>
          <w:sz w:val="28"/>
          <w:szCs w:val="28"/>
        </w:rPr>
        <w:t xml:space="preserve"> серед працездатного населення;</w:t>
      </w:r>
    </w:p>
    <w:p w:rsidR="0000456A" w:rsidRDefault="0000456A" w:rsidP="0000456A">
      <w:pPr>
        <w:tabs>
          <w:tab w:val="left" w:pos="85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щодо перерозподілу видатків та спрямування 10 відсотків валового внутрішнього продукту на безоплатне надання </w:t>
      </w:r>
      <w:r w:rsidRPr="00D46468">
        <w:rPr>
          <w:rFonts w:ascii="Times New Roman" w:hAnsi="Times New Roman"/>
          <w:sz w:val="28"/>
          <w:szCs w:val="28"/>
        </w:rPr>
        <w:t>Агентств</w:t>
      </w:r>
      <w:r>
        <w:rPr>
          <w:rFonts w:ascii="Times New Roman" w:hAnsi="Times New Roman"/>
          <w:sz w:val="28"/>
          <w:szCs w:val="28"/>
        </w:rPr>
        <w:t>ом</w:t>
      </w:r>
      <w:r w:rsidRPr="00D46468">
        <w:rPr>
          <w:rFonts w:ascii="Times New Roman" w:hAnsi="Times New Roman"/>
          <w:sz w:val="28"/>
          <w:szCs w:val="28"/>
        </w:rPr>
        <w:t xml:space="preserve"> з управління державним боргом</w:t>
      </w:r>
      <w:r>
        <w:rPr>
          <w:rFonts w:ascii="Times New Roman" w:hAnsi="Times New Roman"/>
          <w:sz w:val="28"/>
          <w:szCs w:val="28"/>
        </w:rPr>
        <w:t xml:space="preserve"> державних гарантій </w:t>
      </w:r>
      <w:r w:rsidRPr="007A5B15">
        <w:rPr>
          <w:rFonts w:ascii="Times New Roman" w:hAnsi="Times New Roman"/>
          <w:sz w:val="28"/>
          <w:szCs w:val="28"/>
        </w:rPr>
        <w:t>для забезпечення виконання боргових зобов’язань суб’єктів господарювання</w:t>
      </w:r>
      <w:r>
        <w:rPr>
          <w:rFonts w:ascii="Times New Roman" w:hAnsi="Times New Roman"/>
          <w:sz w:val="28"/>
          <w:szCs w:val="28"/>
        </w:rPr>
        <w:t>,</w:t>
      </w:r>
      <w:r w:rsidRPr="007A5B15">
        <w:t xml:space="preserve"> </w:t>
      </w:r>
      <w:r w:rsidRPr="007A5B15">
        <w:rPr>
          <w:rFonts w:ascii="Times New Roman" w:hAnsi="Times New Roman"/>
          <w:sz w:val="28"/>
          <w:szCs w:val="28"/>
        </w:rPr>
        <w:t xml:space="preserve">що належать до суб’єктів </w:t>
      </w:r>
      <w:proofErr w:type="spellStart"/>
      <w:r w:rsidRPr="007A5B15">
        <w:rPr>
          <w:rFonts w:ascii="Times New Roman" w:hAnsi="Times New Roman"/>
          <w:sz w:val="28"/>
          <w:szCs w:val="28"/>
        </w:rPr>
        <w:t>мікропідприємництва</w:t>
      </w:r>
      <w:proofErr w:type="spellEnd"/>
      <w:r w:rsidRPr="007A5B15">
        <w:rPr>
          <w:rFonts w:ascii="Times New Roman" w:hAnsi="Times New Roman"/>
          <w:sz w:val="28"/>
          <w:szCs w:val="28"/>
        </w:rPr>
        <w:t xml:space="preserve"> та малого підприємництва</w:t>
      </w:r>
      <w:r>
        <w:rPr>
          <w:rFonts w:ascii="Times New Roman" w:hAnsi="Times New Roman"/>
          <w:sz w:val="28"/>
          <w:szCs w:val="28"/>
        </w:rPr>
        <w:t>;</w:t>
      </w:r>
    </w:p>
    <w:p w:rsidR="0000456A" w:rsidRDefault="0000456A" w:rsidP="0000456A">
      <w:pPr>
        <w:pStyle w:val="a7"/>
        <w:numPr>
          <w:ilvl w:val="0"/>
          <w:numId w:val="7"/>
        </w:numPr>
        <w:tabs>
          <w:tab w:val="left" w:pos="85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двомісячний строк  з дня набрання чинності цим Законом р</w:t>
      </w:r>
      <w:r w:rsidRPr="00D46468">
        <w:rPr>
          <w:rFonts w:ascii="Times New Roman" w:hAnsi="Times New Roman" w:cs="Times New Roman"/>
          <w:sz w:val="28"/>
          <w:szCs w:val="28"/>
        </w:rPr>
        <w:t>озмі</w:t>
      </w:r>
      <w:r>
        <w:rPr>
          <w:rFonts w:ascii="Times New Roman" w:hAnsi="Times New Roman" w:cs="Times New Roman"/>
          <w:sz w:val="28"/>
          <w:szCs w:val="28"/>
        </w:rPr>
        <w:t>стити</w:t>
      </w:r>
      <w:r w:rsidRPr="00D46468">
        <w:rPr>
          <w:rFonts w:ascii="Times New Roman" w:hAnsi="Times New Roman" w:cs="Times New Roman"/>
          <w:sz w:val="28"/>
          <w:szCs w:val="28"/>
        </w:rPr>
        <w:t xml:space="preserve"> Агентств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46468">
        <w:rPr>
          <w:rFonts w:ascii="Times New Roman" w:hAnsi="Times New Roman" w:cs="Times New Roman"/>
          <w:sz w:val="28"/>
          <w:szCs w:val="28"/>
        </w:rPr>
        <w:t xml:space="preserve"> з управління державним боргом</w:t>
      </w:r>
      <w:r>
        <w:rPr>
          <w:rFonts w:ascii="Times New Roman" w:hAnsi="Times New Roman" w:cs="Times New Roman"/>
          <w:sz w:val="28"/>
          <w:szCs w:val="28"/>
        </w:rPr>
        <w:t xml:space="preserve">,  організувати формування його апарату та забезпечити початок функціонування Агентства; </w:t>
      </w:r>
    </w:p>
    <w:p w:rsidR="0000456A" w:rsidRPr="0000456A" w:rsidRDefault="0000456A" w:rsidP="0000456A">
      <w:pPr>
        <w:pStyle w:val="a7"/>
        <w:numPr>
          <w:ilvl w:val="0"/>
          <w:numId w:val="7"/>
        </w:numPr>
        <w:tabs>
          <w:tab w:val="left" w:pos="85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двох тижнів з дня набрання чинності цим Законом прозвітувати про поточний стан державного резерву щодо з</w:t>
      </w:r>
      <w:r w:rsidRPr="00974586">
        <w:rPr>
          <w:rFonts w:ascii="Times New Roman" w:hAnsi="Times New Roman" w:cs="Times New Roman"/>
          <w:sz w:val="28"/>
          <w:szCs w:val="28"/>
        </w:rPr>
        <w:t>ернов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74586">
        <w:rPr>
          <w:rFonts w:ascii="Times New Roman" w:hAnsi="Times New Roman" w:cs="Times New Roman"/>
          <w:sz w:val="28"/>
          <w:szCs w:val="28"/>
        </w:rPr>
        <w:t xml:space="preserve"> культур та картопл</w:t>
      </w:r>
      <w:r>
        <w:rPr>
          <w:rFonts w:ascii="Times New Roman" w:hAnsi="Times New Roman" w:cs="Times New Roman"/>
          <w:sz w:val="28"/>
          <w:szCs w:val="28"/>
        </w:rPr>
        <w:t xml:space="preserve">і та про заходи, що планується вжити в частині збільшення  цих матеріальних цінностей у зв’язку з епідемією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хвороби </w:t>
      </w:r>
      <w:r w:rsidRPr="00974586">
        <w:rPr>
          <w:rFonts w:ascii="Times New Roman" w:hAnsi="Times New Roman" w:cs="Times New Roman"/>
          <w:sz w:val="28"/>
          <w:szCs w:val="28"/>
        </w:rPr>
        <w:t>(COVID-19)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371" w:rsidRDefault="00666371"/>
    <w:p w:rsidR="00556275" w:rsidRPr="002D1C5C" w:rsidRDefault="00556275" w:rsidP="00556275">
      <w:pPr>
        <w:spacing w:before="240"/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4F402D">
        <w:rPr>
          <w:rFonts w:ascii="Times New Roman" w:hAnsi="Times New Roman"/>
          <w:b/>
          <w:sz w:val="28"/>
          <w:szCs w:val="28"/>
        </w:rPr>
        <w:t xml:space="preserve">Голова </w:t>
      </w:r>
      <w:r w:rsidRPr="004F402D">
        <w:rPr>
          <w:rFonts w:ascii="Times New Roman" w:hAnsi="Times New Roman"/>
          <w:b/>
          <w:sz w:val="28"/>
          <w:szCs w:val="28"/>
        </w:rPr>
        <w:br/>
        <w:t>Верховної Ради України</w:t>
      </w:r>
      <w:r w:rsidR="002D1C5C">
        <w:rPr>
          <w:rFonts w:ascii="Times New Roman" w:hAnsi="Times New Roman"/>
          <w:b/>
          <w:sz w:val="28"/>
          <w:szCs w:val="28"/>
        </w:rPr>
        <w:tab/>
      </w:r>
      <w:r w:rsidR="002D1C5C">
        <w:rPr>
          <w:rFonts w:ascii="Times New Roman" w:hAnsi="Times New Roman"/>
          <w:b/>
          <w:sz w:val="28"/>
          <w:szCs w:val="28"/>
        </w:rPr>
        <w:tab/>
      </w:r>
      <w:r w:rsidR="002D1C5C">
        <w:rPr>
          <w:rFonts w:ascii="Times New Roman" w:hAnsi="Times New Roman"/>
          <w:b/>
          <w:sz w:val="28"/>
          <w:szCs w:val="28"/>
        </w:rPr>
        <w:tab/>
      </w:r>
      <w:r w:rsidR="002D1C5C">
        <w:rPr>
          <w:rFonts w:ascii="Times New Roman" w:hAnsi="Times New Roman"/>
          <w:b/>
          <w:sz w:val="28"/>
          <w:szCs w:val="28"/>
        </w:rPr>
        <w:tab/>
      </w:r>
      <w:r w:rsidR="002D1C5C">
        <w:rPr>
          <w:rFonts w:ascii="Times New Roman" w:hAnsi="Times New Roman"/>
          <w:b/>
          <w:sz w:val="28"/>
          <w:szCs w:val="28"/>
        </w:rPr>
        <w:tab/>
      </w:r>
      <w:r w:rsidR="002D1C5C">
        <w:rPr>
          <w:rFonts w:ascii="Times New Roman" w:hAnsi="Times New Roman"/>
          <w:b/>
          <w:sz w:val="28"/>
          <w:szCs w:val="28"/>
        </w:rPr>
        <w:tab/>
      </w:r>
      <w:proofErr w:type="spellStart"/>
      <w:r w:rsidR="002D1C5C">
        <w:rPr>
          <w:rFonts w:ascii="Times New Roman" w:hAnsi="Times New Roman"/>
          <w:b/>
          <w:sz w:val="28"/>
          <w:szCs w:val="28"/>
        </w:rPr>
        <w:t>Д.О.Разумков</w:t>
      </w:r>
      <w:proofErr w:type="spellEnd"/>
    </w:p>
    <w:p w:rsidR="00556275" w:rsidRDefault="00556275"/>
    <w:sectPr w:rsidR="005562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F89"/>
    <w:multiLevelType w:val="hybridMultilevel"/>
    <w:tmpl w:val="3FEA6E4A"/>
    <w:lvl w:ilvl="0" w:tplc="06AC6F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D549AC"/>
    <w:multiLevelType w:val="multilevel"/>
    <w:tmpl w:val="1A44206C"/>
    <w:styleLink w:val="a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sz w:val="28"/>
      </w:rPr>
    </w:lvl>
    <w:lvl w:ilvl="2">
      <w:start w:val="1"/>
      <w:numFmt w:val="russianLower"/>
      <w:lvlText w:val="%3)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CF9037C"/>
    <w:multiLevelType w:val="hybridMultilevel"/>
    <w:tmpl w:val="A9965272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A561304"/>
    <w:multiLevelType w:val="hybridMultilevel"/>
    <w:tmpl w:val="480C8502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6A"/>
    <w:rsid w:val="0000456A"/>
    <w:rsid w:val="002D1C5C"/>
    <w:rsid w:val="00312B23"/>
    <w:rsid w:val="00556275"/>
    <w:rsid w:val="00666371"/>
    <w:rsid w:val="008C55B1"/>
    <w:rsid w:val="00AC1457"/>
    <w:rsid w:val="00CB1A2F"/>
    <w:rsid w:val="00EC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25525-5C95-46FB-B340-3E8B449E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0456A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 азбацем"/>
    <w:uiPriority w:val="99"/>
    <w:rsid w:val="00312B23"/>
    <w:pPr>
      <w:numPr>
        <w:numId w:val="1"/>
      </w:numPr>
    </w:pPr>
  </w:style>
  <w:style w:type="paragraph" w:customStyle="1" w:styleId="a4">
    <w:name w:val="Установа"/>
    <w:basedOn w:val="a0"/>
    <w:rsid w:val="0000456A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Назва документа"/>
    <w:basedOn w:val="a0"/>
    <w:next w:val="a0"/>
    <w:rsid w:val="0000456A"/>
    <w:pPr>
      <w:keepNext/>
      <w:keepLines/>
      <w:spacing w:before="360" w:after="360"/>
      <w:jc w:val="center"/>
    </w:pPr>
    <w:rPr>
      <w:b/>
    </w:rPr>
  </w:style>
  <w:style w:type="paragraph" w:customStyle="1" w:styleId="a6">
    <w:name w:val="Нормальний текст"/>
    <w:basedOn w:val="a0"/>
    <w:uiPriority w:val="99"/>
    <w:rsid w:val="0000456A"/>
    <w:pPr>
      <w:spacing w:before="120"/>
      <w:ind w:firstLine="567"/>
      <w:jc w:val="both"/>
    </w:pPr>
  </w:style>
  <w:style w:type="paragraph" w:styleId="a7">
    <w:name w:val="List Paragraph"/>
    <w:basedOn w:val="a0"/>
    <w:uiPriority w:val="34"/>
    <w:qFormat/>
    <w:rsid w:val="000045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8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B66738-7633-4D01-996B-FE54CAB73B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330D32-B0A2-4988-BE3F-E7E734C77A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484FB0-1D2D-474D-9B05-3C056F8D7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3655</Words>
  <Characters>2084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2020-04-07T12:16:00Z</dcterms:created>
  <dcterms:modified xsi:type="dcterms:W3CDTF">2020-04-07T12:16:00Z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