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74" w:rsidRPr="001E3871" w:rsidRDefault="000E5674" w:rsidP="000E5674">
      <w:pPr>
        <w:ind w:left="7380"/>
        <w:rPr>
          <w:lang w:val="ru-RU"/>
        </w:rPr>
      </w:pPr>
      <w:r>
        <w:t xml:space="preserve">До </w:t>
      </w:r>
      <w:proofErr w:type="spellStart"/>
      <w:r>
        <w:t>реєст</w:t>
      </w:r>
      <w:proofErr w:type="spellEnd"/>
      <w:r>
        <w:t xml:space="preserve">. № </w:t>
      </w:r>
      <w:r w:rsidR="00F822ED">
        <w:rPr>
          <w:lang w:val="ru-RU"/>
        </w:rPr>
        <w:t>3319</w:t>
      </w:r>
    </w:p>
    <w:p w:rsidR="000E5674" w:rsidRDefault="000E5674" w:rsidP="000E5674">
      <w:pPr>
        <w:ind w:left="7380"/>
      </w:pPr>
      <w:r>
        <w:t xml:space="preserve">  від </w:t>
      </w:r>
      <w:r w:rsidR="00F822ED">
        <w:t>09.04.2020</w:t>
      </w:r>
    </w:p>
    <w:p w:rsidR="000E5674" w:rsidRDefault="000E5674" w:rsidP="000E5674"/>
    <w:p w:rsidR="000E5674" w:rsidRDefault="000E5674" w:rsidP="000E5674"/>
    <w:p w:rsidR="000E5674" w:rsidRDefault="000E5674" w:rsidP="000E5674"/>
    <w:p w:rsidR="000E5674" w:rsidRDefault="000E5674" w:rsidP="000E5674"/>
    <w:p w:rsidR="000E5674" w:rsidRDefault="000E5674" w:rsidP="000E5674"/>
    <w:p w:rsidR="000E5674" w:rsidRDefault="000E5674" w:rsidP="000E5674"/>
    <w:p w:rsidR="000E5674" w:rsidRDefault="000E5674" w:rsidP="000E5674">
      <w:bookmarkStart w:id="0" w:name="_GoBack"/>
      <w:bookmarkEnd w:id="0"/>
    </w:p>
    <w:p w:rsidR="000E5674" w:rsidRDefault="000E5674" w:rsidP="000E5674"/>
    <w:p w:rsidR="000E5674" w:rsidRPr="00137F63" w:rsidRDefault="000E5674" w:rsidP="000E5674">
      <w:pPr>
        <w:ind w:left="5220"/>
        <w:jc w:val="center"/>
        <w:rPr>
          <w:b/>
          <w:sz w:val="28"/>
          <w:szCs w:val="28"/>
        </w:rPr>
      </w:pPr>
      <w:r w:rsidRPr="00137F63">
        <w:rPr>
          <w:b/>
          <w:sz w:val="28"/>
          <w:szCs w:val="28"/>
        </w:rPr>
        <w:t>ВЕРХОВНА РАДА УКРАЇНИ</w:t>
      </w:r>
    </w:p>
    <w:p w:rsidR="000E5674" w:rsidRDefault="000E5674" w:rsidP="000E5674"/>
    <w:p w:rsidR="000E5674" w:rsidRDefault="000E5674" w:rsidP="000E5674"/>
    <w:p w:rsidR="00047C12" w:rsidRPr="00EB311A" w:rsidRDefault="00047C12" w:rsidP="00F44C4A">
      <w:pPr>
        <w:ind w:firstLine="709"/>
        <w:jc w:val="both"/>
        <w:rPr>
          <w:color w:val="000000"/>
          <w:sz w:val="28"/>
          <w:szCs w:val="28"/>
        </w:rPr>
      </w:pPr>
      <w:r w:rsidRPr="00EB311A">
        <w:rPr>
          <w:sz w:val="28"/>
          <w:szCs w:val="28"/>
        </w:rPr>
        <w:t xml:space="preserve">Комітет на своєму засіданні </w:t>
      </w:r>
      <w:r w:rsidR="00073799" w:rsidRPr="00EB311A">
        <w:rPr>
          <w:sz w:val="28"/>
          <w:szCs w:val="28"/>
        </w:rPr>
        <w:t>7</w:t>
      </w:r>
      <w:r w:rsidRPr="00EB311A">
        <w:rPr>
          <w:sz w:val="28"/>
          <w:szCs w:val="28"/>
        </w:rPr>
        <w:t xml:space="preserve"> травня 2020 року </w:t>
      </w:r>
      <w:r w:rsidRPr="00EB311A">
        <w:rPr>
          <w:color w:val="000000"/>
          <w:sz w:val="28"/>
          <w:szCs w:val="28"/>
        </w:rPr>
        <w:t xml:space="preserve">розглянув поданий народним депутатом України </w:t>
      </w:r>
      <w:proofErr w:type="spellStart"/>
      <w:r w:rsidRPr="00EB311A">
        <w:rPr>
          <w:color w:val="000000"/>
          <w:sz w:val="28"/>
          <w:szCs w:val="28"/>
          <w:lang w:val="ru-RU"/>
        </w:rPr>
        <w:t>Лозинським</w:t>
      </w:r>
      <w:proofErr w:type="spellEnd"/>
      <w:r w:rsidRPr="00EB311A">
        <w:rPr>
          <w:color w:val="000000"/>
          <w:sz w:val="28"/>
          <w:szCs w:val="28"/>
          <w:lang w:val="ru-RU"/>
        </w:rPr>
        <w:t xml:space="preserve"> Р.М.</w:t>
      </w:r>
      <w:r w:rsidRPr="00EB311A">
        <w:rPr>
          <w:color w:val="000000"/>
          <w:sz w:val="28"/>
          <w:szCs w:val="28"/>
        </w:rPr>
        <w:t xml:space="preserve"> та іншими народними депутатами України проект Постанови Верховної Ради України «</w:t>
      </w:r>
      <w:r w:rsidRPr="00EB311A">
        <w:rPr>
          <w:bCs/>
          <w:color w:val="000000"/>
          <w:sz w:val="28"/>
          <w:szCs w:val="28"/>
        </w:rPr>
        <w:t>Про схвалення пропозицій щодо продовження строку застосування персональних спеціальних економічних та інших обмежувальних заходів (санкцій)</w:t>
      </w:r>
      <w:r w:rsidRPr="00EB311A">
        <w:rPr>
          <w:color w:val="000000"/>
          <w:sz w:val="28"/>
          <w:szCs w:val="28"/>
        </w:rPr>
        <w:t>» (реєстр. № 3319).</w:t>
      </w:r>
    </w:p>
    <w:p w:rsidR="00047C12" w:rsidRPr="00EB311A" w:rsidRDefault="00047C12" w:rsidP="00F44C4A">
      <w:pPr>
        <w:pStyle w:val="2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EB311A">
        <w:rPr>
          <w:rFonts w:ascii="Times New Roman" w:hAnsi="Times New Roman" w:cs="Times New Roman"/>
          <w:bCs/>
          <w:color w:val="000000"/>
        </w:rPr>
        <w:t>У травні спливає строк дії санкцій щодо фізичних та юридичних осіб, пов’язаних з Російською Федерацією, накладених на них Рішенням Ради національної безпеки і оборони від 28 квітня 2017 року “Про застосування персональних спеціальних економічних та інших обмежувальних заходів (санкцій)” (з наступними змінами), що було введено в дію Указом Президента України від 15 травня 2017 року №133/2017. Зокрема, цим Рішенням Інтернет-провайдерам було заборонено надавати послуги з доступу користувачам мережі Інтернет на території України до ресурсів сервісів «Mail.ru» (www.mail.ru) та соціально-орієнтованих ресурсів «</w:t>
      </w:r>
      <w:proofErr w:type="spellStart"/>
      <w:r w:rsidRPr="00EB311A">
        <w:rPr>
          <w:rFonts w:ascii="Times New Roman" w:hAnsi="Times New Roman" w:cs="Times New Roman"/>
          <w:bCs/>
          <w:color w:val="000000"/>
        </w:rPr>
        <w:t>Вконтакте</w:t>
      </w:r>
      <w:proofErr w:type="spellEnd"/>
      <w:r w:rsidRPr="00EB311A">
        <w:rPr>
          <w:rFonts w:ascii="Times New Roman" w:hAnsi="Times New Roman" w:cs="Times New Roman"/>
          <w:bCs/>
          <w:color w:val="000000"/>
        </w:rPr>
        <w:t>» (www.vk.com) та «</w:t>
      </w:r>
      <w:proofErr w:type="spellStart"/>
      <w:r w:rsidRPr="00EB311A">
        <w:rPr>
          <w:rFonts w:ascii="Times New Roman" w:hAnsi="Times New Roman" w:cs="Times New Roman"/>
          <w:bCs/>
          <w:color w:val="000000"/>
        </w:rPr>
        <w:t>Одноклассники</w:t>
      </w:r>
      <w:proofErr w:type="spellEnd"/>
      <w:r w:rsidRPr="00EB311A">
        <w:rPr>
          <w:rFonts w:ascii="Times New Roman" w:hAnsi="Times New Roman" w:cs="Times New Roman"/>
          <w:bCs/>
        </w:rPr>
        <w:t>» (</w:t>
      </w:r>
      <w:hyperlink r:id="rId4" w:history="1">
        <w:r w:rsidRPr="00EB311A">
          <w:rPr>
            <w:rStyle w:val="a7"/>
            <w:rFonts w:ascii="Times New Roman" w:hAnsi="Times New Roman" w:cs="Times New Roman"/>
            <w:bCs/>
            <w:color w:val="auto"/>
            <w:u w:val="none"/>
          </w:rPr>
          <w:t>www.ok.ru</w:t>
        </w:r>
      </w:hyperlink>
      <w:r w:rsidRPr="00EB311A">
        <w:rPr>
          <w:rFonts w:ascii="Times New Roman" w:hAnsi="Times New Roman" w:cs="Times New Roman"/>
          <w:bCs/>
        </w:rPr>
        <w:t>).</w:t>
      </w:r>
    </w:p>
    <w:p w:rsidR="00047C12" w:rsidRPr="00EB311A" w:rsidRDefault="00047C12" w:rsidP="00F44C4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311A">
        <w:rPr>
          <w:color w:val="000000"/>
          <w:sz w:val="28"/>
          <w:szCs w:val="28"/>
        </w:rPr>
        <w:t xml:space="preserve">Метою і завданнями прийняття Постанови є забезпечення передумов для прийняття рішення Ради національної безпеки і оборони України про </w:t>
      </w:r>
      <w:r w:rsidRPr="00EB311A">
        <w:rPr>
          <w:color w:val="000000"/>
          <w:sz w:val="28"/>
          <w:szCs w:val="28"/>
          <w:shd w:val="clear" w:color="auto" w:fill="FFFFFF"/>
        </w:rPr>
        <w:t>продовження строку застосування персональних спеціальних економічних та інших обмежувальних заходів (санкцій), відповідно до Рішення Ради національної безпеки і оборони від 28 квітня 2017 року “Про застосування персональних спеціальних економічних та інших обмежувальних заходів (санкцій)”</w:t>
      </w:r>
      <w:r w:rsidRPr="00EB311A">
        <w:rPr>
          <w:color w:val="000000"/>
          <w:sz w:val="28"/>
          <w:szCs w:val="28"/>
        </w:rPr>
        <w:t xml:space="preserve"> (з наступними змінами)</w:t>
      </w:r>
      <w:r w:rsidRPr="00EB311A">
        <w:rPr>
          <w:color w:val="000000"/>
          <w:sz w:val="28"/>
          <w:szCs w:val="28"/>
          <w:shd w:val="clear" w:color="auto" w:fill="FFFFFF"/>
        </w:rPr>
        <w:t xml:space="preserve">, що було введено в дію Указом Президента України від 15 травня 2017 року </w:t>
      </w:r>
      <w:hyperlink r:id="rId5" w:anchor="n2" w:history="1">
        <w:r w:rsidRPr="00EB311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№133/2017</w:t>
        </w:r>
      </w:hyperlink>
      <w:r w:rsidRPr="00EB311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158E7" w:rsidRPr="00EB311A" w:rsidRDefault="001158E7" w:rsidP="001158E7">
      <w:pPr>
        <w:pStyle w:val="aa"/>
        <w:ind w:firstLine="737"/>
        <w:jc w:val="both"/>
        <w:rPr>
          <w:rFonts w:ascii="Times New Roman" w:hAnsi="Times New Roman"/>
          <w:sz w:val="28"/>
          <w:szCs w:val="28"/>
        </w:rPr>
      </w:pPr>
      <w:r w:rsidRPr="00EB311A">
        <w:rPr>
          <w:rFonts w:ascii="Times New Roman" w:hAnsi="Times New Roman"/>
          <w:sz w:val="28"/>
          <w:szCs w:val="28"/>
        </w:rPr>
        <w:t>Схвалення проекту Постанови не потребує додаткових видатків з Державного бюджету України.</w:t>
      </w:r>
    </w:p>
    <w:p w:rsidR="008128DD" w:rsidRPr="00EB311A" w:rsidRDefault="00F44C4A" w:rsidP="00EB311A">
      <w:pPr>
        <w:ind w:firstLine="709"/>
        <w:jc w:val="both"/>
        <w:rPr>
          <w:color w:val="000000"/>
          <w:sz w:val="28"/>
          <w:szCs w:val="28"/>
        </w:rPr>
      </w:pPr>
      <w:r w:rsidRPr="00EB311A">
        <w:rPr>
          <w:color w:val="000000"/>
          <w:sz w:val="28"/>
          <w:szCs w:val="28"/>
        </w:rPr>
        <w:t xml:space="preserve">Комітет рекомендує </w:t>
      </w:r>
      <w:r w:rsidR="008128DD" w:rsidRPr="00EB311A">
        <w:rPr>
          <w:color w:val="000000"/>
          <w:sz w:val="28"/>
          <w:szCs w:val="28"/>
        </w:rPr>
        <w:t>Верховній Раді України включити проект Постанови Верховної Ради України «Про схвалення пропозицій щодо продовження строку застосування персональних спеціальних економічних та інших обмежувальних заходів (санкцій)» (реєстр. № 3319) до порядку денного третьої сесії Верховної Ради України ІХ скликання та прийняти його за основу та в цілому.</w:t>
      </w:r>
    </w:p>
    <w:p w:rsidR="00047C12" w:rsidRPr="00EB311A" w:rsidRDefault="00047C12" w:rsidP="00F44C4A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B311A">
        <w:rPr>
          <w:sz w:val="28"/>
          <w:szCs w:val="28"/>
        </w:rPr>
        <w:t>Співдоповідати</w:t>
      </w:r>
      <w:proofErr w:type="spellEnd"/>
      <w:r w:rsidRPr="00EB311A">
        <w:rPr>
          <w:sz w:val="28"/>
          <w:szCs w:val="28"/>
        </w:rPr>
        <w:t xml:space="preserve"> під час розгляду </w:t>
      </w:r>
      <w:r w:rsidR="00F33B23" w:rsidRPr="00EB311A">
        <w:rPr>
          <w:color w:val="000000"/>
          <w:sz w:val="28"/>
          <w:szCs w:val="28"/>
          <w:lang w:val="ru-RU"/>
        </w:rPr>
        <w:t>проекту постанови</w:t>
      </w:r>
      <w:r w:rsidRPr="00EB311A">
        <w:rPr>
          <w:sz w:val="28"/>
          <w:szCs w:val="28"/>
        </w:rPr>
        <w:t xml:space="preserve"> на пленарному засіданні Верховної Ради України буде Голов</w:t>
      </w:r>
      <w:r w:rsidR="00073799" w:rsidRPr="00EB311A">
        <w:rPr>
          <w:sz w:val="28"/>
          <w:szCs w:val="28"/>
        </w:rPr>
        <w:t>а Комітету</w:t>
      </w:r>
      <w:r w:rsidRPr="00EB311A">
        <w:rPr>
          <w:sz w:val="28"/>
          <w:szCs w:val="28"/>
        </w:rPr>
        <w:t xml:space="preserve"> </w:t>
      </w:r>
      <w:r w:rsidR="00E165DF" w:rsidRPr="00EB311A">
        <w:rPr>
          <w:sz w:val="28"/>
          <w:szCs w:val="28"/>
        </w:rPr>
        <w:t xml:space="preserve">з питань національної безпеки, оборони та розвідки </w:t>
      </w:r>
      <w:proofErr w:type="spellStart"/>
      <w:r w:rsidR="00073799" w:rsidRPr="00EB311A">
        <w:rPr>
          <w:sz w:val="28"/>
          <w:szCs w:val="28"/>
        </w:rPr>
        <w:t>Завітневич</w:t>
      </w:r>
      <w:proofErr w:type="spellEnd"/>
      <w:r w:rsidR="00073799" w:rsidRPr="00EB311A">
        <w:rPr>
          <w:sz w:val="28"/>
          <w:szCs w:val="28"/>
        </w:rPr>
        <w:t xml:space="preserve"> Олександр Михайлович.</w:t>
      </w:r>
    </w:p>
    <w:p w:rsidR="00047C12" w:rsidRPr="00F822ED" w:rsidRDefault="00047C12" w:rsidP="00047C12">
      <w:pPr>
        <w:pStyle w:val="a3"/>
        <w:ind w:firstLine="720"/>
        <w:jc w:val="both"/>
        <w:rPr>
          <w:sz w:val="28"/>
          <w:szCs w:val="28"/>
        </w:rPr>
      </w:pPr>
    </w:p>
    <w:p w:rsidR="005D63C5" w:rsidRPr="00F822ED" w:rsidRDefault="00047C12" w:rsidP="00047C12">
      <w:pPr>
        <w:pStyle w:val="2"/>
        <w:spacing w:after="0" w:line="240" w:lineRule="auto"/>
        <w:rPr>
          <w:rFonts w:ascii="Times New Roman" w:hAnsi="Times New Roman" w:cs="Times New Roman"/>
          <w:b/>
        </w:rPr>
      </w:pPr>
      <w:r w:rsidRPr="00F822ED">
        <w:rPr>
          <w:rFonts w:ascii="Times New Roman" w:hAnsi="Times New Roman" w:cs="Times New Roman"/>
          <w:b/>
        </w:rPr>
        <w:t>Голова Комітету                                                                   О.ЗАВІТНЕВИЧ</w:t>
      </w:r>
    </w:p>
    <w:sectPr w:rsidR="005D63C5" w:rsidRPr="00F82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4"/>
    <w:rsid w:val="00047C12"/>
    <w:rsid w:val="00073799"/>
    <w:rsid w:val="000E5674"/>
    <w:rsid w:val="001158E7"/>
    <w:rsid w:val="00185514"/>
    <w:rsid w:val="00241647"/>
    <w:rsid w:val="002671A6"/>
    <w:rsid w:val="00306A06"/>
    <w:rsid w:val="003D662D"/>
    <w:rsid w:val="00436C47"/>
    <w:rsid w:val="0046730E"/>
    <w:rsid w:val="005D63C5"/>
    <w:rsid w:val="0068739E"/>
    <w:rsid w:val="008128DD"/>
    <w:rsid w:val="008D2395"/>
    <w:rsid w:val="00916F97"/>
    <w:rsid w:val="00C777DE"/>
    <w:rsid w:val="00CE33A6"/>
    <w:rsid w:val="00DE1E69"/>
    <w:rsid w:val="00E165DF"/>
    <w:rsid w:val="00EB311A"/>
    <w:rsid w:val="00F33B23"/>
    <w:rsid w:val="00F44C4A"/>
    <w:rsid w:val="00F543F0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4DB5"/>
  <w15:chartTrackingRefBased/>
  <w15:docId w15:val="{AC5DAB46-FC99-49F9-AD89-A62ACDB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7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67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674"/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2">
    <w:name w:val="Body Text 2"/>
    <w:basedOn w:val="a"/>
    <w:link w:val="20"/>
    <w:rsid w:val="000E5674"/>
    <w:pPr>
      <w:spacing w:after="120" w:line="48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ий текст 2 Знак"/>
    <w:basedOn w:val="a0"/>
    <w:link w:val="2"/>
    <w:rsid w:val="000E5674"/>
    <w:rPr>
      <w:rFonts w:ascii="Arial" w:eastAsia="Times New Roman" w:hAnsi="Arial" w:cs="Arial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047C1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047C12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7C12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047C12"/>
    <w:rPr>
      <w:rFonts w:eastAsia="Times New Roman" w:cs="Times New Roman"/>
      <w:sz w:val="16"/>
      <w:szCs w:val="16"/>
      <w:lang w:val="ru-RU" w:eastAsia="ru-RU"/>
    </w:rPr>
  </w:style>
  <w:style w:type="character" w:customStyle="1" w:styleId="a5">
    <w:name w:val="Основной текст_"/>
    <w:basedOn w:val="a0"/>
    <w:link w:val="a6"/>
    <w:rsid w:val="00047C1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6">
    <w:name w:val="Основной текст"/>
    <w:basedOn w:val="a"/>
    <w:link w:val="a5"/>
    <w:rsid w:val="00047C12"/>
    <w:pPr>
      <w:widowControl w:val="0"/>
      <w:shd w:val="clear" w:color="auto" w:fill="FFFFFF"/>
      <w:spacing w:before="240" w:line="307" w:lineRule="exact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047C1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79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379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1158E7"/>
    <w:pPr>
      <w:ind w:firstLine="0"/>
      <w:jc w:val="left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3/2017" TargetMode="External"/><Relationship Id="rId4" Type="http://schemas.openxmlformats.org/officeDocument/2006/relationships/hyperlink" Target="http://www.ok.r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Курило Тетяна Анатоліївна</cp:lastModifiedBy>
  <cp:revision>14</cp:revision>
  <cp:lastPrinted>2020-05-07T06:43:00Z</cp:lastPrinted>
  <dcterms:created xsi:type="dcterms:W3CDTF">2020-05-05T06:51:00Z</dcterms:created>
  <dcterms:modified xsi:type="dcterms:W3CDTF">2020-05-07T06:45:00Z</dcterms:modified>
</cp:coreProperties>
</file>