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41CA3" w:rsidRDefault="00DD6545">
      <w:pP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ПОЯСНЮВАЛЬНА ЗАПИСКА </w:t>
      </w:r>
    </w:p>
    <w:p w14:paraId="00000002" w14:textId="77777777" w:rsidR="00041CA3" w:rsidRDefault="00DD654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проекту Закону України </w:t>
      </w:r>
      <w:r>
        <w:rPr>
          <w:rFonts w:ascii="Times New Roman" w:eastAsia="Times New Roman" w:hAnsi="Times New Roman" w:cs="Times New Roman"/>
          <w:sz w:val="28"/>
          <w:szCs w:val="28"/>
          <w:highlight w:val="white"/>
        </w:rPr>
        <w:t xml:space="preserve"> “Про статус ветеранів та членів сімей загиблих (померлих) Захисників України та ветеранів”</w:t>
      </w:r>
    </w:p>
    <w:p w14:paraId="00000003" w14:textId="77777777" w:rsidR="00041CA3" w:rsidRDefault="00041CA3">
      <w:pPr>
        <w:jc w:val="center"/>
        <w:rPr>
          <w:rFonts w:ascii="Times New Roman" w:eastAsia="Times New Roman" w:hAnsi="Times New Roman" w:cs="Times New Roman"/>
          <w:sz w:val="28"/>
          <w:szCs w:val="28"/>
        </w:rPr>
      </w:pPr>
    </w:p>
    <w:p w14:paraId="00000004" w14:textId="77777777" w:rsidR="00041CA3" w:rsidRDefault="00DD6545">
      <w:pPr>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Обґрунтування необхідності прийняття законопроекту</w:t>
      </w:r>
    </w:p>
    <w:p w14:paraId="00000005" w14:textId="77777777" w:rsidR="00041CA3" w:rsidRDefault="00DD6545">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Усвідомлюючи та високо цінуючи внесок ветеранів у безпеку й оборону України, захист розвитку й існування її громадянського суспільства, держава покладає на себе зобов'язання забезпечити гідну систему підтримки ветеранів, їхніх сімей та членів сімей загиблих (померлих) захисників України. Державна система підтримки ветеранів повинна бути спрямована на ефективну адаптацію ветеранів до мирного життя після завершення військової служби, максимальне відновлення здоров'я та благополуччя осіб, які під час здійснення обов’язків військової служби постійно перебували у середовищі підвищеного ризику, утвердження всебічної поваги до ветеранів їхніх сімей та сімей загиблих  ветеранів в суспільстві.</w:t>
      </w:r>
    </w:p>
    <w:p w14:paraId="00000006" w14:textId="77777777" w:rsidR="00041CA3" w:rsidRDefault="00DD6545">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Цей Закон спрямований на гідне й повсякчасне вшанування внеску ветеранів та полеглих у боротьбі за незалежність, територіальну цілісність та суверенітет України, а також розвиток громадянського суспільства, його зміцнення шляхом здійснення й обстоювання усвідомленого історичного цивілізаційного вибору. </w:t>
      </w:r>
    </w:p>
    <w:p w14:paraId="00000007" w14:textId="77777777" w:rsidR="00041CA3" w:rsidRDefault="00DD6545">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утвердження й зміцнення єдності суспільства, розбудови його інститутів відповідно до конституційних принципів і засад, уникнення соціальної напруги та протиріч, виховання майбутніх поколінь в середовищі поваги до ветеранів, учасників Революції Гідності, їх внеску в існування та розвиток сучасної демократичної соціальної та правової держави Законом встановлюється визначення поняття та змісту статусу ветерана, членів сімей загиблих (померлих) ветеранів.</w:t>
      </w:r>
    </w:p>
    <w:p w14:paraId="00000008" w14:textId="77777777" w:rsidR="00041CA3" w:rsidRDefault="00041CA3">
      <w:pPr>
        <w:ind w:firstLine="567"/>
        <w:jc w:val="both"/>
        <w:rPr>
          <w:rFonts w:ascii="Times New Roman" w:eastAsia="Times New Roman" w:hAnsi="Times New Roman" w:cs="Times New Roman"/>
          <w:sz w:val="28"/>
          <w:szCs w:val="28"/>
        </w:rPr>
      </w:pPr>
    </w:p>
    <w:p w14:paraId="00000009" w14:textId="77777777" w:rsidR="00041CA3" w:rsidRDefault="00DD6545">
      <w:pPr>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Цілі та завдання законопроекту</w:t>
      </w:r>
    </w:p>
    <w:p w14:paraId="0000000A" w14:textId="77777777" w:rsidR="00041CA3" w:rsidRDefault="00DD6545">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Набрання чинності даним законопроектом дозволить підвищити рівень державної підтримк</w:t>
      </w:r>
      <w:r>
        <w:rPr>
          <w:rFonts w:ascii="Times New Roman" w:eastAsia="Times New Roman" w:hAnsi="Times New Roman" w:cs="Times New Roman"/>
          <w:sz w:val="28"/>
          <w:szCs w:val="28"/>
          <w:highlight w:val="white"/>
        </w:rPr>
        <w:t xml:space="preserve">и ветеранів, членів сімей загиблих (померлих) ветеранів, </w:t>
      </w:r>
      <w:r>
        <w:rPr>
          <w:rFonts w:ascii="Times New Roman" w:eastAsia="Times New Roman" w:hAnsi="Times New Roman" w:cs="Times New Roman"/>
          <w:sz w:val="28"/>
          <w:szCs w:val="28"/>
        </w:rPr>
        <w:t>сприятиме утвердженню поваги та шани до статусу ветерана в суспільстві. Завданнями пропонованого Закону є посилення системного підходу до забезпечення державної пі</w:t>
      </w:r>
      <w:r>
        <w:rPr>
          <w:rFonts w:ascii="Times New Roman" w:eastAsia="Times New Roman" w:hAnsi="Times New Roman" w:cs="Times New Roman"/>
          <w:sz w:val="28"/>
          <w:szCs w:val="28"/>
          <w:highlight w:val="white"/>
        </w:rPr>
        <w:t xml:space="preserve">дтримки ветеранів, членів сімей загиблих (померлих) ветеранів та </w:t>
      </w:r>
      <w:r>
        <w:rPr>
          <w:rFonts w:ascii="Times New Roman" w:eastAsia="Times New Roman" w:hAnsi="Times New Roman" w:cs="Times New Roman"/>
          <w:sz w:val="28"/>
          <w:szCs w:val="28"/>
        </w:rPr>
        <w:t xml:space="preserve">забезпечення узгодженості дій органів державної влади та органів місцевого самоврядування у сфері соціального </w:t>
      </w:r>
      <w:r>
        <w:rPr>
          <w:rFonts w:ascii="Times New Roman" w:eastAsia="Times New Roman" w:hAnsi="Times New Roman" w:cs="Times New Roman"/>
          <w:sz w:val="28"/>
          <w:szCs w:val="28"/>
        </w:rPr>
        <w:lastRenderedPageBreak/>
        <w:t>та правового захисту ветеранів та їх сімей, створення в Україні ефективного (доступного, зрозумілого, передбачуваного) механізму реалізації і забезпечення належних ветеранам державних гарантій.</w:t>
      </w:r>
    </w:p>
    <w:p w14:paraId="27EBC3F7" w14:textId="77777777" w:rsidR="009555D3" w:rsidRDefault="009555D3">
      <w:pPr>
        <w:ind w:firstLine="720"/>
        <w:jc w:val="both"/>
        <w:rPr>
          <w:rFonts w:ascii="Times New Roman" w:eastAsia="Times New Roman" w:hAnsi="Times New Roman" w:cs="Times New Roman"/>
          <w:b/>
          <w:sz w:val="28"/>
          <w:szCs w:val="28"/>
        </w:rPr>
      </w:pPr>
    </w:p>
    <w:p w14:paraId="0000000B" w14:textId="216E84DD" w:rsidR="00041CA3" w:rsidRDefault="00DD6545">
      <w:pPr>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Загальна характеристика та основні положення проекту Закону</w:t>
      </w:r>
    </w:p>
    <w:p w14:paraId="0000000C" w14:textId="77777777" w:rsidR="00041CA3" w:rsidRDefault="00DD6545">
      <w:pPr>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Проект закону змінює підхід до надання статусів ветерана. Проектом закону пропонується передбачити такі статуси ветерана як: </w:t>
      </w:r>
      <w:r>
        <w:rPr>
          <w:rFonts w:ascii="Times New Roman" w:eastAsia="Times New Roman" w:hAnsi="Times New Roman" w:cs="Times New Roman"/>
          <w:sz w:val="28"/>
          <w:szCs w:val="28"/>
          <w:highlight w:val="white"/>
        </w:rPr>
        <w:t>учасники бойових дій, постраждалі учасники Революції Гідності, ветерани з інвалідністю, ветерани посмертно.</w:t>
      </w:r>
    </w:p>
    <w:p w14:paraId="0000000D" w14:textId="77777777" w:rsidR="00041CA3" w:rsidRDefault="00DD6545">
      <w:pPr>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Проект закону встановлює статуси члена сім’ї загиблого (померлого) ветерана та члена сім’ї загиблого (померлого) Захисника України.</w:t>
      </w:r>
    </w:p>
    <w:p w14:paraId="0000000E" w14:textId="77777777" w:rsidR="00041CA3" w:rsidRDefault="00DD6545">
      <w:pPr>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Зміст законопроекту передбачає оновлення системи державних гарантії для кожного із зазначених вище статусів.</w:t>
      </w:r>
    </w:p>
    <w:p w14:paraId="0000000F" w14:textId="77777777" w:rsidR="00041CA3" w:rsidRDefault="00DD6545">
      <w:pPr>
        <w:ind w:firstLine="720"/>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Законопроект впроваджує:</w:t>
      </w:r>
    </w:p>
    <w:p w14:paraId="00000010" w14:textId="77777777" w:rsidR="00041CA3" w:rsidRDefault="00DD6545">
      <w:pPr>
        <w:numPr>
          <w:ilvl w:val="0"/>
          <w:numId w:val="2"/>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додатковий пакет до загальної програми державних гарантій медичного обслуговування населення медичних послуг та лікарських засобів;</w:t>
      </w:r>
    </w:p>
    <w:p w14:paraId="00000011" w14:textId="77777777" w:rsidR="00041CA3" w:rsidRDefault="00DD6545">
      <w:pPr>
        <w:numPr>
          <w:ilvl w:val="0"/>
          <w:numId w:val="2"/>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право на психологічну підтримку на законодавчому рівні;</w:t>
      </w:r>
    </w:p>
    <w:p w14:paraId="00000012" w14:textId="77777777" w:rsidR="00041CA3" w:rsidRDefault="00DD6545">
      <w:pPr>
        <w:numPr>
          <w:ilvl w:val="0"/>
          <w:numId w:val="2"/>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програми кредитування житла та компенсації за купівлю житла;</w:t>
      </w:r>
    </w:p>
    <w:p w14:paraId="00000013" w14:textId="77777777" w:rsidR="00041CA3" w:rsidRDefault="00DD6545">
      <w:pPr>
        <w:numPr>
          <w:ilvl w:val="0"/>
          <w:numId w:val="2"/>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компенсацію вартості навчання в державних та приватних вищих навчальних закладах за відповідним рівнем професійної (професійно-технічної), фахової передвищої або вищої освіти;</w:t>
      </w:r>
    </w:p>
    <w:p w14:paraId="00000014" w14:textId="77777777" w:rsidR="00041CA3" w:rsidRDefault="00DD6545">
      <w:pPr>
        <w:numPr>
          <w:ilvl w:val="0"/>
          <w:numId w:val="2"/>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право на професійну орієнтацію та часткову оплату послуг з перекваліфікації або підвищення кваліфікації;</w:t>
      </w:r>
    </w:p>
    <w:p w14:paraId="00000015" w14:textId="77777777" w:rsidR="00041CA3" w:rsidRDefault="00DD6545">
      <w:pPr>
        <w:numPr>
          <w:ilvl w:val="0"/>
          <w:numId w:val="2"/>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компенсацію за надання соціальних послуг;</w:t>
      </w:r>
    </w:p>
    <w:p w14:paraId="00000016" w14:textId="77777777" w:rsidR="00041CA3" w:rsidRDefault="00DD6545">
      <w:pPr>
        <w:numPr>
          <w:ilvl w:val="0"/>
          <w:numId w:val="2"/>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інформування про наявні гарантії.</w:t>
      </w:r>
    </w:p>
    <w:p w14:paraId="00000017" w14:textId="77777777" w:rsidR="00041CA3" w:rsidRDefault="00DD6545">
      <w:pPr>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Законопроект зберігає право на:</w:t>
      </w:r>
    </w:p>
    <w:p w14:paraId="00000018" w14:textId="77777777" w:rsidR="00041CA3" w:rsidRDefault="00DD6545">
      <w:pPr>
        <w:numPr>
          <w:ilvl w:val="0"/>
          <w:numId w:val="1"/>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санаторно-курортне лікування;</w:t>
      </w:r>
    </w:p>
    <w:p w14:paraId="00000019" w14:textId="77777777" w:rsidR="00041CA3" w:rsidRDefault="00DD6545">
      <w:pPr>
        <w:numPr>
          <w:ilvl w:val="0"/>
          <w:numId w:val="1"/>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позачерговий капітальний ремонт житла;</w:t>
      </w:r>
    </w:p>
    <w:p w14:paraId="0000001A" w14:textId="77777777" w:rsidR="00041CA3" w:rsidRDefault="00DD6545">
      <w:pPr>
        <w:numPr>
          <w:ilvl w:val="0"/>
          <w:numId w:val="1"/>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пільги на житлово-комунальні послуги;</w:t>
      </w:r>
    </w:p>
    <w:p w14:paraId="0000001B" w14:textId="77777777" w:rsidR="00041CA3" w:rsidRDefault="00DD6545">
      <w:pPr>
        <w:numPr>
          <w:ilvl w:val="0"/>
          <w:numId w:val="1"/>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трудові гарантії;</w:t>
      </w:r>
    </w:p>
    <w:p w14:paraId="0000001C" w14:textId="77777777" w:rsidR="00041CA3" w:rsidRDefault="00DD6545">
      <w:pPr>
        <w:numPr>
          <w:ilvl w:val="0"/>
          <w:numId w:val="1"/>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право на безкоштовний проїзд;</w:t>
      </w:r>
    </w:p>
    <w:p w14:paraId="0000001D" w14:textId="77777777" w:rsidR="00041CA3" w:rsidRDefault="00DD6545">
      <w:pPr>
        <w:numPr>
          <w:ilvl w:val="0"/>
          <w:numId w:val="1"/>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першочергове відведення земельних ділянок;</w:t>
      </w:r>
    </w:p>
    <w:p w14:paraId="0000001E" w14:textId="77777777" w:rsidR="00041CA3" w:rsidRDefault="00DD6545">
      <w:pPr>
        <w:numPr>
          <w:ilvl w:val="0"/>
          <w:numId w:val="1"/>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право на безоплатну правову допомогу.</w:t>
      </w:r>
    </w:p>
    <w:p w14:paraId="0000001F" w14:textId="77777777" w:rsidR="00041CA3" w:rsidRDefault="00DD6545">
      <w:pPr>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Законопроект визначає завдання щодо формування образу ветерана в суспільстві. </w:t>
      </w:r>
    </w:p>
    <w:p w14:paraId="00000020" w14:textId="77777777" w:rsidR="00041CA3" w:rsidRDefault="00DD6545">
      <w:pPr>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Проект закону закріплює основні принципи системи вшанування пам’яті ветеранів.</w:t>
      </w:r>
    </w:p>
    <w:p w14:paraId="00000021" w14:textId="77777777" w:rsidR="00041CA3" w:rsidRDefault="00041CA3">
      <w:pPr>
        <w:ind w:firstLine="720"/>
        <w:jc w:val="both"/>
        <w:rPr>
          <w:rFonts w:ascii="Times New Roman" w:eastAsia="Times New Roman" w:hAnsi="Times New Roman" w:cs="Times New Roman"/>
          <w:sz w:val="28"/>
          <w:szCs w:val="28"/>
          <w:highlight w:val="white"/>
        </w:rPr>
      </w:pPr>
    </w:p>
    <w:p w14:paraId="00000022" w14:textId="77777777" w:rsidR="00041CA3" w:rsidRDefault="00DD6545">
      <w:pPr>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Поточне нормативно-правове регулювання</w:t>
      </w:r>
    </w:p>
    <w:p w14:paraId="00000023" w14:textId="77777777" w:rsidR="00041CA3" w:rsidRDefault="00DD6545">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Нормативно-правовими актами, які регулюють правовідносини у цій сфері є: Конституція України, Закон України “Про статус ветеранів, гарантії їх соціального захисту”, інші.</w:t>
      </w:r>
    </w:p>
    <w:p w14:paraId="00000024" w14:textId="77777777" w:rsidR="00041CA3" w:rsidRDefault="00041CA3">
      <w:pPr>
        <w:ind w:firstLine="720"/>
        <w:jc w:val="both"/>
        <w:rPr>
          <w:rFonts w:ascii="Times New Roman" w:eastAsia="Times New Roman" w:hAnsi="Times New Roman" w:cs="Times New Roman"/>
          <w:sz w:val="28"/>
          <w:szCs w:val="28"/>
        </w:rPr>
      </w:pPr>
    </w:p>
    <w:p w14:paraId="00000025" w14:textId="77777777" w:rsidR="00041CA3" w:rsidRDefault="00DD6545">
      <w:pPr>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Фінансово-економічне обґрунтування</w:t>
      </w:r>
    </w:p>
    <w:p w14:paraId="00000026" w14:textId="77777777" w:rsidR="00041CA3" w:rsidRDefault="00DD6545">
      <w:pPr>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Фінансово-економічне обґрунтування міститься в додатку 1.</w:t>
      </w:r>
    </w:p>
    <w:p w14:paraId="00000027" w14:textId="77777777" w:rsidR="00041CA3" w:rsidRDefault="00041CA3">
      <w:pPr>
        <w:ind w:firstLine="720"/>
        <w:jc w:val="both"/>
        <w:rPr>
          <w:rFonts w:ascii="Times New Roman" w:eastAsia="Times New Roman" w:hAnsi="Times New Roman" w:cs="Times New Roman"/>
          <w:b/>
          <w:sz w:val="28"/>
          <w:szCs w:val="28"/>
        </w:rPr>
      </w:pPr>
    </w:p>
    <w:p w14:paraId="00000028" w14:textId="77777777" w:rsidR="00041CA3" w:rsidRDefault="00DD6545">
      <w:pPr>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Очікувані правові та соціальні наслідки прийняття законопроекту</w:t>
      </w:r>
    </w:p>
    <w:p w14:paraId="00000029" w14:textId="77777777" w:rsidR="00041CA3" w:rsidRDefault="00DD6545">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законопроекту сприятиме підвищенню якості життя</w:t>
      </w:r>
      <w:r>
        <w:rPr>
          <w:rFonts w:ascii="Times New Roman" w:eastAsia="Times New Roman" w:hAnsi="Times New Roman" w:cs="Times New Roman"/>
          <w:sz w:val="28"/>
          <w:szCs w:val="28"/>
          <w:highlight w:val="white"/>
        </w:rPr>
        <w:t xml:space="preserve"> ветеранів, членів сімей загиблих (померлих) ветеранів </w:t>
      </w:r>
      <w:r>
        <w:rPr>
          <w:rFonts w:ascii="Times New Roman" w:eastAsia="Times New Roman" w:hAnsi="Times New Roman" w:cs="Times New Roman"/>
          <w:sz w:val="28"/>
          <w:szCs w:val="28"/>
        </w:rPr>
        <w:t>дозволить забезпечити ефективну реалізацію системи пільг та соціальних гарантій на рівні органів державної влади з огляду на вимоги сучасного суспільства та спроможності держави.</w:t>
      </w:r>
    </w:p>
    <w:p w14:paraId="0000002A" w14:textId="77777777" w:rsidR="00041CA3" w:rsidRDefault="00041CA3">
      <w:pPr>
        <w:ind w:firstLine="720"/>
        <w:jc w:val="both"/>
        <w:rPr>
          <w:rFonts w:ascii="Times New Roman" w:eastAsia="Times New Roman" w:hAnsi="Times New Roman" w:cs="Times New Roman"/>
          <w:sz w:val="28"/>
          <w:szCs w:val="28"/>
        </w:rPr>
      </w:pPr>
    </w:p>
    <w:p w14:paraId="0000002B" w14:textId="77777777" w:rsidR="00041CA3" w:rsidRDefault="00DD6545">
      <w:pPr>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7. Громадське обговорення</w:t>
      </w:r>
    </w:p>
    <w:p w14:paraId="0000002F" w14:textId="255AFBC2" w:rsidR="00041CA3" w:rsidRDefault="00DD6545" w:rsidP="00052BA5">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акта, концепція реформування системи державної підтримки були обг</w:t>
      </w:r>
      <w:r>
        <w:rPr>
          <w:rFonts w:ascii="Times New Roman" w:eastAsia="Times New Roman" w:hAnsi="Times New Roman" w:cs="Times New Roman"/>
          <w:sz w:val="28"/>
          <w:szCs w:val="28"/>
          <w:highlight w:val="white"/>
        </w:rPr>
        <w:t>оворені з ветеранами, членами сімей загиблих (померлих) ветеранів та учасниками Революції Гідності, г</w:t>
      </w:r>
      <w:r>
        <w:rPr>
          <w:rFonts w:ascii="Times New Roman" w:eastAsia="Times New Roman" w:hAnsi="Times New Roman" w:cs="Times New Roman"/>
          <w:sz w:val="28"/>
          <w:szCs w:val="28"/>
        </w:rPr>
        <w:t>оловами ветеранських організацій, держслужбовцями, представниками системи соціального захисту в обласних центрах України.</w:t>
      </w:r>
    </w:p>
    <w:p w14:paraId="2E790763" w14:textId="299C9FC6" w:rsidR="00052BA5" w:rsidRDefault="00052BA5" w:rsidP="00052BA5">
      <w:pPr>
        <w:ind w:firstLine="720"/>
        <w:jc w:val="both"/>
        <w:rPr>
          <w:rFonts w:ascii="Times New Roman" w:eastAsia="Times New Roman" w:hAnsi="Times New Roman" w:cs="Times New Roman"/>
          <w:sz w:val="28"/>
          <w:szCs w:val="28"/>
        </w:rPr>
      </w:pPr>
    </w:p>
    <w:p w14:paraId="6470C711" w14:textId="66B12F92" w:rsidR="00064B5E" w:rsidRDefault="00052BA5" w:rsidP="00064B5E">
      <w:pPr>
        <w:ind w:firstLine="709"/>
        <w:rPr>
          <w:rFonts w:ascii="Times New Roman" w:eastAsia="Times New Roman" w:hAnsi="Times New Roman" w:cs="Times New Roman"/>
          <w:b/>
          <w:sz w:val="28"/>
          <w:szCs w:val="28"/>
        </w:rPr>
      </w:pPr>
      <w:r w:rsidRPr="00052BA5">
        <w:rPr>
          <w:rFonts w:ascii="Times New Roman" w:eastAsia="Times New Roman" w:hAnsi="Times New Roman" w:cs="Times New Roman"/>
          <w:b/>
          <w:sz w:val="28"/>
          <w:szCs w:val="28"/>
          <w:lang w:val="uk-UA"/>
        </w:rPr>
        <w:t>Народні депутати України</w:t>
      </w:r>
      <w:r w:rsidR="00064B5E">
        <w:rPr>
          <w:rFonts w:ascii="Times New Roman" w:eastAsia="Times New Roman" w:hAnsi="Times New Roman" w:cs="Times New Roman"/>
          <w:b/>
          <w:sz w:val="28"/>
          <w:szCs w:val="28"/>
          <w:lang w:val="uk-UA"/>
        </w:rPr>
        <w:t xml:space="preserve">                                         </w:t>
      </w:r>
      <w:r w:rsidR="00064B5E">
        <w:rPr>
          <w:rFonts w:ascii="Times New Roman" w:eastAsia="Times New Roman" w:hAnsi="Times New Roman" w:cs="Times New Roman"/>
          <w:b/>
          <w:sz w:val="28"/>
          <w:szCs w:val="28"/>
        </w:rPr>
        <w:t>Василенко Л.В.</w:t>
      </w:r>
    </w:p>
    <w:p w14:paraId="5591B92E" w14:textId="77777777" w:rsidR="00064B5E" w:rsidRDefault="00064B5E" w:rsidP="00064B5E">
      <w:pPr>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 інші</w:t>
      </w:r>
    </w:p>
    <w:p w14:paraId="78AA2A45" w14:textId="06B4DA39" w:rsidR="00052BA5" w:rsidRPr="00052BA5" w:rsidRDefault="00052BA5" w:rsidP="00052BA5">
      <w:pPr>
        <w:ind w:firstLine="720"/>
        <w:jc w:val="both"/>
        <w:rPr>
          <w:rFonts w:ascii="Times New Roman" w:eastAsia="Times New Roman" w:hAnsi="Times New Roman" w:cs="Times New Roman"/>
          <w:b/>
          <w:sz w:val="28"/>
          <w:szCs w:val="28"/>
          <w:lang w:val="uk-UA"/>
        </w:rPr>
      </w:pPr>
    </w:p>
    <w:p w14:paraId="00000030" w14:textId="77777777" w:rsidR="00041CA3" w:rsidRDefault="00041CA3">
      <w:pPr>
        <w:ind w:firstLine="720"/>
        <w:jc w:val="both"/>
        <w:rPr>
          <w:rFonts w:ascii="Times New Roman" w:eastAsia="Times New Roman" w:hAnsi="Times New Roman" w:cs="Times New Roman"/>
          <w:sz w:val="28"/>
          <w:szCs w:val="28"/>
        </w:rPr>
      </w:pPr>
    </w:p>
    <w:p w14:paraId="00000031" w14:textId="77777777" w:rsidR="00041CA3" w:rsidRDefault="00041CA3">
      <w:pPr>
        <w:jc w:val="both"/>
        <w:rPr>
          <w:rFonts w:ascii="Times New Roman" w:eastAsia="Times New Roman" w:hAnsi="Times New Roman" w:cs="Times New Roman"/>
          <w:sz w:val="28"/>
          <w:szCs w:val="28"/>
        </w:rPr>
      </w:pPr>
    </w:p>
    <w:sectPr w:rsidR="00041CA3">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A40AB" w14:textId="77777777" w:rsidR="006C24FF" w:rsidRDefault="006C24FF">
      <w:pPr>
        <w:spacing w:line="240" w:lineRule="auto"/>
      </w:pPr>
      <w:r>
        <w:separator/>
      </w:r>
    </w:p>
  </w:endnote>
  <w:endnote w:type="continuationSeparator" w:id="0">
    <w:p w14:paraId="305E9C7C" w14:textId="77777777" w:rsidR="006C24FF" w:rsidRDefault="006C24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0ABB4B3E" w:rsidR="00041CA3" w:rsidRDefault="00DD6545">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D778D3">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7137E" w14:textId="77777777" w:rsidR="006C24FF" w:rsidRDefault="006C24FF">
      <w:pPr>
        <w:spacing w:line="240" w:lineRule="auto"/>
      </w:pPr>
      <w:r>
        <w:separator/>
      </w:r>
    </w:p>
  </w:footnote>
  <w:footnote w:type="continuationSeparator" w:id="0">
    <w:p w14:paraId="726C644F" w14:textId="77777777" w:rsidR="006C24FF" w:rsidRDefault="006C24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40A2F"/>
    <w:multiLevelType w:val="multilevel"/>
    <w:tmpl w:val="B4BE63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8D051EF"/>
    <w:multiLevelType w:val="multilevel"/>
    <w:tmpl w:val="0540A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A3"/>
    <w:rsid w:val="00041CA3"/>
    <w:rsid w:val="00052BA5"/>
    <w:rsid w:val="00064B5E"/>
    <w:rsid w:val="002D7439"/>
    <w:rsid w:val="003925CC"/>
    <w:rsid w:val="006C24FF"/>
    <w:rsid w:val="009555D3"/>
    <w:rsid w:val="00D778D3"/>
    <w:rsid w:val="00DD65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790C"/>
  <w15:docId w15:val="{CF17BFE7-F742-40B3-B1B1-51703640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78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535DB-0AD5-4640-BE1C-B60825417818}">
  <ds:schemaRefs>
    <ds:schemaRef ds:uri="http://schemas.microsoft.com/sharepoint/v3/contenttype/forms"/>
  </ds:schemaRefs>
</ds:datastoreItem>
</file>

<file path=customXml/itemProps2.xml><?xml version="1.0" encoding="utf-8"?>
<ds:datastoreItem xmlns:ds="http://schemas.openxmlformats.org/officeDocument/2006/customXml" ds:itemID="{A71CDD66-3A31-4469-AE0F-B0315CC0F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22BA5F-A10F-4B7E-A626-0DDCD1B69A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3212</Words>
  <Characters>1831</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dcterms:created xsi:type="dcterms:W3CDTF">2020-04-29T10:23:00Z</dcterms:created>
  <dcterms:modified xsi:type="dcterms:W3CDTF">2020-04-29T10:23:00Z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