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17" w:rsidRPr="00083E41" w:rsidRDefault="00F24A17" w:rsidP="00F24A17">
      <w:pPr>
        <w:spacing w:after="0" w:line="240" w:lineRule="auto"/>
        <w:ind w:firstLine="630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24A17" w:rsidRPr="00083E41" w:rsidRDefault="00F24A17" w:rsidP="00F24A17">
      <w:pPr>
        <w:spacing w:after="0" w:line="240" w:lineRule="auto"/>
        <w:ind w:firstLine="630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83E4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Верховна Рада України </w:t>
      </w:r>
    </w:p>
    <w:p w:rsidR="00F24A17" w:rsidRPr="00083E41" w:rsidRDefault="00F24A17" w:rsidP="00F24A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D5EE4" w:rsidRPr="001D5EE4" w:rsidRDefault="001D5EE4" w:rsidP="001D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D5EE4" w:rsidRPr="001D5EE4" w:rsidRDefault="001D5EE4" w:rsidP="001D5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виконання Постанови Верховної Ради України від </w:t>
      </w:r>
      <w:r w:rsidRPr="001D5EE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4 березня 2021 року № 1321-IX</w:t>
      </w:r>
      <w:r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Комітет Верховної Ради України з питань гуманітарної та інформаційної політики подає для розгляду Верховною Радою України у другому читанні </w:t>
      </w:r>
      <w:proofErr w:type="spellStart"/>
      <w:r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Закону України про внесення змін до Закону України «Про рекламу» щодо протидії дискримінації за ознакою статі</w:t>
      </w: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x-none"/>
        </w:rPr>
        <w:t xml:space="preserve"> (реєстр. № 3427).</w:t>
      </w:r>
    </w:p>
    <w:p w:rsidR="001D5EE4" w:rsidRPr="001D5EE4" w:rsidRDefault="001D5EE4" w:rsidP="001D5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1D5EE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Згідно зі статтею 116 Регламенту Верховної Ради України для розгляду зазначеного </w:t>
      </w:r>
      <w:proofErr w:type="spellStart"/>
      <w:r w:rsidRPr="001D5EE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законопроєкту</w:t>
      </w:r>
      <w:proofErr w:type="spellEnd"/>
      <w:r w:rsidRPr="001D5EE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в другому читанні від суб’єктів права законодавчої ініціативи надійшло 38 поправок і пропозицій, з яких повністю </w:t>
      </w: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враховано 7</w:t>
      </w:r>
      <w:r w:rsidRPr="001D5EE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, враховано частково або редакційно в редакції Комітету – 12, </w:t>
      </w:r>
      <w:proofErr w:type="spellStart"/>
      <w:r w:rsidRPr="001D5EE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відхилено</w:t>
      </w:r>
      <w:proofErr w:type="spellEnd"/>
      <w:r w:rsidRPr="001D5EE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– 19. </w:t>
      </w:r>
    </w:p>
    <w:p w:rsidR="001D5EE4" w:rsidRPr="001D5EE4" w:rsidRDefault="001D5EE4" w:rsidP="001D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засіданні 28 квітня 2021 року Комітет визнав за доцільне врахувати рекомендації ініційованої авторами </w:t>
      </w:r>
      <w:proofErr w:type="spellStart"/>
      <w:r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законопроєкту</w:t>
      </w:r>
      <w:proofErr w:type="spellEnd"/>
      <w:r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робочої групи з його доопрацювання та підтримав запропоновані нею до другого читання комплексні поправки і пропозиції стосовно:</w:t>
      </w:r>
    </w:p>
    <w:p w:rsidR="001D5EE4" w:rsidRPr="001D5EE4" w:rsidRDefault="001D5EE4" w:rsidP="001D5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>– вилучення</w:t>
      </w: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прийнятих у першому читанні положень щодо посилення відповідальності за порушення законодавства про рекламу та спрощення структури </w:t>
      </w:r>
      <w:proofErr w:type="spellStart"/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законопроєкту</w:t>
      </w:r>
      <w:proofErr w:type="spellEnd"/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1D5EE4" w:rsidRPr="001D5EE4" w:rsidRDefault="001D5EE4" w:rsidP="001D5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– врахування запропонованих робочою групою редакційних уточнень визначення «дискримінаційна реклама за ознакою статі», а також тексту нового пункту 14 статті 8 Закону України «Про рекламу» </w:t>
      </w:r>
      <w:r w:rsidRPr="001D5EE4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/>
        </w:rPr>
        <w:t>(без слів «</w:t>
      </w:r>
      <w:r w:rsidRPr="001D5EE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/>
        </w:rPr>
        <w:t>толерує чи</w:t>
      </w:r>
      <w:r w:rsidRPr="001D5EE4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/>
        </w:rPr>
        <w:t>»).</w:t>
      </w: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D5EE4" w:rsidRPr="001D5EE4" w:rsidRDefault="001D5EE4" w:rsidP="001D5EE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 результатами підготовки </w:t>
      </w:r>
      <w:proofErr w:type="spellStart"/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законопроєкту</w:t>
      </w:r>
      <w:proofErr w:type="spellEnd"/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до другого читання у ньому передбачені положення щодо: </w:t>
      </w:r>
    </w:p>
    <w:p w:rsidR="001D5EE4" w:rsidRPr="001D5EE4" w:rsidRDefault="001D5EE4" w:rsidP="001D5EE4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1) визначення понять </w:t>
      </w: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«дискримінаційна реклама» та «дискримінаційна реклама за ознакою статі»;</w:t>
      </w:r>
    </w:p>
    <w:p w:rsidR="001D5EE4" w:rsidRPr="001D5EE4" w:rsidRDefault="001D5EE4" w:rsidP="001D5EE4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2) нової редакції частини першої статті 3 Закону України «Про рекламу»; </w:t>
      </w:r>
    </w:p>
    <w:p w:rsidR="001D5EE4" w:rsidRPr="001D5EE4" w:rsidRDefault="001D5EE4" w:rsidP="001D5EE4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3) доповнення частини першої статті 8 Закону України «Про рекламу» новим пунктом 14, та самої статті 8 – новою частиною десятою щодо нерозповсюдження норми зазначеного пункту на соціальну рекламу;</w:t>
      </w:r>
    </w:p>
    <w:p w:rsidR="001D5EE4" w:rsidRPr="001D5EE4" w:rsidRDefault="001D5EE4" w:rsidP="001D5EE4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4) нової редакції статті 24</w:t>
      </w:r>
      <w:r w:rsidRPr="001D5EE4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 w:eastAsia="ru-RU"/>
        </w:rPr>
        <w:t>-1</w:t>
      </w:r>
      <w:r w:rsidRPr="001D5EE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Закону України «Про рекламу» стосовно реклами послуг із працевлаштування;</w:t>
      </w:r>
    </w:p>
    <w:p w:rsidR="001D5EE4" w:rsidRPr="001D5EE4" w:rsidRDefault="001D5EE4" w:rsidP="001D5EE4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5) нової редакції частини шостої статті 27 Закону України «Про рекламу» стосовно відповідальності за порушення законодавства про рекламу; </w:t>
      </w:r>
    </w:p>
    <w:p w:rsidR="001D5EE4" w:rsidRPr="001D5EE4" w:rsidRDefault="001D5EE4" w:rsidP="001D5EE4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6) доповнення частини дванадцятої зазначеної статті 27, що стосується поширення дії цієї частини на дискримінаційну рекламу;</w:t>
      </w:r>
    </w:p>
    <w:p w:rsidR="001D5EE4" w:rsidRPr="001D5EE4" w:rsidRDefault="001D5EE4" w:rsidP="001D5EE4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7) доповнення абзацу четвертого статті 29 Закону України «Про рекламу» про право споживачів реклами звертатися до суду </w:t>
      </w:r>
      <w:r w:rsidRPr="001D5E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разі порушення їх прав, передбачених законодавством.</w:t>
      </w:r>
    </w:p>
    <w:p w:rsidR="001D5EE4" w:rsidRPr="001D5EE4" w:rsidRDefault="001D5EE4" w:rsidP="001D5EE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«Прикінцеві положення» підтриманої Комітетом остаточної редакції </w:t>
      </w:r>
      <w:proofErr w:type="spellStart"/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законопроєкту</w:t>
      </w:r>
      <w:proofErr w:type="spellEnd"/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передбачають обов’язок Кабінету Міністрів України не лише прийняти нормативно-правові акти, необхідні для реалізації відповідного Закону в разі його прийняття, а й також забезпечити у 2022 році інформування Верховної Ради України про стан виконання цього Закону.</w:t>
      </w:r>
    </w:p>
    <w:p w:rsidR="001D5EE4" w:rsidRPr="001D5EE4" w:rsidRDefault="001D5EE4" w:rsidP="001D5EE4">
      <w:pPr>
        <w:pStyle w:val="ab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E4"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 до пункту 3 частини першої статті 123 Закону України «Про Регламент Верховної Ради України» </w:t>
      </w:r>
      <w:r w:rsidRPr="001D5E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Комітет </w:t>
      </w:r>
      <w:r w:rsidRPr="001D5EE4">
        <w:rPr>
          <w:rFonts w:ascii="Times New Roman" w:hAnsi="Times New Roman"/>
          <w:color w:val="000000" w:themeColor="text1"/>
          <w:sz w:val="28"/>
          <w:szCs w:val="28"/>
        </w:rPr>
        <w:t xml:space="preserve">на своєму засіданні 28 квітня 2021 року (Протокол № 62) </w:t>
      </w:r>
      <w:r w:rsidRPr="001D5E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вирішив </w:t>
      </w:r>
      <w:r w:rsidRPr="001D5EE4">
        <w:rPr>
          <w:rFonts w:ascii="Times New Roman" w:hAnsi="Times New Roman"/>
          <w:color w:val="000000" w:themeColor="text1"/>
          <w:sz w:val="28"/>
          <w:szCs w:val="28"/>
        </w:rPr>
        <w:t xml:space="preserve">схвалити порівняльну таблицю до </w:t>
      </w:r>
      <w:proofErr w:type="spellStart"/>
      <w:r w:rsidRPr="001D5EE4">
        <w:rPr>
          <w:rFonts w:ascii="Times New Roman" w:hAnsi="Times New Roman"/>
          <w:color w:val="000000" w:themeColor="text1"/>
          <w:sz w:val="28"/>
          <w:szCs w:val="28"/>
        </w:rPr>
        <w:t>проєкту</w:t>
      </w:r>
      <w:proofErr w:type="spellEnd"/>
      <w:r w:rsidRPr="001D5EE4">
        <w:rPr>
          <w:rFonts w:ascii="Times New Roman" w:hAnsi="Times New Roman"/>
          <w:color w:val="000000" w:themeColor="text1"/>
          <w:sz w:val="28"/>
          <w:szCs w:val="28"/>
        </w:rPr>
        <w:t xml:space="preserve"> Закону України про внесення змін до Закону України «Про рекламу» щодо протидії дискримінації за ознакою статі</w:t>
      </w:r>
      <w:r w:rsidRPr="001D5EE4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(реєстр. № 3427), </w:t>
      </w:r>
      <w:r w:rsidRPr="001D5EE4">
        <w:rPr>
          <w:rFonts w:ascii="Times New Roman" w:hAnsi="Times New Roman"/>
          <w:color w:val="000000" w:themeColor="text1"/>
          <w:sz w:val="28"/>
          <w:szCs w:val="28"/>
        </w:rPr>
        <w:t xml:space="preserve">підготовлену для розгляду його у другому читанні, та </w:t>
      </w:r>
      <w:r w:rsidRPr="001D5E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рекомендувати </w:t>
      </w:r>
      <w:r w:rsidRPr="001D5EE4">
        <w:rPr>
          <w:rFonts w:ascii="Times New Roman" w:hAnsi="Times New Roman"/>
          <w:color w:val="000000" w:themeColor="text1"/>
          <w:sz w:val="28"/>
          <w:szCs w:val="28"/>
        </w:rPr>
        <w:t xml:space="preserve">Верховній Раді України прийняти зазначений </w:t>
      </w:r>
      <w:proofErr w:type="spellStart"/>
      <w:r w:rsidRPr="001D5EE4">
        <w:rPr>
          <w:rFonts w:ascii="Times New Roman" w:hAnsi="Times New Roman"/>
          <w:color w:val="000000" w:themeColor="text1"/>
          <w:sz w:val="28"/>
          <w:szCs w:val="28"/>
        </w:rPr>
        <w:t>законопроєкт</w:t>
      </w:r>
      <w:proofErr w:type="spellEnd"/>
      <w:r w:rsidRPr="001D5EE4">
        <w:rPr>
          <w:rFonts w:ascii="Times New Roman" w:hAnsi="Times New Roman"/>
          <w:color w:val="000000" w:themeColor="text1"/>
          <w:sz w:val="28"/>
          <w:szCs w:val="28"/>
        </w:rPr>
        <w:t xml:space="preserve"> в другому читанні та в цілому як Закон у запропонованій Комітетом остаточній редакції. </w:t>
      </w:r>
    </w:p>
    <w:p w:rsidR="001D5EE4" w:rsidRPr="001D5EE4" w:rsidRDefault="001E79CF" w:rsidP="001D5EE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1D5EE4"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оповідачем з цього питання на засіданні Верховної Ради України визначено </w:t>
      </w:r>
      <w:r w:rsidR="001D5EE4" w:rsidRPr="001D5E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Заступника голови Комітету з питань гуманітарної та інформаційної політики, голову </w:t>
      </w:r>
      <w:bookmarkStart w:id="0" w:name="_GoBack"/>
      <w:bookmarkEnd w:id="0"/>
      <w:r w:rsidR="001D5EE4" w:rsidRPr="001D5E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підкомітету у сфері кінематографу та реклами </w:t>
      </w:r>
      <w:r w:rsidR="001D5EE4" w:rsidRPr="001D5EE4">
        <w:rPr>
          <w:rFonts w:ascii="Times New Roman" w:hAnsi="Times New Roman"/>
          <w:color w:val="000000" w:themeColor="text1"/>
          <w:sz w:val="28"/>
          <w:szCs w:val="28"/>
          <w:lang w:val="uk-UA"/>
        </w:rPr>
        <w:t>Сушка П.М.</w:t>
      </w:r>
    </w:p>
    <w:p w:rsidR="001D5EE4" w:rsidRPr="001D5EE4" w:rsidRDefault="001D5EE4" w:rsidP="001D5EE4">
      <w:pPr>
        <w:spacing w:before="160" w:after="0" w:line="240" w:lineRule="auto"/>
        <w:ind w:firstLine="90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Порівняльна таблиця до законопроекту</w:t>
      </w: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x-none"/>
        </w:rPr>
        <w:t xml:space="preserve"> (реєстр. № 3427) </w:t>
      </w:r>
      <w:r w:rsidR="00080EA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додає</w:t>
      </w:r>
      <w:r w:rsidRPr="001D5EE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ться.</w:t>
      </w:r>
    </w:p>
    <w:p w:rsidR="001D5EE4" w:rsidRPr="001D5EE4" w:rsidRDefault="001D5EE4" w:rsidP="001D5EE4">
      <w:pPr>
        <w:spacing w:after="0" w:line="240" w:lineRule="auto"/>
        <w:ind w:firstLine="90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1D5EE4" w:rsidRPr="001D5EE4" w:rsidRDefault="001D5EE4" w:rsidP="001D5EE4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1D5EE4" w:rsidRPr="001D5EE4" w:rsidRDefault="001D5EE4" w:rsidP="001D5EE4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1D5EE4" w:rsidRPr="001D5EE4" w:rsidRDefault="001D5EE4" w:rsidP="001D5EE4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1D5EE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Голова Комітету                                                 Микита ПОТУРАЄВ</w:t>
      </w:r>
    </w:p>
    <w:sectPr w:rsidR="001D5EE4" w:rsidRPr="001D5EE4" w:rsidSect="003024E8">
      <w:headerReference w:type="default" r:id="rId10"/>
      <w:headerReference w:type="first" r:id="rId11"/>
      <w:footerReference w:type="first" r:id="rId12"/>
      <w:pgSz w:w="11906" w:h="16838"/>
      <w:pgMar w:top="1134" w:right="851" w:bottom="1134" w:left="851" w:header="657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EA" w:rsidRDefault="005471EA" w:rsidP="005E306B">
      <w:pPr>
        <w:spacing w:after="0" w:line="240" w:lineRule="auto"/>
      </w:pPr>
      <w:r>
        <w:separator/>
      </w:r>
    </w:p>
  </w:endnote>
  <w:endnote w:type="continuationSeparator" w:id="0">
    <w:p w:rsidR="005471EA" w:rsidRDefault="005471E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E8" w:rsidRDefault="003024E8">
    <w:pPr>
      <w:pStyle w:val="a5"/>
      <w:jc w:val="right"/>
    </w:pPr>
  </w:p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EA" w:rsidRDefault="005471EA" w:rsidP="005E306B">
      <w:pPr>
        <w:spacing w:after="0" w:line="240" w:lineRule="auto"/>
      </w:pPr>
      <w:r>
        <w:separator/>
      </w:r>
    </w:p>
  </w:footnote>
  <w:footnote w:type="continuationSeparator" w:id="0">
    <w:p w:rsidR="005471EA" w:rsidRDefault="005471E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312511"/>
      <w:docPartObj>
        <w:docPartGallery w:val="Page Numbers (Top of Page)"/>
        <w:docPartUnique/>
      </w:docPartObj>
    </w:sdtPr>
    <w:sdtEndPr/>
    <w:sdtContent>
      <w:p w:rsidR="003024E8" w:rsidRDefault="003024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9CF" w:rsidRPr="001E79CF">
          <w:rPr>
            <w:noProof/>
            <w:lang w:val="uk-UA"/>
          </w:rPr>
          <w:t>2</w:t>
        </w:r>
        <w:r>
          <w:fldChar w:fldCharType="end"/>
        </w:r>
      </w:p>
    </w:sdtContent>
  </w:sdt>
  <w:p w:rsidR="00CE6A4B" w:rsidRDefault="00CE6A4B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1D5EE4" w:rsidTr="00CA7044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3573BD" w:rsidRDefault="00495BCF" w:rsidP="003573BD">
          <w:pPr>
            <w:autoSpaceDE w:val="0"/>
            <w:autoSpaceDN w:val="0"/>
            <w:spacing w:after="0" w:line="240" w:lineRule="auto"/>
            <w:ind w:left="6861"/>
            <w:jc w:val="both"/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74295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73BD" w:rsidRPr="00B015D6">
            <w:rPr>
              <w:rFonts w:ascii="Times New Roman" w:eastAsia="Times New Roman" w:hAnsi="Times New Roman"/>
              <w:sz w:val="26"/>
              <w:szCs w:val="26"/>
              <w:lang w:eastAsia="ru-RU"/>
            </w:rPr>
            <w:t xml:space="preserve">До </w:t>
          </w:r>
          <w:proofErr w:type="spellStart"/>
          <w:r w:rsidR="003573BD" w:rsidRPr="00B015D6">
            <w:rPr>
              <w:rFonts w:ascii="Times New Roman" w:eastAsia="Times New Roman" w:hAnsi="Times New Roman"/>
              <w:sz w:val="26"/>
              <w:szCs w:val="26"/>
              <w:lang w:eastAsia="ru-RU"/>
            </w:rPr>
            <w:t>реєстр</w:t>
          </w:r>
          <w:proofErr w:type="spellEnd"/>
          <w:r w:rsidR="003573BD" w:rsidRPr="00B015D6">
            <w:rPr>
              <w:rFonts w:ascii="Times New Roman" w:eastAsia="Times New Roman" w:hAnsi="Times New Roman"/>
              <w:sz w:val="26"/>
              <w:szCs w:val="26"/>
              <w:lang w:eastAsia="ru-RU"/>
            </w:rPr>
            <w:t xml:space="preserve">. № </w:t>
          </w:r>
          <w:r w:rsidR="001D5EE4"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>3427</w:t>
          </w:r>
          <w:r w:rsidR="003573BD" w:rsidRPr="00B015D6">
            <w:rPr>
              <w:rFonts w:ascii="Times New Roman" w:eastAsia="Times New Roman" w:hAnsi="Times New Roman"/>
              <w:sz w:val="26"/>
              <w:szCs w:val="26"/>
              <w:lang w:eastAsia="ru-RU"/>
            </w:rPr>
            <w:t xml:space="preserve"> </w:t>
          </w:r>
          <w:proofErr w:type="spellStart"/>
          <w:r w:rsidR="003573BD" w:rsidRPr="00B015D6">
            <w:rPr>
              <w:rFonts w:ascii="Times New Roman" w:eastAsia="Times New Roman" w:hAnsi="Times New Roman"/>
              <w:sz w:val="26"/>
              <w:szCs w:val="26"/>
              <w:lang w:eastAsia="ru-RU"/>
            </w:rPr>
            <w:t>від</w:t>
          </w:r>
          <w:proofErr w:type="spellEnd"/>
          <w:r w:rsidR="003573BD" w:rsidRPr="00B015D6">
            <w:rPr>
              <w:rFonts w:ascii="Times New Roman" w:eastAsia="Times New Roman" w:hAnsi="Times New Roman"/>
              <w:sz w:val="26"/>
              <w:szCs w:val="26"/>
              <w:lang w:eastAsia="ru-RU"/>
            </w:rPr>
            <w:t xml:space="preserve"> </w:t>
          </w:r>
          <w:r w:rsidR="001D5EE4"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>04.05.</w:t>
          </w:r>
          <w:r w:rsidR="003573BD" w:rsidRPr="00B015D6">
            <w:rPr>
              <w:rFonts w:ascii="Times New Roman" w:eastAsia="Times New Roman" w:hAnsi="Times New Roman"/>
              <w:sz w:val="26"/>
              <w:szCs w:val="26"/>
              <w:lang w:eastAsia="ru-RU"/>
            </w:rPr>
            <w:t>2020 р.</w:t>
          </w:r>
          <w:r w:rsidR="003573BD"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>,</w:t>
          </w:r>
        </w:p>
        <w:p w:rsidR="001D5EE4" w:rsidRDefault="001D5EE4" w:rsidP="003573BD">
          <w:pPr>
            <w:autoSpaceDE w:val="0"/>
            <w:autoSpaceDN w:val="0"/>
            <w:spacing w:after="0" w:line="240" w:lineRule="auto"/>
            <w:ind w:left="6861"/>
            <w:jc w:val="both"/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</w:pPr>
          <w:r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>в</w:t>
          </w:r>
          <w:r w:rsidR="003573BD"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>несеного народними депутатами</w:t>
          </w:r>
          <w:r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 xml:space="preserve"> </w:t>
          </w:r>
        </w:p>
        <w:p w:rsidR="003573BD" w:rsidRPr="00B015D6" w:rsidRDefault="001D5EE4" w:rsidP="003573BD">
          <w:pPr>
            <w:autoSpaceDE w:val="0"/>
            <w:autoSpaceDN w:val="0"/>
            <w:spacing w:after="0" w:line="240" w:lineRule="auto"/>
            <w:ind w:left="6861"/>
            <w:jc w:val="both"/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</w:pPr>
          <w:r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>України М</w:t>
          </w:r>
          <w:r w:rsidR="003573BD"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>.</w:t>
          </w:r>
          <w:r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>Бард</w:t>
          </w:r>
          <w:r w:rsidR="003573BD"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>іною</w:t>
          </w:r>
          <w:proofErr w:type="spellEnd"/>
          <w:r w:rsidR="003573BD">
            <w:rPr>
              <w:rFonts w:ascii="Times New Roman" w:eastAsia="Times New Roman" w:hAnsi="Times New Roman"/>
              <w:sz w:val="26"/>
              <w:szCs w:val="26"/>
              <w:lang w:val="uk-UA" w:eastAsia="ru-RU"/>
            </w:rPr>
            <w:t xml:space="preserve"> та іншими</w:t>
          </w:r>
        </w:p>
        <w:p w:rsidR="00CE6A4B" w:rsidRPr="001D5EE4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  <w:lang w:val="uk-UA"/>
            </w:rPr>
          </w:pPr>
        </w:p>
        <w:p w:rsidR="00CE6A4B" w:rsidRPr="001D5EE4" w:rsidRDefault="00C27AE9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</w:pP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1C3AA7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гуманітарної та інформаційної політики</w:t>
          </w:r>
        </w:p>
        <w:p w:rsidR="00C27AE9" w:rsidRPr="001D5EE4" w:rsidRDefault="0080545D" w:rsidP="001C3AA7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  <w:lang w:val="uk-UA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</w:p>
      </w:tc>
    </w:tr>
  </w:tbl>
  <w:tbl>
    <w:tblPr>
      <w:tblStyle w:val="a7"/>
      <w:tblW w:w="9897" w:type="dxa"/>
      <w:tblInd w:w="276" w:type="dxa"/>
      <w:tblBorders>
        <w:top w:val="thinThickSmallGap" w:sz="18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7"/>
    </w:tblGrid>
    <w:tr w:rsidR="00F91DD3" w:rsidRPr="001D5EE4" w:rsidTr="00CA7044">
      <w:tc>
        <w:tcPr>
          <w:tcW w:w="9897" w:type="dxa"/>
        </w:tcPr>
        <w:p w:rsidR="00F91DD3" w:rsidRPr="0056039F" w:rsidRDefault="00F91DD3" w:rsidP="004E4F5C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10"/>
              <w:szCs w:val="10"/>
              <w:lang w:val="uk-UA"/>
            </w:rPr>
          </w:pPr>
        </w:p>
      </w:tc>
    </w:tr>
  </w:tbl>
  <w:p w:rsidR="00F91DD3" w:rsidRPr="001D5EE4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80EAF"/>
    <w:rsid w:val="00084079"/>
    <w:rsid w:val="000C77D3"/>
    <w:rsid w:val="000F1586"/>
    <w:rsid w:val="00141617"/>
    <w:rsid w:val="00162BE9"/>
    <w:rsid w:val="0019108F"/>
    <w:rsid w:val="0019231B"/>
    <w:rsid w:val="001966F0"/>
    <w:rsid w:val="001A4790"/>
    <w:rsid w:val="001C3AA7"/>
    <w:rsid w:val="001D3C24"/>
    <w:rsid w:val="001D5EE4"/>
    <w:rsid w:val="001E79CF"/>
    <w:rsid w:val="002029D3"/>
    <w:rsid w:val="0021032F"/>
    <w:rsid w:val="00235CD7"/>
    <w:rsid w:val="002A5D4C"/>
    <w:rsid w:val="002B5FC1"/>
    <w:rsid w:val="002D0561"/>
    <w:rsid w:val="002E0A18"/>
    <w:rsid w:val="002E31BF"/>
    <w:rsid w:val="002E44DA"/>
    <w:rsid w:val="003024E8"/>
    <w:rsid w:val="00335460"/>
    <w:rsid w:val="003573BD"/>
    <w:rsid w:val="003837F4"/>
    <w:rsid w:val="003A7AC5"/>
    <w:rsid w:val="003D0996"/>
    <w:rsid w:val="003D1CBA"/>
    <w:rsid w:val="003D6358"/>
    <w:rsid w:val="003F7FC5"/>
    <w:rsid w:val="004309D9"/>
    <w:rsid w:val="00451750"/>
    <w:rsid w:val="004852FA"/>
    <w:rsid w:val="00495BCF"/>
    <w:rsid w:val="004C53C1"/>
    <w:rsid w:val="004D5869"/>
    <w:rsid w:val="004E4F5C"/>
    <w:rsid w:val="004F7B8A"/>
    <w:rsid w:val="0050620F"/>
    <w:rsid w:val="00545735"/>
    <w:rsid w:val="00545919"/>
    <w:rsid w:val="005471EA"/>
    <w:rsid w:val="0055005A"/>
    <w:rsid w:val="0056039F"/>
    <w:rsid w:val="0056352F"/>
    <w:rsid w:val="005A4728"/>
    <w:rsid w:val="005B71F5"/>
    <w:rsid w:val="005C674D"/>
    <w:rsid w:val="005E191F"/>
    <w:rsid w:val="005E306B"/>
    <w:rsid w:val="005F20B5"/>
    <w:rsid w:val="00626A3E"/>
    <w:rsid w:val="00660B13"/>
    <w:rsid w:val="0066623D"/>
    <w:rsid w:val="006F10E8"/>
    <w:rsid w:val="006F6732"/>
    <w:rsid w:val="00713E93"/>
    <w:rsid w:val="0073224C"/>
    <w:rsid w:val="007A0252"/>
    <w:rsid w:val="007F5D91"/>
    <w:rsid w:val="0080545D"/>
    <w:rsid w:val="0084269F"/>
    <w:rsid w:val="008D0011"/>
    <w:rsid w:val="008D7BBE"/>
    <w:rsid w:val="008F65D6"/>
    <w:rsid w:val="00945B68"/>
    <w:rsid w:val="00957D31"/>
    <w:rsid w:val="00957ECA"/>
    <w:rsid w:val="00972232"/>
    <w:rsid w:val="009865D4"/>
    <w:rsid w:val="009A720A"/>
    <w:rsid w:val="009D1D32"/>
    <w:rsid w:val="00A00059"/>
    <w:rsid w:val="00A60747"/>
    <w:rsid w:val="00A7635E"/>
    <w:rsid w:val="00A76A60"/>
    <w:rsid w:val="00A833C8"/>
    <w:rsid w:val="00AD7F82"/>
    <w:rsid w:val="00B311E8"/>
    <w:rsid w:val="00B56814"/>
    <w:rsid w:val="00BD0801"/>
    <w:rsid w:val="00BF1E95"/>
    <w:rsid w:val="00C11FB6"/>
    <w:rsid w:val="00C27AE9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E36081"/>
    <w:rsid w:val="00E546E4"/>
    <w:rsid w:val="00F160A6"/>
    <w:rsid w:val="00F24A17"/>
    <w:rsid w:val="00F55423"/>
    <w:rsid w:val="00F575B4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25D60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1"/>
    <w:qFormat/>
    <w:locked/>
    <w:rsid w:val="001D5EE4"/>
    <w:pPr>
      <w:widowControl w:val="0"/>
      <w:autoSpaceDE w:val="0"/>
      <w:autoSpaceDN w:val="0"/>
      <w:spacing w:after="0" w:line="240" w:lineRule="auto"/>
      <w:ind w:left="149" w:right="144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D5EE4"/>
    <w:rPr>
      <w:rFonts w:ascii="Times New Roman" w:eastAsia="Times New Roman" w:hAnsi="Times New Roman"/>
      <w:b/>
      <w:bCs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1D5EE4"/>
    <w:pPr>
      <w:spacing w:after="120"/>
    </w:pPr>
    <w:rPr>
      <w:rFonts w:asciiTheme="minorHAnsi" w:eastAsia="Times New Roman" w:hAnsiTheme="minorHAnsi"/>
      <w:lang w:val="uk-UA"/>
    </w:rPr>
  </w:style>
  <w:style w:type="character" w:customStyle="1" w:styleId="ac">
    <w:name w:val="Основний текст Знак"/>
    <w:basedOn w:val="a0"/>
    <w:link w:val="ab"/>
    <w:uiPriority w:val="99"/>
    <w:semiHidden/>
    <w:rsid w:val="001D5EE4"/>
    <w:rPr>
      <w:rFonts w:asciiTheme="minorHAnsi" w:eastAsia="Times New Roman" w:hAnsi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4377-EA96-429C-BA68-2EAE7BA03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8F83F-1BCA-45AA-8E7C-31B13D07A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D923E-CDB7-41A0-B276-BAAA751A7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813A8-5514-45A9-BE29-41A5CD89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Документ_233634.docx</vt:lpstr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Документ_233634.docx</dc:title>
  <dc:subject/>
  <dc:creator>Петро Іванович Селецький</dc:creator>
  <cp:keywords/>
  <dc:description/>
  <cp:lastModifiedBy>Петро Іванович Селецький</cp:lastModifiedBy>
  <cp:revision>7</cp:revision>
  <dcterms:created xsi:type="dcterms:W3CDTF">2021-05-11T14:07:00Z</dcterms:created>
  <dcterms:modified xsi:type="dcterms:W3CDTF">2021-06-29T14:38:00Z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