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CAA" w:rsidRPr="00146363" w:rsidRDefault="004A6CAA" w:rsidP="008C72D4">
      <w:pPr>
        <w:spacing w:after="0" w:line="240" w:lineRule="auto"/>
        <w:jc w:val="right"/>
        <w:rPr>
          <w:rFonts w:ascii="Times New Roman" w:hAnsi="Times New Roman"/>
          <w:sz w:val="28"/>
          <w:szCs w:val="28"/>
          <w:lang w:val="uk-UA"/>
        </w:rPr>
      </w:pPr>
    </w:p>
    <w:p w:rsidR="004A6CAA" w:rsidRPr="00146363" w:rsidRDefault="004A6CAA" w:rsidP="008C72D4">
      <w:pPr>
        <w:spacing w:after="0" w:line="240" w:lineRule="auto"/>
        <w:jc w:val="right"/>
        <w:rPr>
          <w:rFonts w:ascii="Times New Roman" w:hAnsi="Times New Roman"/>
          <w:sz w:val="28"/>
          <w:szCs w:val="28"/>
          <w:lang w:val="uk-UA"/>
        </w:rPr>
      </w:pPr>
    </w:p>
    <w:p w:rsidR="004A6CAA" w:rsidRPr="00146363" w:rsidRDefault="004A6CAA" w:rsidP="008C72D4">
      <w:pPr>
        <w:spacing w:after="0" w:line="240" w:lineRule="auto"/>
        <w:jc w:val="right"/>
        <w:rPr>
          <w:rFonts w:ascii="Times New Roman" w:hAnsi="Times New Roman"/>
          <w:sz w:val="28"/>
          <w:szCs w:val="28"/>
          <w:lang w:val="uk-UA"/>
        </w:rPr>
      </w:pPr>
    </w:p>
    <w:p w:rsidR="004A6CAA" w:rsidRPr="00146363" w:rsidRDefault="004A6CAA" w:rsidP="008C72D4">
      <w:pPr>
        <w:spacing w:after="0" w:line="240" w:lineRule="auto"/>
        <w:jc w:val="right"/>
        <w:rPr>
          <w:rFonts w:ascii="Times New Roman" w:hAnsi="Times New Roman"/>
          <w:sz w:val="28"/>
          <w:szCs w:val="28"/>
          <w:lang w:val="uk-UA"/>
        </w:rPr>
      </w:pPr>
    </w:p>
    <w:p w:rsidR="00A74370" w:rsidRPr="00146363" w:rsidRDefault="00A74370" w:rsidP="008C72D4">
      <w:pPr>
        <w:spacing w:after="0" w:line="240" w:lineRule="auto"/>
        <w:jc w:val="right"/>
        <w:rPr>
          <w:rFonts w:ascii="Times New Roman" w:hAnsi="Times New Roman"/>
          <w:sz w:val="28"/>
          <w:szCs w:val="28"/>
          <w:lang w:val="uk-UA"/>
        </w:rPr>
      </w:pPr>
    </w:p>
    <w:p w:rsidR="004A6CAA" w:rsidRPr="00146363" w:rsidRDefault="004A6CAA" w:rsidP="008C72D4">
      <w:pPr>
        <w:spacing w:after="0" w:line="240" w:lineRule="auto"/>
        <w:jc w:val="right"/>
        <w:rPr>
          <w:rFonts w:ascii="Times New Roman" w:hAnsi="Times New Roman"/>
          <w:sz w:val="28"/>
          <w:szCs w:val="28"/>
          <w:lang w:val="uk-UA"/>
        </w:rPr>
      </w:pPr>
      <w:bookmarkStart w:id="0" w:name="_GoBack"/>
      <w:bookmarkEnd w:id="0"/>
    </w:p>
    <w:p w:rsidR="004A6CAA" w:rsidRPr="00146363" w:rsidRDefault="004A6CAA" w:rsidP="008C72D4">
      <w:pPr>
        <w:spacing w:after="0" w:line="240" w:lineRule="auto"/>
        <w:jc w:val="center"/>
        <w:rPr>
          <w:rFonts w:ascii="Times New Roman" w:hAnsi="Times New Roman"/>
          <w:b/>
          <w:sz w:val="28"/>
          <w:szCs w:val="28"/>
          <w:lang w:val="uk-UA"/>
        </w:rPr>
      </w:pPr>
      <w:r w:rsidRPr="00146363">
        <w:rPr>
          <w:rFonts w:ascii="Times New Roman" w:hAnsi="Times New Roman"/>
          <w:b/>
          <w:sz w:val="28"/>
          <w:szCs w:val="28"/>
          <w:lang w:val="uk-UA"/>
        </w:rPr>
        <w:t>ВИСНОВОК</w:t>
      </w:r>
    </w:p>
    <w:p w:rsidR="005555A8" w:rsidRPr="00146363" w:rsidRDefault="004A6CAA" w:rsidP="005555A8">
      <w:pPr>
        <w:tabs>
          <w:tab w:val="left" w:pos="142"/>
          <w:tab w:val="left" w:pos="709"/>
        </w:tabs>
        <w:spacing w:after="0" w:line="240" w:lineRule="auto"/>
        <w:jc w:val="center"/>
        <w:rPr>
          <w:rFonts w:ascii="Times New Roman" w:hAnsi="Times New Roman"/>
          <w:b/>
          <w:sz w:val="28"/>
          <w:szCs w:val="28"/>
          <w:lang w:val="uk-UA"/>
        </w:rPr>
      </w:pPr>
      <w:r w:rsidRPr="00146363">
        <w:rPr>
          <w:rFonts w:ascii="Times New Roman" w:hAnsi="Times New Roman"/>
          <w:b/>
          <w:sz w:val="28"/>
          <w:szCs w:val="28"/>
          <w:lang w:val="uk-UA"/>
        </w:rPr>
        <w:t xml:space="preserve">на проект Закону України «Про внесення змін до Митного кодексу України та деяких законодавчих актів України щодо тимчасових </w:t>
      </w:r>
    </w:p>
    <w:p w:rsidR="005555A8" w:rsidRPr="00146363" w:rsidRDefault="004A6CAA" w:rsidP="005555A8">
      <w:pPr>
        <w:tabs>
          <w:tab w:val="left" w:pos="142"/>
          <w:tab w:val="left" w:pos="709"/>
        </w:tabs>
        <w:spacing w:after="0" w:line="240" w:lineRule="auto"/>
        <w:jc w:val="center"/>
        <w:rPr>
          <w:rFonts w:ascii="Times New Roman" w:hAnsi="Times New Roman"/>
          <w:b/>
          <w:sz w:val="28"/>
          <w:szCs w:val="28"/>
          <w:lang w:val="uk-UA"/>
        </w:rPr>
      </w:pPr>
      <w:r w:rsidRPr="00146363">
        <w:rPr>
          <w:rFonts w:ascii="Times New Roman" w:hAnsi="Times New Roman"/>
          <w:b/>
          <w:sz w:val="28"/>
          <w:szCs w:val="28"/>
          <w:lang w:val="uk-UA"/>
        </w:rPr>
        <w:t xml:space="preserve">заходів захисту національних інтересів у сфері </w:t>
      </w:r>
    </w:p>
    <w:p w:rsidR="004A6CAA" w:rsidRPr="00146363" w:rsidRDefault="004A6CAA" w:rsidP="005555A8">
      <w:pPr>
        <w:tabs>
          <w:tab w:val="left" w:pos="142"/>
          <w:tab w:val="left" w:pos="709"/>
        </w:tabs>
        <w:spacing w:after="0" w:line="240" w:lineRule="auto"/>
        <w:jc w:val="center"/>
        <w:rPr>
          <w:rFonts w:ascii="Times New Roman" w:hAnsi="Times New Roman"/>
          <w:sz w:val="28"/>
          <w:szCs w:val="28"/>
          <w:lang w:val="uk-UA"/>
        </w:rPr>
      </w:pPr>
      <w:r w:rsidRPr="00146363">
        <w:rPr>
          <w:rFonts w:ascii="Times New Roman" w:hAnsi="Times New Roman"/>
          <w:b/>
          <w:sz w:val="28"/>
          <w:szCs w:val="28"/>
          <w:lang w:val="uk-UA"/>
        </w:rPr>
        <w:t>зовнішньоекономічної діяльності»</w:t>
      </w:r>
    </w:p>
    <w:p w:rsidR="004A6CAA" w:rsidRPr="00146363" w:rsidRDefault="004A6CAA" w:rsidP="008C72D4">
      <w:pPr>
        <w:tabs>
          <w:tab w:val="left" w:pos="-426"/>
        </w:tabs>
        <w:spacing w:after="0" w:line="240" w:lineRule="auto"/>
        <w:jc w:val="center"/>
        <w:rPr>
          <w:rFonts w:ascii="Times New Roman" w:hAnsi="Times New Roman"/>
          <w:sz w:val="28"/>
          <w:szCs w:val="28"/>
          <w:lang w:val="uk-UA"/>
        </w:rPr>
      </w:pPr>
    </w:p>
    <w:p w:rsidR="00993D44" w:rsidRPr="00146363" w:rsidRDefault="00993D44" w:rsidP="00993D44">
      <w:pPr>
        <w:widowControl w:val="0"/>
        <w:spacing w:after="0" w:line="240" w:lineRule="auto"/>
        <w:ind w:firstLine="660"/>
        <w:jc w:val="both"/>
        <w:rPr>
          <w:rFonts w:ascii="Times New Roman" w:hAnsi="Times New Roman"/>
          <w:sz w:val="28"/>
          <w:szCs w:val="28"/>
          <w:lang w:val="uk-UA"/>
        </w:rPr>
      </w:pPr>
      <w:r w:rsidRPr="00146363">
        <w:rPr>
          <w:rFonts w:ascii="Times New Roman" w:hAnsi="Times New Roman"/>
          <w:sz w:val="28"/>
          <w:szCs w:val="28"/>
          <w:lang w:val="uk-UA"/>
        </w:rPr>
        <w:t>У законопроекті пропонуються</w:t>
      </w:r>
      <w:r w:rsidR="004A6CAA" w:rsidRPr="00146363">
        <w:rPr>
          <w:rFonts w:ascii="Times New Roman" w:hAnsi="Times New Roman"/>
          <w:sz w:val="28"/>
          <w:szCs w:val="28"/>
          <w:lang w:val="uk-UA"/>
        </w:rPr>
        <w:t xml:space="preserve"> зміни до Митного кодексу України та Закону України «Про зовнішньоекономічну діяльність»</w:t>
      </w:r>
      <w:r w:rsidRPr="00146363">
        <w:rPr>
          <w:rFonts w:ascii="Times New Roman" w:hAnsi="Times New Roman"/>
          <w:sz w:val="28"/>
          <w:szCs w:val="28"/>
          <w:lang w:val="uk-UA"/>
        </w:rPr>
        <w:t>, які спрямовані на застосування тимчасових виключних заходів захисту національних інтересів.</w:t>
      </w:r>
    </w:p>
    <w:p w:rsidR="00993D44" w:rsidRPr="00146363" w:rsidRDefault="00993D44" w:rsidP="00527121">
      <w:pPr>
        <w:widowControl w:val="0"/>
        <w:spacing w:after="0" w:line="240" w:lineRule="auto"/>
        <w:ind w:firstLine="660"/>
        <w:jc w:val="both"/>
        <w:rPr>
          <w:rFonts w:ascii="Times New Roman" w:hAnsi="Times New Roman"/>
          <w:sz w:val="28"/>
          <w:szCs w:val="28"/>
          <w:lang w:val="uk-UA"/>
        </w:rPr>
      </w:pPr>
      <w:r w:rsidRPr="00146363">
        <w:rPr>
          <w:rFonts w:ascii="Times New Roman" w:hAnsi="Times New Roman"/>
          <w:sz w:val="28"/>
          <w:szCs w:val="28"/>
          <w:lang w:val="uk-UA"/>
        </w:rPr>
        <w:t xml:space="preserve">Метою законопроекту, як зазначається у </w:t>
      </w:r>
      <w:r w:rsidR="007C46BF" w:rsidRPr="00146363">
        <w:rPr>
          <w:rFonts w:ascii="Times New Roman" w:hAnsi="Times New Roman"/>
          <w:sz w:val="28"/>
          <w:szCs w:val="28"/>
          <w:lang w:val="uk-UA"/>
        </w:rPr>
        <w:t>п</w:t>
      </w:r>
      <w:r w:rsidRPr="00146363">
        <w:rPr>
          <w:rFonts w:ascii="Times New Roman" w:hAnsi="Times New Roman"/>
          <w:sz w:val="28"/>
          <w:szCs w:val="28"/>
          <w:lang w:val="uk-UA"/>
        </w:rPr>
        <w:t xml:space="preserve">ояснювальній записці до нього, є «створення механізму дотримання міжнародних зобов'язань України у процесі здійснення заходів захисту національних інтересів України, які передбачають регулювання умов зовнішньоекономічної діяльності у випадку обставин, які підпадають під положення статті ХІ ГАТТ «Загальні скасування кількісних обмежень», статті ХХ ГАТТ «Загальні винятки», статті ХХІ ГАТТ «Винятки з міркувань безпеки», статті ХІV ГАТС «Загальні винятки», </w:t>
      </w:r>
      <w:r w:rsidR="00144BB4" w:rsidRPr="00144BB4">
        <w:rPr>
          <w:rFonts w:ascii="Times New Roman" w:hAnsi="Times New Roman"/>
          <w:sz w:val="28"/>
          <w:szCs w:val="28"/>
          <w:lang w:val="uk-UA"/>
        </w:rPr>
        <w:br/>
      </w:r>
      <w:r w:rsidRPr="00146363">
        <w:rPr>
          <w:rFonts w:ascii="Times New Roman" w:hAnsi="Times New Roman"/>
          <w:sz w:val="28"/>
          <w:szCs w:val="28"/>
          <w:lang w:val="uk-UA"/>
        </w:rPr>
        <w:t>статті ХІV-</w:t>
      </w:r>
      <w:proofErr w:type="spellStart"/>
      <w:r w:rsidRPr="00146363">
        <w:rPr>
          <w:rFonts w:ascii="Times New Roman" w:hAnsi="Times New Roman"/>
          <w:sz w:val="28"/>
          <w:szCs w:val="28"/>
          <w:lang w:val="uk-UA"/>
        </w:rPr>
        <w:t>bis</w:t>
      </w:r>
      <w:proofErr w:type="spellEnd"/>
      <w:r w:rsidRPr="00146363">
        <w:rPr>
          <w:rFonts w:ascii="Times New Roman" w:hAnsi="Times New Roman"/>
          <w:sz w:val="28"/>
          <w:szCs w:val="28"/>
          <w:lang w:val="uk-UA"/>
        </w:rPr>
        <w:t xml:space="preserve"> ГАТС «Винятки з міркувань безпеки»</w:t>
      </w:r>
      <w:r w:rsidR="007C46BF" w:rsidRPr="00146363">
        <w:rPr>
          <w:rFonts w:ascii="Times New Roman" w:hAnsi="Times New Roman"/>
          <w:sz w:val="28"/>
          <w:szCs w:val="28"/>
          <w:lang w:val="uk-UA"/>
        </w:rPr>
        <w:t>»</w:t>
      </w:r>
      <w:r w:rsidRPr="00146363">
        <w:rPr>
          <w:rFonts w:ascii="Times New Roman" w:hAnsi="Times New Roman"/>
          <w:sz w:val="28"/>
          <w:szCs w:val="28"/>
          <w:lang w:val="uk-UA"/>
        </w:rPr>
        <w:t>.</w:t>
      </w:r>
    </w:p>
    <w:p w:rsidR="00527121" w:rsidRPr="00D15633" w:rsidRDefault="00527121" w:rsidP="00527121">
      <w:pPr>
        <w:spacing w:after="0" w:line="240" w:lineRule="auto"/>
        <w:ind w:firstLine="709"/>
        <w:jc w:val="both"/>
        <w:rPr>
          <w:rFonts w:ascii="Times New Roman" w:hAnsi="Times New Roman"/>
          <w:sz w:val="28"/>
          <w:szCs w:val="28"/>
          <w:lang w:val="uk-UA"/>
        </w:rPr>
      </w:pPr>
      <w:r w:rsidRPr="00D15633">
        <w:rPr>
          <w:rFonts w:ascii="Times New Roman" w:hAnsi="Times New Roman"/>
          <w:sz w:val="28"/>
          <w:szCs w:val="28"/>
          <w:lang w:val="uk-UA"/>
        </w:rPr>
        <w:t xml:space="preserve">Головне управління, підтримуючи в цілому </w:t>
      </w:r>
      <w:r w:rsidR="00543CFD" w:rsidRPr="00D15633">
        <w:rPr>
          <w:rFonts w:ascii="Times New Roman" w:hAnsi="Times New Roman"/>
          <w:sz w:val="28"/>
          <w:szCs w:val="28"/>
          <w:lang w:val="uk-UA"/>
        </w:rPr>
        <w:t xml:space="preserve">спрямованість </w:t>
      </w:r>
      <w:r w:rsidR="00EE5A5B" w:rsidRPr="00D15633">
        <w:rPr>
          <w:rFonts w:ascii="Times New Roman" w:hAnsi="Times New Roman"/>
          <w:sz w:val="28"/>
          <w:szCs w:val="28"/>
          <w:lang w:val="uk-UA"/>
        </w:rPr>
        <w:t>внесеної законодавчої ініціативи</w:t>
      </w:r>
      <w:r w:rsidR="00543CFD" w:rsidRPr="00D15633">
        <w:rPr>
          <w:rFonts w:ascii="Times New Roman" w:hAnsi="Times New Roman"/>
          <w:sz w:val="28"/>
          <w:szCs w:val="28"/>
          <w:lang w:val="uk-UA"/>
        </w:rPr>
        <w:t xml:space="preserve">, </w:t>
      </w:r>
      <w:r w:rsidRPr="00D15633">
        <w:rPr>
          <w:rFonts w:ascii="Times New Roman" w:hAnsi="Times New Roman"/>
          <w:sz w:val="28"/>
          <w:szCs w:val="28"/>
          <w:lang w:val="uk-UA"/>
        </w:rPr>
        <w:t xml:space="preserve">одночасно вважає за доцільне висловити </w:t>
      </w:r>
      <w:r w:rsidR="00802D5A" w:rsidRPr="00D15633">
        <w:rPr>
          <w:rFonts w:ascii="Times New Roman" w:hAnsi="Times New Roman"/>
          <w:sz w:val="28"/>
          <w:szCs w:val="28"/>
          <w:lang w:val="uk-UA"/>
        </w:rPr>
        <w:t>зауваження</w:t>
      </w:r>
      <w:r w:rsidR="00EE5A5B" w:rsidRPr="00D15633">
        <w:rPr>
          <w:rFonts w:ascii="Times New Roman" w:hAnsi="Times New Roman"/>
          <w:sz w:val="28"/>
          <w:szCs w:val="28"/>
          <w:lang w:val="uk-UA"/>
        </w:rPr>
        <w:t xml:space="preserve"> для їх в</w:t>
      </w:r>
      <w:r w:rsidR="00EE24F4" w:rsidRPr="00D15633">
        <w:rPr>
          <w:rFonts w:ascii="Times New Roman" w:hAnsi="Times New Roman"/>
          <w:sz w:val="28"/>
          <w:szCs w:val="28"/>
          <w:lang w:val="uk-UA"/>
        </w:rPr>
        <w:t>рах</w:t>
      </w:r>
      <w:r w:rsidR="00EE5A5B" w:rsidRPr="00D15633">
        <w:rPr>
          <w:rFonts w:ascii="Times New Roman" w:hAnsi="Times New Roman"/>
          <w:sz w:val="28"/>
          <w:szCs w:val="28"/>
          <w:lang w:val="uk-UA"/>
        </w:rPr>
        <w:t>ування у</w:t>
      </w:r>
      <w:r w:rsidR="00EE24F4" w:rsidRPr="00D15633">
        <w:rPr>
          <w:rFonts w:ascii="Times New Roman" w:hAnsi="Times New Roman"/>
          <w:sz w:val="28"/>
          <w:szCs w:val="28"/>
          <w:lang w:val="uk-UA"/>
        </w:rPr>
        <w:t xml:space="preserve"> процесі доопрацювання</w:t>
      </w:r>
      <w:r w:rsidR="00EE5A5B" w:rsidRPr="00D15633">
        <w:rPr>
          <w:rFonts w:ascii="Times New Roman" w:hAnsi="Times New Roman"/>
          <w:sz w:val="28"/>
          <w:szCs w:val="28"/>
          <w:lang w:val="uk-UA"/>
        </w:rPr>
        <w:t xml:space="preserve"> законопроекту</w:t>
      </w:r>
      <w:r w:rsidRPr="00D15633">
        <w:rPr>
          <w:rFonts w:ascii="Times New Roman" w:hAnsi="Times New Roman"/>
          <w:sz w:val="28"/>
          <w:szCs w:val="28"/>
          <w:lang w:val="uk-UA"/>
        </w:rPr>
        <w:t>.</w:t>
      </w:r>
    </w:p>
    <w:p w:rsidR="007C46BF" w:rsidRPr="00146363" w:rsidRDefault="003A398F" w:rsidP="00527121">
      <w:pPr>
        <w:widowControl w:val="0"/>
        <w:spacing w:after="0" w:line="240" w:lineRule="auto"/>
        <w:ind w:firstLine="709"/>
        <w:jc w:val="both"/>
        <w:rPr>
          <w:rFonts w:ascii="Times New Roman" w:hAnsi="Times New Roman"/>
          <w:sz w:val="28"/>
          <w:szCs w:val="28"/>
          <w:lang w:val="uk-UA"/>
        </w:rPr>
      </w:pPr>
      <w:r w:rsidRPr="00D15633">
        <w:rPr>
          <w:rFonts w:ascii="Times New Roman" w:hAnsi="Times New Roman"/>
          <w:b/>
          <w:sz w:val="28"/>
          <w:szCs w:val="28"/>
          <w:lang w:val="uk-UA"/>
        </w:rPr>
        <w:t>1</w:t>
      </w:r>
      <w:r w:rsidRPr="00D15633">
        <w:rPr>
          <w:rFonts w:ascii="Times New Roman" w:hAnsi="Times New Roman"/>
          <w:b/>
          <w:bCs/>
          <w:sz w:val="28"/>
          <w:szCs w:val="28"/>
          <w:lang w:val="uk-UA"/>
        </w:rPr>
        <w:t>.</w:t>
      </w:r>
      <w:r w:rsidRPr="00D15633">
        <w:rPr>
          <w:rFonts w:ascii="Times New Roman" w:hAnsi="Times New Roman"/>
          <w:sz w:val="28"/>
          <w:szCs w:val="28"/>
          <w:lang w:val="uk-UA"/>
        </w:rPr>
        <w:t xml:space="preserve"> Назва проекту </w:t>
      </w:r>
      <w:r w:rsidR="007C46BF" w:rsidRPr="00D15633">
        <w:rPr>
          <w:rFonts w:ascii="Times New Roman" w:hAnsi="Times New Roman"/>
          <w:sz w:val="28"/>
          <w:szCs w:val="28"/>
          <w:lang w:val="uk-UA"/>
        </w:rPr>
        <w:t xml:space="preserve">– </w:t>
      </w:r>
      <w:r w:rsidRPr="00D15633">
        <w:rPr>
          <w:rFonts w:ascii="Times New Roman" w:hAnsi="Times New Roman"/>
          <w:sz w:val="28"/>
          <w:szCs w:val="28"/>
          <w:lang w:val="uk-UA"/>
        </w:rPr>
        <w:t xml:space="preserve">«Про внесення змін до </w:t>
      </w:r>
      <w:r w:rsidRPr="00D15633">
        <w:rPr>
          <w:rFonts w:ascii="Times New Roman" w:hAnsi="Times New Roman"/>
          <w:i/>
          <w:sz w:val="28"/>
          <w:szCs w:val="28"/>
          <w:lang w:val="uk-UA"/>
        </w:rPr>
        <w:t>Митного кодексу України та</w:t>
      </w:r>
      <w:r w:rsidRPr="00D15633">
        <w:rPr>
          <w:rFonts w:ascii="Times New Roman" w:hAnsi="Times New Roman"/>
          <w:sz w:val="28"/>
          <w:szCs w:val="28"/>
          <w:lang w:val="uk-UA"/>
        </w:rPr>
        <w:t xml:space="preserve"> </w:t>
      </w:r>
      <w:r w:rsidRPr="00D15633">
        <w:rPr>
          <w:rFonts w:ascii="Times New Roman" w:hAnsi="Times New Roman"/>
          <w:i/>
          <w:sz w:val="28"/>
          <w:szCs w:val="28"/>
          <w:lang w:val="uk-UA"/>
        </w:rPr>
        <w:t>деяких законодавчих актів України</w:t>
      </w:r>
      <w:r w:rsidRPr="00D15633">
        <w:rPr>
          <w:rFonts w:ascii="Times New Roman" w:hAnsi="Times New Roman"/>
          <w:sz w:val="28"/>
          <w:szCs w:val="28"/>
          <w:lang w:val="uk-UA"/>
        </w:rPr>
        <w:t xml:space="preserve"> щодо тимчасових заходів захисту національних</w:t>
      </w:r>
      <w:r w:rsidRPr="00146363">
        <w:rPr>
          <w:rFonts w:ascii="Times New Roman" w:hAnsi="Times New Roman"/>
          <w:sz w:val="28"/>
          <w:szCs w:val="28"/>
          <w:lang w:val="uk-UA"/>
        </w:rPr>
        <w:t xml:space="preserve"> інтересів у сфері зовнішньоекономічної діяльності» </w:t>
      </w:r>
      <w:r w:rsidR="007C46BF" w:rsidRPr="00146363">
        <w:rPr>
          <w:rFonts w:ascii="Times New Roman" w:hAnsi="Times New Roman"/>
          <w:sz w:val="28"/>
          <w:szCs w:val="28"/>
          <w:lang w:val="uk-UA"/>
        </w:rPr>
        <w:t xml:space="preserve">– </w:t>
      </w:r>
      <w:r w:rsidRPr="00146363">
        <w:rPr>
          <w:rFonts w:ascii="Times New Roman" w:hAnsi="Times New Roman"/>
          <w:sz w:val="28"/>
          <w:szCs w:val="28"/>
          <w:lang w:val="uk-UA"/>
        </w:rPr>
        <w:t xml:space="preserve">не повною мірою відповідає його змісту, оскільки </w:t>
      </w:r>
      <w:r w:rsidR="007C46BF" w:rsidRPr="00146363">
        <w:rPr>
          <w:rFonts w:ascii="Times New Roman" w:hAnsi="Times New Roman"/>
          <w:sz w:val="28"/>
          <w:szCs w:val="28"/>
          <w:lang w:val="uk-UA"/>
        </w:rPr>
        <w:t xml:space="preserve">у </w:t>
      </w:r>
      <w:r w:rsidRPr="00146363">
        <w:rPr>
          <w:rFonts w:ascii="Times New Roman" w:hAnsi="Times New Roman"/>
          <w:sz w:val="28"/>
          <w:szCs w:val="28"/>
          <w:lang w:val="uk-UA"/>
        </w:rPr>
        <w:t xml:space="preserve">проекті передбачаються зміни до Митного кодексу України та </w:t>
      </w:r>
      <w:r w:rsidR="009814D2" w:rsidRPr="00144BB4">
        <w:rPr>
          <w:rFonts w:ascii="Times New Roman" w:hAnsi="Times New Roman"/>
          <w:i/>
          <w:sz w:val="28"/>
          <w:szCs w:val="28"/>
          <w:lang w:val="uk-UA"/>
        </w:rPr>
        <w:t>лише до одного закону</w:t>
      </w:r>
      <w:r w:rsidR="009814D2">
        <w:rPr>
          <w:rFonts w:ascii="Times New Roman" w:hAnsi="Times New Roman"/>
          <w:sz w:val="28"/>
          <w:szCs w:val="28"/>
          <w:lang w:val="uk-UA"/>
        </w:rPr>
        <w:t xml:space="preserve"> – </w:t>
      </w:r>
      <w:r w:rsidR="009814D2">
        <w:rPr>
          <w:rFonts w:ascii="Times New Roman" w:hAnsi="Times New Roman"/>
          <w:sz w:val="28"/>
          <w:szCs w:val="28"/>
          <w:lang w:val="uk-UA"/>
        </w:rPr>
        <w:br/>
      </w:r>
      <w:r w:rsidRPr="00146363">
        <w:rPr>
          <w:rFonts w:ascii="Times New Roman" w:hAnsi="Times New Roman"/>
          <w:sz w:val="28"/>
          <w:szCs w:val="28"/>
          <w:lang w:val="uk-UA"/>
        </w:rPr>
        <w:t xml:space="preserve">Закону України «Про зовнішньоекономічну діяльність». </w:t>
      </w:r>
    </w:p>
    <w:p w:rsidR="00203163" w:rsidRPr="00146363" w:rsidRDefault="00203163" w:rsidP="00527121">
      <w:pPr>
        <w:widowControl w:val="0"/>
        <w:spacing w:after="0" w:line="240" w:lineRule="auto"/>
        <w:ind w:firstLine="709"/>
        <w:jc w:val="both"/>
        <w:rPr>
          <w:rFonts w:ascii="Times New Roman" w:hAnsi="Times New Roman"/>
          <w:sz w:val="28"/>
          <w:szCs w:val="28"/>
          <w:lang w:val="uk-UA"/>
        </w:rPr>
      </w:pPr>
      <w:r w:rsidRPr="00146363">
        <w:rPr>
          <w:rFonts w:ascii="Times New Roman" w:hAnsi="Times New Roman"/>
          <w:sz w:val="28"/>
          <w:szCs w:val="28"/>
          <w:lang w:val="uk-UA"/>
        </w:rPr>
        <w:t xml:space="preserve">Крім того, у назві проекту зазначено, що він стосується тимчасових заходів захисту національних інтересів у сфері зовнішньоекономічної діяльності. </w:t>
      </w:r>
      <w:r w:rsidRPr="00D15633">
        <w:rPr>
          <w:rFonts w:ascii="Times New Roman" w:hAnsi="Times New Roman"/>
          <w:sz w:val="28"/>
          <w:szCs w:val="28"/>
          <w:lang w:val="uk-UA"/>
        </w:rPr>
        <w:t>Натомість</w:t>
      </w:r>
      <w:r w:rsidR="00D15633" w:rsidRPr="00D15633">
        <w:rPr>
          <w:rFonts w:ascii="Times New Roman" w:hAnsi="Times New Roman"/>
          <w:sz w:val="28"/>
          <w:szCs w:val="28"/>
          <w:lang w:val="uk-UA"/>
        </w:rPr>
        <w:t xml:space="preserve"> </w:t>
      </w:r>
      <w:r w:rsidRPr="00D15633">
        <w:rPr>
          <w:rFonts w:ascii="Times New Roman" w:hAnsi="Times New Roman"/>
          <w:sz w:val="28"/>
          <w:szCs w:val="28"/>
          <w:lang w:val="uk-UA"/>
        </w:rPr>
        <w:t>з</w:t>
      </w:r>
      <w:r w:rsidR="0073600B" w:rsidRPr="00D15633">
        <w:rPr>
          <w:rFonts w:ascii="Times New Roman" w:hAnsi="Times New Roman"/>
          <w:sz w:val="28"/>
          <w:szCs w:val="28"/>
          <w:lang w:val="uk-UA"/>
        </w:rPr>
        <w:t>а зміс</w:t>
      </w:r>
      <w:r w:rsidR="0073600B">
        <w:rPr>
          <w:rFonts w:ascii="Times New Roman" w:hAnsi="Times New Roman"/>
          <w:sz w:val="28"/>
          <w:szCs w:val="28"/>
          <w:lang w:val="uk-UA"/>
        </w:rPr>
        <w:t xml:space="preserve">том положень проекту </w:t>
      </w:r>
      <w:r w:rsidRPr="00146363">
        <w:rPr>
          <w:rFonts w:ascii="Times New Roman" w:hAnsi="Times New Roman"/>
          <w:sz w:val="28"/>
          <w:szCs w:val="28"/>
          <w:lang w:val="uk-UA"/>
        </w:rPr>
        <w:t xml:space="preserve">він стосується </w:t>
      </w:r>
      <w:r w:rsidRPr="00146363">
        <w:rPr>
          <w:rFonts w:ascii="Times New Roman" w:hAnsi="Times New Roman"/>
          <w:i/>
          <w:sz w:val="28"/>
          <w:szCs w:val="28"/>
          <w:lang w:val="uk-UA"/>
        </w:rPr>
        <w:t>виключних</w:t>
      </w:r>
      <w:r w:rsidRPr="00146363">
        <w:rPr>
          <w:rFonts w:ascii="Times New Roman" w:hAnsi="Times New Roman"/>
          <w:sz w:val="28"/>
          <w:szCs w:val="28"/>
          <w:lang w:val="uk-UA"/>
        </w:rPr>
        <w:t xml:space="preserve"> тимчасових заходів захисту національних інтересів у сфері зовнішньоекономічної діяльності.</w:t>
      </w:r>
    </w:p>
    <w:p w:rsidR="00C530AA" w:rsidRPr="00146363" w:rsidRDefault="00624FC2" w:rsidP="00C530AA">
      <w:pPr>
        <w:spacing w:after="0" w:line="240" w:lineRule="auto"/>
        <w:ind w:firstLine="709"/>
        <w:jc w:val="both"/>
        <w:rPr>
          <w:rFonts w:ascii="Times New Roman" w:hAnsi="Times New Roman"/>
          <w:sz w:val="28"/>
          <w:szCs w:val="28"/>
          <w:lang w:val="uk-UA"/>
        </w:rPr>
      </w:pPr>
      <w:r w:rsidRPr="00D15633">
        <w:rPr>
          <w:rFonts w:ascii="Times New Roman" w:hAnsi="Times New Roman"/>
          <w:b/>
          <w:sz w:val="28"/>
          <w:szCs w:val="28"/>
          <w:lang w:val="uk-UA"/>
        </w:rPr>
        <w:t>2</w:t>
      </w:r>
      <w:r w:rsidR="00C530AA" w:rsidRPr="00D15633">
        <w:rPr>
          <w:rFonts w:ascii="Times New Roman" w:hAnsi="Times New Roman"/>
          <w:b/>
          <w:bCs/>
          <w:sz w:val="28"/>
          <w:szCs w:val="28"/>
          <w:lang w:val="uk-UA"/>
        </w:rPr>
        <w:t>.</w:t>
      </w:r>
      <w:r w:rsidR="00C530AA" w:rsidRPr="00D15633">
        <w:rPr>
          <w:rFonts w:ascii="Times New Roman" w:hAnsi="Times New Roman"/>
          <w:sz w:val="28"/>
          <w:szCs w:val="28"/>
          <w:lang w:val="uk-UA"/>
        </w:rPr>
        <w:t xml:space="preserve"> Змінами</w:t>
      </w:r>
      <w:r w:rsidR="00C530AA" w:rsidRPr="00146363">
        <w:rPr>
          <w:rFonts w:ascii="Times New Roman" w:hAnsi="Times New Roman"/>
          <w:sz w:val="28"/>
          <w:szCs w:val="28"/>
          <w:lang w:val="uk-UA"/>
        </w:rPr>
        <w:t xml:space="preserve"> до ст. 9 Закону України «Про зовнішньоекономічну діяльність»  (далі – Закон) передбачається надати Кабінету Міністрів України право приймати рішення про застосування виключних тимчасових заходів захисту національних інтересів у сфері </w:t>
      </w:r>
      <w:r w:rsidRPr="00146363">
        <w:rPr>
          <w:rFonts w:ascii="Times New Roman" w:hAnsi="Times New Roman"/>
          <w:sz w:val="28"/>
          <w:szCs w:val="28"/>
          <w:lang w:val="uk-UA"/>
        </w:rPr>
        <w:t>зовнішньоекономічної діяльності</w:t>
      </w:r>
      <w:r w:rsidR="00C530AA" w:rsidRPr="00146363">
        <w:rPr>
          <w:rFonts w:ascii="Times New Roman" w:hAnsi="Times New Roman"/>
          <w:sz w:val="28"/>
          <w:szCs w:val="28"/>
          <w:lang w:val="uk-UA"/>
        </w:rPr>
        <w:t xml:space="preserve"> у випадку наявності обставин, що підпадають під виключення, передбачені </w:t>
      </w:r>
      <w:proofErr w:type="spellStart"/>
      <w:r w:rsidR="00C530AA" w:rsidRPr="00146363">
        <w:rPr>
          <w:rFonts w:ascii="Times New Roman" w:hAnsi="Times New Roman"/>
          <w:sz w:val="28"/>
          <w:szCs w:val="28"/>
          <w:lang w:val="uk-UA"/>
        </w:rPr>
        <w:t>ст</w:t>
      </w:r>
      <w:r w:rsidRPr="00146363">
        <w:rPr>
          <w:rFonts w:ascii="Times New Roman" w:hAnsi="Times New Roman"/>
          <w:sz w:val="28"/>
          <w:szCs w:val="28"/>
          <w:lang w:val="uk-UA"/>
        </w:rPr>
        <w:t>.ст</w:t>
      </w:r>
      <w:proofErr w:type="spellEnd"/>
      <w:r w:rsidRPr="00146363">
        <w:rPr>
          <w:rFonts w:ascii="Times New Roman" w:hAnsi="Times New Roman"/>
          <w:sz w:val="28"/>
          <w:szCs w:val="28"/>
          <w:lang w:val="uk-UA"/>
        </w:rPr>
        <w:t xml:space="preserve">. </w:t>
      </w:r>
      <w:r w:rsidR="00C530AA" w:rsidRPr="00146363">
        <w:rPr>
          <w:rFonts w:ascii="Times New Roman" w:hAnsi="Times New Roman"/>
          <w:sz w:val="28"/>
          <w:szCs w:val="28"/>
          <w:lang w:val="uk-UA"/>
        </w:rPr>
        <w:t>ХІ, ХХ</w:t>
      </w:r>
      <w:r w:rsidRPr="00146363">
        <w:rPr>
          <w:rFonts w:ascii="Times New Roman" w:hAnsi="Times New Roman"/>
          <w:sz w:val="28"/>
          <w:szCs w:val="28"/>
          <w:lang w:val="uk-UA"/>
        </w:rPr>
        <w:t xml:space="preserve">, </w:t>
      </w:r>
      <w:r w:rsidR="00C530AA" w:rsidRPr="00146363">
        <w:rPr>
          <w:rFonts w:ascii="Times New Roman" w:hAnsi="Times New Roman"/>
          <w:sz w:val="28"/>
          <w:szCs w:val="28"/>
          <w:lang w:val="uk-UA"/>
        </w:rPr>
        <w:t xml:space="preserve">ХХІ Генеральної угоди з тарифів та торгівлі </w:t>
      </w:r>
      <w:r w:rsidR="00DE06CD">
        <w:rPr>
          <w:rFonts w:ascii="Times New Roman" w:hAnsi="Times New Roman"/>
          <w:sz w:val="28"/>
          <w:szCs w:val="28"/>
          <w:lang w:val="uk-UA"/>
        </w:rPr>
        <w:t xml:space="preserve">                                                       </w:t>
      </w:r>
      <w:r w:rsidR="00C530AA" w:rsidRPr="00146363">
        <w:rPr>
          <w:rFonts w:ascii="Times New Roman" w:hAnsi="Times New Roman"/>
          <w:sz w:val="28"/>
          <w:szCs w:val="28"/>
          <w:lang w:val="uk-UA"/>
        </w:rPr>
        <w:t xml:space="preserve">та </w:t>
      </w:r>
      <w:proofErr w:type="spellStart"/>
      <w:r w:rsidRPr="00146363">
        <w:rPr>
          <w:rFonts w:ascii="Times New Roman" w:hAnsi="Times New Roman"/>
          <w:sz w:val="28"/>
          <w:szCs w:val="28"/>
          <w:lang w:val="uk-UA"/>
        </w:rPr>
        <w:t>ст.ст</w:t>
      </w:r>
      <w:proofErr w:type="spellEnd"/>
      <w:r w:rsidRPr="00146363">
        <w:rPr>
          <w:rFonts w:ascii="Times New Roman" w:hAnsi="Times New Roman"/>
          <w:sz w:val="28"/>
          <w:szCs w:val="28"/>
          <w:lang w:val="uk-UA"/>
        </w:rPr>
        <w:t xml:space="preserve">. </w:t>
      </w:r>
      <w:r w:rsidR="00C530AA" w:rsidRPr="00146363">
        <w:rPr>
          <w:rFonts w:ascii="Times New Roman" w:hAnsi="Times New Roman"/>
          <w:sz w:val="28"/>
          <w:szCs w:val="28"/>
          <w:lang w:val="uk-UA"/>
        </w:rPr>
        <w:t>XIV</w:t>
      </w:r>
      <w:r w:rsidRPr="00146363">
        <w:rPr>
          <w:rFonts w:ascii="Times New Roman" w:hAnsi="Times New Roman"/>
          <w:sz w:val="28"/>
          <w:szCs w:val="28"/>
          <w:lang w:val="uk-UA"/>
        </w:rPr>
        <w:t xml:space="preserve">, </w:t>
      </w:r>
      <w:r w:rsidR="00C530AA" w:rsidRPr="00146363">
        <w:rPr>
          <w:rFonts w:ascii="Times New Roman" w:hAnsi="Times New Roman"/>
          <w:sz w:val="28"/>
          <w:szCs w:val="28"/>
          <w:lang w:val="uk-UA"/>
        </w:rPr>
        <w:t>XIV-</w:t>
      </w:r>
      <w:proofErr w:type="spellStart"/>
      <w:r w:rsidR="00C530AA" w:rsidRPr="00146363">
        <w:rPr>
          <w:rFonts w:ascii="Times New Roman" w:hAnsi="Times New Roman"/>
          <w:sz w:val="28"/>
          <w:szCs w:val="28"/>
          <w:lang w:val="uk-UA"/>
        </w:rPr>
        <w:t>bis</w:t>
      </w:r>
      <w:proofErr w:type="spellEnd"/>
      <w:r w:rsidR="00C530AA" w:rsidRPr="00146363">
        <w:rPr>
          <w:rFonts w:ascii="Times New Roman" w:hAnsi="Times New Roman"/>
          <w:sz w:val="28"/>
          <w:szCs w:val="28"/>
          <w:lang w:val="uk-UA"/>
        </w:rPr>
        <w:t xml:space="preserve"> Генеральної угоди про торгівлю послугами.</w:t>
      </w:r>
    </w:p>
    <w:p w:rsidR="00802D5A" w:rsidRDefault="0073600B" w:rsidP="00C530A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Пропоноване положення, на наш погляд, не відповідає </w:t>
      </w:r>
      <w:r w:rsidR="00C530AA" w:rsidRPr="00146363">
        <w:rPr>
          <w:rFonts w:ascii="Times New Roman" w:hAnsi="Times New Roman"/>
          <w:sz w:val="28"/>
          <w:szCs w:val="28"/>
          <w:lang w:val="uk-UA"/>
        </w:rPr>
        <w:t xml:space="preserve">принципу </w:t>
      </w:r>
      <w:r w:rsidR="00624FC2" w:rsidRPr="00146363">
        <w:rPr>
          <w:rFonts w:ascii="Times New Roman" w:hAnsi="Times New Roman"/>
          <w:sz w:val="28"/>
          <w:szCs w:val="28"/>
          <w:lang w:val="uk-UA"/>
        </w:rPr>
        <w:t>юридичної визначеності правової норми. З</w:t>
      </w:r>
      <w:r w:rsidR="00C530AA" w:rsidRPr="00146363">
        <w:rPr>
          <w:rFonts w:ascii="Times New Roman" w:hAnsi="Times New Roman"/>
          <w:sz w:val="28"/>
          <w:szCs w:val="28"/>
          <w:lang w:val="uk-UA"/>
        </w:rPr>
        <w:t xml:space="preserve">окрема, </w:t>
      </w:r>
      <w:proofErr w:type="spellStart"/>
      <w:r w:rsidR="00C530AA" w:rsidRPr="00146363">
        <w:rPr>
          <w:rFonts w:ascii="Times New Roman" w:hAnsi="Times New Roman"/>
          <w:sz w:val="28"/>
          <w:szCs w:val="28"/>
          <w:lang w:val="uk-UA"/>
        </w:rPr>
        <w:t>відсилочна</w:t>
      </w:r>
      <w:proofErr w:type="spellEnd"/>
      <w:r w:rsidR="00C530AA" w:rsidRPr="00146363">
        <w:rPr>
          <w:rFonts w:ascii="Times New Roman" w:hAnsi="Times New Roman"/>
          <w:sz w:val="28"/>
          <w:szCs w:val="28"/>
          <w:lang w:val="uk-UA"/>
        </w:rPr>
        <w:t xml:space="preserve"> норма до</w:t>
      </w:r>
      <w:r w:rsidR="00802D5A">
        <w:rPr>
          <w:rFonts w:ascii="Times New Roman" w:hAnsi="Times New Roman"/>
          <w:sz w:val="28"/>
          <w:szCs w:val="28"/>
          <w:lang w:val="uk-UA"/>
        </w:rPr>
        <w:t xml:space="preserve"> відповідних </w:t>
      </w:r>
      <w:r w:rsidR="00624FC2" w:rsidRPr="00146363">
        <w:rPr>
          <w:rFonts w:ascii="Times New Roman" w:hAnsi="Times New Roman"/>
          <w:sz w:val="28"/>
          <w:szCs w:val="28"/>
          <w:lang w:val="uk-UA"/>
        </w:rPr>
        <w:t xml:space="preserve">статей </w:t>
      </w:r>
      <w:r w:rsidR="00C530AA" w:rsidRPr="00146363">
        <w:rPr>
          <w:rFonts w:ascii="Times New Roman" w:hAnsi="Times New Roman"/>
          <w:sz w:val="28"/>
          <w:szCs w:val="28"/>
          <w:lang w:val="uk-UA"/>
        </w:rPr>
        <w:t xml:space="preserve">Генеральної угоди з тарифів та торгівлі та Генеральної угоди про торгівлю послугами </w:t>
      </w:r>
      <w:r w:rsidR="00A04D45">
        <w:rPr>
          <w:rFonts w:ascii="Times New Roman" w:hAnsi="Times New Roman"/>
          <w:sz w:val="28"/>
          <w:szCs w:val="28"/>
          <w:lang w:val="uk-UA"/>
        </w:rPr>
        <w:t xml:space="preserve">без конкретизації відповідних положень </w:t>
      </w:r>
      <w:r w:rsidR="00C530AA" w:rsidRPr="00146363">
        <w:rPr>
          <w:rFonts w:ascii="Times New Roman" w:hAnsi="Times New Roman"/>
          <w:sz w:val="28"/>
          <w:szCs w:val="28"/>
          <w:lang w:val="uk-UA"/>
        </w:rPr>
        <w:t xml:space="preserve">не сприяє чіткому розумінню, за яких </w:t>
      </w:r>
      <w:r w:rsidR="00A04D45">
        <w:rPr>
          <w:rFonts w:ascii="Times New Roman" w:hAnsi="Times New Roman"/>
          <w:sz w:val="28"/>
          <w:szCs w:val="28"/>
          <w:lang w:val="uk-UA"/>
        </w:rPr>
        <w:t>саме</w:t>
      </w:r>
      <w:r w:rsidR="00624FC2" w:rsidRPr="00146363">
        <w:rPr>
          <w:rFonts w:ascii="Times New Roman" w:hAnsi="Times New Roman"/>
          <w:sz w:val="28"/>
          <w:szCs w:val="28"/>
          <w:lang w:val="uk-UA"/>
        </w:rPr>
        <w:t xml:space="preserve"> </w:t>
      </w:r>
      <w:r w:rsidR="00C530AA" w:rsidRPr="00146363">
        <w:rPr>
          <w:rFonts w:ascii="Times New Roman" w:hAnsi="Times New Roman"/>
          <w:sz w:val="28"/>
          <w:szCs w:val="28"/>
          <w:lang w:val="uk-UA"/>
        </w:rPr>
        <w:t xml:space="preserve">умов Кабінет Міністрів України може застосовувати виключні тимчасові заходи захисту національних інтересів. </w:t>
      </w:r>
    </w:p>
    <w:p w:rsidR="00C530AA" w:rsidRPr="00146363" w:rsidRDefault="00C530AA" w:rsidP="00C530AA">
      <w:pPr>
        <w:spacing w:after="0" w:line="240" w:lineRule="auto"/>
        <w:ind w:firstLine="709"/>
        <w:jc w:val="both"/>
        <w:rPr>
          <w:rFonts w:ascii="Times New Roman" w:hAnsi="Times New Roman"/>
          <w:sz w:val="28"/>
          <w:szCs w:val="28"/>
          <w:lang w:val="uk-UA"/>
        </w:rPr>
      </w:pPr>
      <w:r w:rsidRPr="00146363">
        <w:rPr>
          <w:rFonts w:ascii="Times New Roman" w:hAnsi="Times New Roman"/>
          <w:sz w:val="28"/>
          <w:szCs w:val="28"/>
          <w:lang w:val="uk-UA"/>
        </w:rPr>
        <w:t xml:space="preserve">Аналогічні зауваження стосуються </w:t>
      </w:r>
      <w:r w:rsidR="00144BB4">
        <w:rPr>
          <w:rFonts w:ascii="Times New Roman" w:hAnsi="Times New Roman"/>
          <w:sz w:val="28"/>
          <w:szCs w:val="28"/>
          <w:lang w:val="uk-UA"/>
        </w:rPr>
        <w:t xml:space="preserve">відповідних положень </w:t>
      </w:r>
      <w:r w:rsidRPr="00146363">
        <w:rPr>
          <w:rFonts w:ascii="Times New Roman" w:hAnsi="Times New Roman"/>
          <w:sz w:val="28"/>
          <w:szCs w:val="28"/>
          <w:lang w:val="uk-UA"/>
        </w:rPr>
        <w:t xml:space="preserve">нової </w:t>
      </w:r>
      <w:r w:rsidR="00AF31EC">
        <w:rPr>
          <w:rFonts w:ascii="Times New Roman" w:hAnsi="Times New Roman"/>
          <w:sz w:val="28"/>
          <w:szCs w:val="28"/>
          <w:lang w:val="uk-UA"/>
        </w:rPr>
        <w:t xml:space="preserve">                          </w:t>
      </w:r>
      <w:r w:rsidRPr="00146363">
        <w:rPr>
          <w:rFonts w:ascii="Times New Roman" w:hAnsi="Times New Roman"/>
          <w:sz w:val="28"/>
          <w:szCs w:val="28"/>
          <w:lang w:val="uk-UA"/>
        </w:rPr>
        <w:t>ст.</w:t>
      </w:r>
      <w:r w:rsidR="00624FC2" w:rsidRPr="00146363">
        <w:rPr>
          <w:rFonts w:ascii="Times New Roman" w:hAnsi="Times New Roman"/>
          <w:sz w:val="28"/>
          <w:szCs w:val="28"/>
          <w:lang w:val="uk-UA"/>
        </w:rPr>
        <w:t xml:space="preserve"> </w:t>
      </w:r>
      <w:r w:rsidRPr="00146363">
        <w:rPr>
          <w:rFonts w:ascii="Times New Roman" w:hAnsi="Times New Roman"/>
          <w:sz w:val="28"/>
          <w:szCs w:val="28"/>
          <w:lang w:val="uk-UA"/>
        </w:rPr>
        <w:t>29-1 Закону.</w:t>
      </w:r>
    </w:p>
    <w:p w:rsidR="001A79F6" w:rsidRPr="00146363" w:rsidRDefault="00D46746" w:rsidP="001A79F6">
      <w:pPr>
        <w:pStyle w:val="StyleZakonu"/>
        <w:spacing w:after="0" w:line="240" w:lineRule="auto"/>
        <w:ind w:firstLine="709"/>
        <w:rPr>
          <w:rFonts w:ascii="Times New Roman" w:hAnsi="Times New Roman"/>
          <w:sz w:val="28"/>
          <w:szCs w:val="28"/>
          <w:lang w:val="uk-UA"/>
        </w:rPr>
      </w:pPr>
      <w:r w:rsidRPr="00D15633">
        <w:rPr>
          <w:rFonts w:ascii="Times New Roman" w:hAnsi="Times New Roman"/>
          <w:b/>
          <w:sz w:val="28"/>
          <w:szCs w:val="28"/>
          <w:lang w:val="uk-UA"/>
        </w:rPr>
        <w:t>3</w:t>
      </w:r>
      <w:r w:rsidR="00CA058B" w:rsidRPr="00D15633">
        <w:rPr>
          <w:rFonts w:ascii="Times New Roman" w:hAnsi="Times New Roman"/>
          <w:b/>
          <w:bCs/>
          <w:sz w:val="28"/>
          <w:szCs w:val="28"/>
          <w:lang w:val="uk-UA"/>
        </w:rPr>
        <w:t>.</w:t>
      </w:r>
      <w:r w:rsidR="001A79F6" w:rsidRPr="00D15633">
        <w:rPr>
          <w:rFonts w:ascii="Times New Roman" w:hAnsi="Times New Roman"/>
          <w:sz w:val="28"/>
          <w:szCs w:val="28"/>
          <w:lang w:val="uk-UA"/>
        </w:rPr>
        <w:t xml:space="preserve"> У</w:t>
      </w:r>
      <w:r w:rsidR="001A79F6" w:rsidRPr="00146363">
        <w:rPr>
          <w:rFonts w:ascii="Times New Roman" w:hAnsi="Times New Roman"/>
          <w:sz w:val="28"/>
          <w:szCs w:val="28"/>
          <w:lang w:val="uk-UA"/>
        </w:rPr>
        <w:t xml:space="preserve"> нов</w:t>
      </w:r>
      <w:r w:rsidR="004001FE">
        <w:rPr>
          <w:rFonts w:ascii="Times New Roman" w:hAnsi="Times New Roman"/>
          <w:sz w:val="28"/>
          <w:szCs w:val="28"/>
          <w:lang w:val="uk-UA"/>
        </w:rPr>
        <w:t>ій с</w:t>
      </w:r>
      <w:r w:rsidR="001A79F6" w:rsidRPr="00146363">
        <w:rPr>
          <w:rFonts w:ascii="Times New Roman" w:hAnsi="Times New Roman"/>
          <w:sz w:val="28"/>
          <w:szCs w:val="28"/>
          <w:lang w:val="uk-UA"/>
        </w:rPr>
        <w:t>т. 29-1</w:t>
      </w:r>
      <w:r w:rsidR="004001FE">
        <w:rPr>
          <w:rFonts w:ascii="Times New Roman" w:hAnsi="Times New Roman"/>
          <w:sz w:val="28"/>
          <w:szCs w:val="28"/>
          <w:lang w:val="uk-UA"/>
        </w:rPr>
        <w:t xml:space="preserve"> Закону </w:t>
      </w:r>
      <w:r w:rsidR="001A79F6" w:rsidRPr="00146363">
        <w:rPr>
          <w:rFonts w:ascii="Times New Roman" w:hAnsi="Times New Roman"/>
          <w:sz w:val="28"/>
          <w:szCs w:val="28"/>
          <w:lang w:val="uk-UA"/>
        </w:rPr>
        <w:t>визначаються виключні тимчасові заходи захисту національних інтересів у сфері зовнішньоекономічної діяльності.</w:t>
      </w:r>
      <w:r w:rsidR="00652EDA" w:rsidRPr="00146363">
        <w:rPr>
          <w:rFonts w:ascii="Times New Roman" w:hAnsi="Times New Roman"/>
          <w:sz w:val="28"/>
          <w:szCs w:val="28"/>
          <w:lang w:val="uk-UA"/>
        </w:rPr>
        <w:t xml:space="preserve"> </w:t>
      </w:r>
      <w:r w:rsidR="00AF31EC">
        <w:rPr>
          <w:rFonts w:ascii="Times New Roman" w:hAnsi="Times New Roman"/>
          <w:sz w:val="28"/>
          <w:szCs w:val="28"/>
          <w:lang w:val="uk-UA"/>
        </w:rPr>
        <w:t xml:space="preserve">                   </w:t>
      </w:r>
      <w:r w:rsidR="00652EDA" w:rsidRPr="00146363">
        <w:rPr>
          <w:rFonts w:ascii="Times New Roman" w:hAnsi="Times New Roman"/>
          <w:sz w:val="28"/>
          <w:szCs w:val="28"/>
          <w:lang w:val="uk-UA"/>
        </w:rPr>
        <w:t xml:space="preserve">З цього приводу </w:t>
      </w:r>
      <w:r w:rsidR="00624FC2" w:rsidRPr="00146363">
        <w:rPr>
          <w:rFonts w:ascii="Times New Roman" w:hAnsi="Times New Roman"/>
          <w:sz w:val="28"/>
          <w:szCs w:val="28"/>
          <w:lang w:val="uk-UA"/>
        </w:rPr>
        <w:t>вважає</w:t>
      </w:r>
      <w:r w:rsidR="0073600B">
        <w:rPr>
          <w:rFonts w:ascii="Times New Roman" w:hAnsi="Times New Roman"/>
          <w:sz w:val="28"/>
          <w:szCs w:val="28"/>
          <w:lang w:val="uk-UA"/>
        </w:rPr>
        <w:t>мо</w:t>
      </w:r>
      <w:r w:rsidR="00624FC2" w:rsidRPr="00146363">
        <w:rPr>
          <w:rFonts w:ascii="Times New Roman" w:hAnsi="Times New Roman"/>
          <w:sz w:val="28"/>
          <w:szCs w:val="28"/>
          <w:lang w:val="uk-UA"/>
        </w:rPr>
        <w:t xml:space="preserve"> за доцільне </w:t>
      </w:r>
      <w:r w:rsidR="00652EDA" w:rsidRPr="00146363">
        <w:rPr>
          <w:rFonts w:ascii="Times New Roman" w:hAnsi="Times New Roman"/>
          <w:sz w:val="28"/>
          <w:szCs w:val="28"/>
          <w:lang w:val="uk-UA"/>
        </w:rPr>
        <w:t>зазнач</w:t>
      </w:r>
      <w:r w:rsidR="00624FC2" w:rsidRPr="00146363">
        <w:rPr>
          <w:rFonts w:ascii="Times New Roman" w:hAnsi="Times New Roman"/>
          <w:sz w:val="28"/>
          <w:szCs w:val="28"/>
          <w:lang w:val="uk-UA"/>
        </w:rPr>
        <w:t xml:space="preserve">ити </w:t>
      </w:r>
      <w:r w:rsidR="00652EDA" w:rsidRPr="00146363">
        <w:rPr>
          <w:rFonts w:ascii="Times New Roman" w:hAnsi="Times New Roman"/>
          <w:sz w:val="28"/>
          <w:szCs w:val="28"/>
          <w:lang w:val="uk-UA"/>
        </w:rPr>
        <w:t>таке.</w:t>
      </w:r>
    </w:p>
    <w:p w:rsidR="001A79F6" w:rsidRPr="00AF31EC" w:rsidRDefault="00D46746" w:rsidP="00624FC2">
      <w:pPr>
        <w:pStyle w:val="StyleZakonu"/>
        <w:spacing w:after="0" w:line="240" w:lineRule="auto"/>
        <w:ind w:firstLine="709"/>
        <w:rPr>
          <w:rFonts w:ascii="Times New Roman" w:hAnsi="Times New Roman"/>
          <w:sz w:val="28"/>
          <w:szCs w:val="28"/>
          <w:lang w:val="uk-UA"/>
        </w:rPr>
      </w:pPr>
      <w:r>
        <w:rPr>
          <w:rFonts w:ascii="Times New Roman" w:hAnsi="Times New Roman"/>
          <w:sz w:val="28"/>
          <w:szCs w:val="28"/>
          <w:lang w:val="uk-UA"/>
        </w:rPr>
        <w:t>3</w:t>
      </w:r>
      <w:r w:rsidR="00652EDA" w:rsidRPr="00146363">
        <w:rPr>
          <w:rFonts w:ascii="Times New Roman" w:hAnsi="Times New Roman"/>
          <w:sz w:val="28"/>
          <w:szCs w:val="28"/>
          <w:lang w:val="uk-UA"/>
        </w:rPr>
        <w:t xml:space="preserve">.1. </w:t>
      </w:r>
      <w:r w:rsidR="00652EDA" w:rsidRPr="00146363">
        <w:rPr>
          <w:rFonts w:ascii="Times New Roman" w:hAnsi="Times New Roman"/>
          <w:color w:val="000000"/>
          <w:sz w:val="28"/>
          <w:szCs w:val="28"/>
          <w:lang w:val="uk-UA"/>
        </w:rPr>
        <w:t>Виглядають декларативними</w:t>
      </w:r>
      <w:r w:rsidR="00F60D26" w:rsidRPr="00146363">
        <w:rPr>
          <w:rFonts w:ascii="Times New Roman" w:hAnsi="Times New Roman"/>
          <w:color w:val="000000"/>
          <w:sz w:val="28"/>
          <w:szCs w:val="28"/>
          <w:lang w:val="uk-UA"/>
        </w:rPr>
        <w:t xml:space="preserve"> та такими, що </w:t>
      </w:r>
      <w:r w:rsidR="00F60D26" w:rsidRPr="00146363">
        <w:rPr>
          <w:rFonts w:ascii="Times New Roman" w:hAnsi="Times New Roman"/>
          <w:sz w:val="28"/>
          <w:szCs w:val="28"/>
          <w:lang w:val="uk-UA"/>
        </w:rPr>
        <w:t xml:space="preserve">не відповідають </w:t>
      </w:r>
      <w:r w:rsidR="0073600B">
        <w:rPr>
          <w:rFonts w:ascii="Times New Roman" w:hAnsi="Times New Roman"/>
          <w:sz w:val="28"/>
          <w:szCs w:val="28"/>
          <w:lang w:val="uk-UA"/>
        </w:rPr>
        <w:t xml:space="preserve">принципу </w:t>
      </w:r>
      <w:r w:rsidR="00624FC2" w:rsidRPr="00146363">
        <w:rPr>
          <w:rFonts w:ascii="Times New Roman" w:hAnsi="Times New Roman"/>
          <w:sz w:val="28"/>
          <w:szCs w:val="28"/>
          <w:lang w:val="uk-UA"/>
        </w:rPr>
        <w:t xml:space="preserve">юридичної </w:t>
      </w:r>
      <w:r w:rsidR="00F60D26" w:rsidRPr="00146363">
        <w:rPr>
          <w:rFonts w:ascii="Times New Roman" w:hAnsi="Times New Roman"/>
          <w:sz w:val="28"/>
          <w:szCs w:val="28"/>
          <w:lang w:val="uk-UA"/>
        </w:rPr>
        <w:t>визначеності</w:t>
      </w:r>
      <w:r w:rsidR="00624FC2" w:rsidRPr="00146363">
        <w:rPr>
          <w:rFonts w:ascii="Times New Roman" w:hAnsi="Times New Roman"/>
          <w:sz w:val="28"/>
          <w:szCs w:val="28"/>
          <w:lang w:val="uk-UA"/>
        </w:rPr>
        <w:t xml:space="preserve"> правової норми</w:t>
      </w:r>
      <w:r w:rsidR="00F60D26" w:rsidRPr="00146363">
        <w:rPr>
          <w:rFonts w:ascii="Times New Roman" w:hAnsi="Times New Roman"/>
          <w:sz w:val="28"/>
          <w:szCs w:val="28"/>
          <w:lang w:val="uk-UA"/>
        </w:rPr>
        <w:t>, не мають завершених правових механізмів реалізації, у результаті чого неможливо встановити реальний зміст відповідних норм закону</w:t>
      </w:r>
      <w:r w:rsidR="00652EDA" w:rsidRPr="00146363">
        <w:rPr>
          <w:rFonts w:ascii="Times New Roman" w:hAnsi="Times New Roman"/>
          <w:color w:val="000000"/>
          <w:sz w:val="28"/>
          <w:szCs w:val="28"/>
          <w:lang w:val="uk-UA"/>
        </w:rPr>
        <w:t xml:space="preserve">, положення </w:t>
      </w:r>
      <w:r w:rsidR="001A79F6" w:rsidRPr="00146363">
        <w:rPr>
          <w:rFonts w:ascii="Times New Roman" w:hAnsi="Times New Roman"/>
          <w:sz w:val="28"/>
          <w:szCs w:val="28"/>
          <w:lang w:val="uk-UA"/>
        </w:rPr>
        <w:t>ч.</w:t>
      </w:r>
      <w:r w:rsidR="00624FC2" w:rsidRPr="00146363">
        <w:rPr>
          <w:rFonts w:ascii="Times New Roman" w:hAnsi="Times New Roman"/>
          <w:sz w:val="28"/>
          <w:szCs w:val="28"/>
          <w:lang w:val="uk-UA"/>
        </w:rPr>
        <w:t xml:space="preserve"> </w:t>
      </w:r>
      <w:r w:rsidR="001A79F6" w:rsidRPr="00146363">
        <w:rPr>
          <w:rFonts w:ascii="Times New Roman" w:hAnsi="Times New Roman"/>
          <w:sz w:val="28"/>
          <w:szCs w:val="28"/>
          <w:lang w:val="uk-UA"/>
        </w:rPr>
        <w:t>1 нової ст.</w:t>
      </w:r>
      <w:r w:rsidR="00624FC2" w:rsidRPr="00146363">
        <w:rPr>
          <w:rFonts w:ascii="Times New Roman" w:hAnsi="Times New Roman"/>
          <w:sz w:val="28"/>
          <w:szCs w:val="28"/>
          <w:lang w:val="uk-UA"/>
        </w:rPr>
        <w:t xml:space="preserve"> </w:t>
      </w:r>
      <w:r w:rsidR="001A79F6" w:rsidRPr="00146363">
        <w:rPr>
          <w:rFonts w:ascii="Times New Roman" w:hAnsi="Times New Roman"/>
          <w:sz w:val="28"/>
          <w:szCs w:val="28"/>
          <w:lang w:val="uk-UA"/>
        </w:rPr>
        <w:t>29-1 Закону</w:t>
      </w:r>
      <w:r w:rsidR="00652EDA" w:rsidRPr="00146363">
        <w:rPr>
          <w:rFonts w:ascii="Times New Roman" w:hAnsi="Times New Roman"/>
          <w:sz w:val="28"/>
          <w:szCs w:val="28"/>
          <w:lang w:val="uk-UA"/>
        </w:rPr>
        <w:t xml:space="preserve">, </w:t>
      </w:r>
      <w:r w:rsidR="00624FC2" w:rsidRPr="00146363">
        <w:rPr>
          <w:rFonts w:ascii="Times New Roman" w:hAnsi="Times New Roman"/>
          <w:sz w:val="28"/>
          <w:szCs w:val="28"/>
          <w:lang w:val="uk-UA"/>
        </w:rPr>
        <w:t xml:space="preserve">за </w:t>
      </w:r>
      <w:r w:rsidR="00652EDA" w:rsidRPr="00146363">
        <w:rPr>
          <w:rFonts w:ascii="Times New Roman" w:hAnsi="Times New Roman"/>
          <w:sz w:val="28"/>
          <w:szCs w:val="28"/>
          <w:lang w:val="uk-UA"/>
        </w:rPr>
        <w:t>якими «</w:t>
      </w:r>
      <w:r w:rsidR="001A79F6" w:rsidRPr="00146363">
        <w:rPr>
          <w:rFonts w:ascii="Times New Roman" w:hAnsi="Times New Roman"/>
          <w:sz w:val="28"/>
          <w:szCs w:val="28"/>
          <w:lang w:val="uk-UA"/>
        </w:rPr>
        <w:t>Україна забезпечує захист національних інтересів щодо сталого розвитку національної економіки та забезпечення зростання рівня та якості життя населення відповідно до Закону України «Про національну безпеку України», цього Закону та міжнародних договорів України, згода на обов’язковість яких надана Верховною Радою України</w:t>
      </w:r>
      <w:r w:rsidR="00652EDA" w:rsidRPr="00146363">
        <w:rPr>
          <w:rFonts w:ascii="Times New Roman" w:hAnsi="Times New Roman"/>
          <w:sz w:val="28"/>
          <w:szCs w:val="28"/>
          <w:lang w:val="uk-UA"/>
        </w:rPr>
        <w:t>»</w:t>
      </w:r>
      <w:r w:rsidR="001A79F6" w:rsidRPr="00146363">
        <w:rPr>
          <w:rFonts w:ascii="Times New Roman" w:hAnsi="Times New Roman"/>
          <w:sz w:val="28"/>
          <w:szCs w:val="28"/>
          <w:lang w:val="uk-UA"/>
        </w:rPr>
        <w:t>.</w:t>
      </w:r>
    </w:p>
    <w:p w:rsidR="00740029" w:rsidRDefault="00740029" w:rsidP="00624FC2">
      <w:pPr>
        <w:pStyle w:val="StyleZakonu"/>
        <w:spacing w:after="0" w:line="240" w:lineRule="auto"/>
        <w:ind w:firstLine="709"/>
        <w:rPr>
          <w:rFonts w:ascii="Times New Roman" w:hAnsi="Times New Roman"/>
          <w:sz w:val="28"/>
          <w:szCs w:val="28"/>
          <w:lang w:val="uk-UA"/>
        </w:rPr>
      </w:pPr>
      <w:r>
        <w:rPr>
          <w:rFonts w:ascii="Times New Roman" w:hAnsi="Times New Roman"/>
          <w:sz w:val="28"/>
          <w:szCs w:val="28"/>
          <w:lang w:val="uk-UA"/>
        </w:rPr>
        <w:t xml:space="preserve">Принагідно зауважимо, що Закон, у тому числі, його розділ </w:t>
      </w:r>
      <w:r>
        <w:rPr>
          <w:rFonts w:ascii="Times New Roman" w:hAnsi="Times New Roman"/>
          <w:sz w:val="28"/>
          <w:szCs w:val="28"/>
          <w:lang w:val="en-US"/>
        </w:rPr>
        <w:t>V</w:t>
      </w:r>
      <w:r>
        <w:rPr>
          <w:rFonts w:ascii="Times New Roman" w:hAnsi="Times New Roman"/>
          <w:sz w:val="28"/>
          <w:szCs w:val="28"/>
          <w:lang w:val="uk-UA"/>
        </w:rPr>
        <w:t>, до якого пропонуються зміни, не містить поняття «національні інтереси», а оперує поняттям «інтереси держави та інших суб’єктів зовнішньоекономічної і господарської діяльності України».</w:t>
      </w:r>
    </w:p>
    <w:p w:rsidR="00C506B0" w:rsidRPr="00146363" w:rsidRDefault="00740029" w:rsidP="0005189A">
      <w:pPr>
        <w:pStyle w:val="StyleZakonu"/>
        <w:spacing w:after="0" w:line="240" w:lineRule="auto"/>
        <w:ind w:firstLine="709"/>
        <w:rPr>
          <w:rFonts w:ascii="Times New Roman" w:hAnsi="Times New Roman"/>
          <w:sz w:val="28"/>
          <w:szCs w:val="28"/>
          <w:lang w:val="uk-UA"/>
        </w:rPr>
      </w:pPr>
      <w:r>
        <w:rPr>
          <w:rFonts w:ascii="Times New Roman" w:hAnsi="Times New Roman"/>
          <w:sz w:val="28"/>
          <w:szCs w:val="28"/>
          <w:lang w:val="uk-UA"/>
        </w:rPr>
        <w:t xml:space="preserve"> </w:t>
      </w:r>
      <w:r w:rsidR="00D83C33">
        <w:rPr>
          <w:rFonts w:ascii="Times New Roman" w:hAnsi="Times New Roman"/>
          <w:sz w:val="28"/>
          <w:szCs w:val="28"/>
          <w:lang w:val="uk-UA"/>
        </w:rPr>
        <w:t xml:space="preserve">3.2. </w:t>
      </w:r>
      <w:r w:rsidR="00C506B0" w:rsidRPr="00146363">
        <w:rPr>
          <w:rFonts w:ascii="Times New Roman" w:hAnsi="Times New Roman"/>
          <w:sz w:val="28"/>
          <w:szCs w:val="28"/>
          <w:lang w:val="uk-UA"/>
        </w:rPr>
        <w:t xml:space="preserve">Перелік виключних тимчасових заходів захисту національних інтересів у сфері зовнішньоекономічної діяльності, наведений у новій </w:t>
      </w:r>
      <w:r w:rsidR="00624FC2" w:rsidRPr="00146363">
        <w:rPr>
          <w:rFonts w:ascii="Times New Roman" w:hAnsi="Times New Roman"/>
          <w:sz w:val="28"/>
          <w:szCs w:val="28"/>
          <w:lang w:val="uk-UA"/>
        </w:rPr>
        <w:br/>
      </w:r>
      <w:r w:rsidR="00C506B0" w:rsidRPr="00146363">
        <w:rPr>
          <w:rFonts w:ascii="Times New Roman" w:hAnsi="Times New Roman"/>
          <w:sz w:val="28"/>
          <w:szCs w:val="28"/>
          <w:lang w:val="uk-UA"/>
        </w:rPr>
        <w:t>ст. 29-1, не є вичерпним.</w:t>
      </w:r>
    </w:p>
    <w:p w:rsidR="0005189A" w:rsidRPr="00146363" w:rsidRDefault="00D83C33" w:rsidP="0005189A">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3.3. У</w:t>
      </w:r>
      <w:r w:rsidR="0005189A" w:rsidRPr="00146363">
        <w:rPr>
          <w:rFonts w:ascii="Times New Roman" w:hAnsi="Times New Roman"/>
          <w:sz w:val="28"/>
          <w:szCs w:val="28"/>
          <w:lang w:val="uk-UA"/>
        </w:rPr>
        <w:t xml:space="preserve"> </w:t>
      </w:r>
      <w:proofErr w:type="spellStart"/>
      <w:r w:rsidR="00D9228A" w:rsidRPr="00146363">
        <w:rPr>
          <w:rFonts w:ascii="Times New Roman" w:hAnsi="Times New Roman"/>
          <w:sz w:val="28"/>
          <w:szCs w:val="28"/>
          <w:lang w:val="uk-UA"/>
        </w:rPr>
        <w:t>ч.ч</w:t>
      </w:r>
      <w:proofErr w:type="spellEnd"/>
      <w:r w:rsidR="00D9228A" w:rsidRPr="00146363">
        <w:rPr>
          <w:rFonts w:ascii="Times New Roman" w:hAnsi="Times New Roman"/>
          <w:sz w:val="28"/>
          <w:szCs w:val="28"/>
          <w:lang w:val="uk-UA"/>
        </w:rPr>
        <w:t>.</w:t>
      </w:r>
      <w:r w:rsidR="00624FC2" w:rsidRPr="00146363">
        <w:rPr>
          <w:rFonts w:ascii="Times New Roman" w:hAnsi="Times New Roman"/>
          <w:sz w:val="28"/>
          <w:szCs w:val="28"/>
          <w:lang w:val="uk-UA"/>
        </w:rPr>
        <w:t xml:space="preserve"> </w:t>
      </w:r>
      <w:r w:rsidR="00D9228A" w:rsidRPr="00146363">
        <w:rPr>
          <w:rFonts w:ascii="Times New Roman" w:hAnsi="Times New Roman"/>
          <w:sz w:val="28"/>
          <w:szCs w:val="28"/>
          <w:lang w:val="uk-UA"/>
        </w:rPr>
        <w:t>4-6 нової</w:t>
      </w:r>
      <w:r w:rsidR="0005189A" w:rsidRPr="00146363">
        <w:rPr>
          <w:rFonts w:ascii="Times New Roman" w:hAnsi="Times New Roman"/>
          <w:sz w:val="28"/>
          <w:szCs w:val="28"/>
          <w:lang w:val="uk-UA"/>
        </w:rPr>
        <w:t xml:space="preserve"> ст.</w:t>
      </w:r>
      <w:r w:rsidR="00624FC2" w:rsidRPr="00146363">
        <w:rPr>
          <w:rFonts w:ascii="Times New Roman" w:hAnsi="Times New Roman"/>
          <w:sz w:val="28"/>
          <w:szCs w:val="28"/>
          <w:lang w:val="uk-UA"/>
        </w:rPr>
        <w:t xml:space="preserve"> </w:t>
      </w:r>
      <w:r w:rsidR="0005189A" w:rsidRPr="00146363">
        <w:rPr>
          <w:rFonts w:ascii="Times New Roman" w:hAnsi="Times New Roman"/>
          <w:sz w:val="28"/>
          <w:szCs w:val="28"/>
          <w:lang w:val="uk-UA"/>
        </w:rPr>
        <w:t xml:space="preserve">29-1 Закону передбачається, що </w:t>
      </w:r>
      <w:r w:rsidR="00B17D9F" w:rsidRPr="00146363">
        <w:rPr>
          <w:rFonts w:ascii="Times New Roman" w:hAnsi="Times New Roman"/>
          <w:sz w:val="28"/>
          <w:szCs w:val="28"/>
          <w:lang w:val="uk-UA"/>
        </w:rPr>
        <w:t>«</w:t>
      </w:r>
      <w:r w:rsidR="0005189A" w:rsidRPr="00146363">
        <w:rPr>
          <w:rFonts w:ascii="Times New Roman" w:hAnsi="Times New Roman"/>
          <w:sz w:val="28"/>
          <w:szCs w:val="28"/>
          <w:lang w:val="uk-UA"/>
        </w:rPr>
        <w:t>центральний орган виконавчої влади, що забезпечує формування та реалізує державну політику у сфері економічного розвитку та торгівлі, встановлює наявність фактів та обставин, що підпадають під винятки, визначені статтями ХІ, ХХ та ХХІ Генеральної угоди з тарифів та торгівлі та статтями XIV та XIV-</w:t>
      </w:r>
      <w:proofErr w:type="spellStart"/>
      <w:r w:rsidR="0005189A" w:rsidRPr="00146363">
        <w:rPr>
          <w:rFonts w:ascii="Times New Roman" w:hAnsi="Times New Roman"/>
          <w:sz w:val="28"/>
          <w:szCs w:val="28"/>
          <w:lang w:val="uk-UA"/>
        </w:rPr>
        <w:t>bis</w:t>
      </w:r>
      <w:proofErr w:type="spellEnd"/>
      <w:r w:rsidR="0005189A" w:rsidRPr="00146363">
        <w:rPr>
          <w:rFonts w:ascii="Times New Roman" w:hAnsi="Times New Roman"/>
          <w:sz w:val="28"/>
          <w:szCs w:val="28"/>
          <w:lang w:val="uk-UA"/>
        </w:rPr>
        <w:t xml:space="preserve"> Генеральної угоди про торгівлю послугами, та які потребують вжиття заходів захисту національних інтересів у сфері зовнішньоекономічної діяльності. </w:t>
      </w:r>
    </w:p>
    <w:p w:rsidR="008170C8" w:rsidRPr="00146363" w:rsidRDefault="0005189A" w:rsidP="00B30F86">
      <w:pPr>
        <w:spacing w:after="0" w:line="240" w:lineRule="auto"/>
        <w:ind w:firstLine="720"/>
        <w:jc w:val="both"/>
        <w:rPr>
          <w:rFonts w:ascii="Times New Roman" w:hAnsi="Times New Roman"/>
          <w:sz w:val="28"/>
          <w:szCs w:val="28"/>
          <w:lang w:val="uk-UA"/>
        </w:rPr>
      </w:pPr>
      <w:r w:rsidRPr="00146363">
        <w:rPr>
          <w:rFonts w:ascii="Times New Roman" w:hAnsi="Times New Roman"/>
          <w:sz w:val="28"/>
          <w:szCs w:val="28"/>
          <w:lang w:val="uk-UA"/>
        </w:rPr>
        <w:t>У разі встановлення обставин, передбачених статтями ХІ, ХХ та ХХІ Генеральної угоди з тарифів та торгівлі та статтями XIV та XIV-</w:t>
      </w:r>
      <w:proofErr w:type="spellStart"/>
      <w:r w:rsidRPr="00146363">
        <w:rPr>
          <w:rFonts w:ascii="Times New Roman" w:hAnsi="Times New Roman"/>
          <w:sz w:val="28"/>
          <w:szCs w:val="28"/>
          <w:lang w:val="uk-UA"/>
        </w:rPr>
        <w:t>bis</w:t>
      </w:r>
      <w:proofErr w:type="spellEnd"/>
      <w:r w:rsidRPr="00146363">
        <w:rPr>
          <w:rFonts w:ascii="Times New Roman" w:hAnsi="Times New Roman"/>
          <w:sz w:val="28"/>
          <w:szCs w:val="28"/>
          <w:lang w:val="uk-UA"/>
        </w:rPr>
        <w:t xml:space="preserve"> Генеральної угоди про торгівлю послугами, та які потребують вжиття заходів захисту національних інтересів у сфері зовнішньоекономічної діяльності, центральний орган виконавчої влади, що забезпечує формування та реалізує державну політику у сфері економічного розвитку та торгівлі звітує та надає пропозиції Кабінету Міністрів України щодо застосування заходів, передбачених цією статтею. Рішення про застосування виключних тимчасових заходів захисту національних інтересів у сфері зовнішньоекономічної діяльності приймається Кабінетом Міністрів України</w:t>
      </w:r>
      <w:r w:rsidR="00624FC2" w:rsidRPr="00146363">
        <w:rPr>
          <w:rFonts w:ascii="Times New Roman" w:hAnsi="Times New Roman"/>
          <w:sz w:val="28"/>
          <w:szCs w:val="28"/>
          <w:lang w:val="uk-UA"/>
        </w:rPr>
        <w:t>»</w:t>
      </w:r>
      <w:r w:rsidRPr="00146363">
        <w:rPr>
          <w:rFonts w:ascii="Times New Roman" w:hAnsi="Times New Roman"/>
          <w:sz w:val="28"/>
          <w:szCs w:val="28"/>
          <w:lang w:val="uk-UA"/>
        </w:rPr>
        <w:t xml:space="preserve">.   </w:t>
      </w:r>
    </w:p>
    <w:p w:rsidR="00A04D45" w:rsidRPr="00A04D45" w:rsidRDefault="0005189A" w:rsidP="00B57D89">
      <w:pPr>
        <w:spacing w:after="0" w:line="240" w:lineRule="auto"/>
        <w:ind w:firstLine="660"/>
        <w:jc w:val="both"/>
        <w:rPr>
          <w:rFonts w:ascii="Times New Roman" w:hAnsi="Times New Roman"/>
          <w:sz w:val="28"/>
          <w:szCs w:val="28"/>
          <w:lang w:val="uk-UA"/>
        </w:rPr>
      </w:pPr>
      <w:r w:rsidRPr="00146363">
        <w:rPr>
          <w:rFonts w:ascii="Times New Roman" w:hAnsi="Times New Roman"/>
          <w:sz w:val="28"/>
          <w:szCs w:val="28"/>
          <w:lang w:val="uk-UA"/>
        </w:rPr>
        <w:lastRenderedPageBreak/>
        <w:t>З</w:t>
      </w:r>
      <w:r w:rsidR="00BC6211">
        <w:rPr>
          <w:rFonts w:ascii="Times New Roman" w:hAnsi="Times New Roman"/>
          <w:sz w:val="28"/>
          <w:szCs w:val="28"/>
          <w:lang w:val="uk-UA"/>
        </w:rPr>
        <w:t>ауважимо</w:t>
      </w:r>
      <w:r w:rsidRPr="00146363">
        <w:rPr>
          <w:rFonts w:ascii="Times New Roman" w:hAnsi="Times New Roman"/>
          <w:sz w:val="28"/>
          <w:szCs w:val="28"/>
          <w:lang w:val="uk-UA"/>
        </w:rPr>
        <w:t xml:space="preserve">, що наведені положення проекту не </w:t>
      </w:r>
      <w:r w:rsidR="00A85C88">
        <w:rPr>
          <w:rFonts w:ascii="Times New Roman" w:hAnsi="Times New Roman"/>
          <w:sz w:val="28"/>
          <w:szCs w:val="28"/>
          <w:lang w:val="uk-UA"/>
        </w:rPr>
        <w:t>визначають порядки</w:t>
      </w:r>
      <w:r w:rsidR="00624FC2" w:rsidRPr="00146363">
        <w:rPr>
          <w:rFonts w:ascii="Times New Roman" w:hAnsi="Times New Roman"/>
          <w:sz w:val="28"/>
          <w:szCs w:val="28"/>
          <w:lang w:val="uk-UA"/>
        </w:rPr>
        <w:t>:</w:t>
      </w:r>
      <w:r w:rsidR="00B30F86" w:rsidRPr="00146363">
        <w:rPr>
          <w:rFonts w:ascii="Times New Roman" w:hAnsi="Times New Roman"/>
          <w:sz w:val="28"/>
          <w:szCs w:val="28"/>
          <w:lang w:val="uk-UA"/>
        </w:rPr>
        <w:t xml:space="preserve"> встановлення даним органом наявності таких фактів та обставин</w:t>
      </w:r>
      <w:r w:rsidR="00A85C88">
        <w:rPr>
          <w:rFonts w:ascii="Times New Roman" w:hAnsi="Times New Roman"/>
          <w:sz w:val="28"/>
          <w:szCs w:val="28"/>
          <w:lang w:val="uk-UA"/>
        </w:rPr>
        <w:t>;</w:t>
      </w:r>
      <w:r w:rsidR="00B30F86" w:rsidRPr="00146363">
        <w:rPr>
          <w:rFonts w:ascii="Times New Roman" w:hAnsi="Times New Roman"/>
          <w:sz w:val="28"/>
          <w:szCs w:val="28"/>
          <w:lang w:val="uk-UA"/>
        </w:rPr>
        <w:t xml:space="preserve"> розгляду, схвалення, відхилення Кабінетом Міністрів України </w:t>
      </w:r>
      <w:r w:rsidR="00A85C88">
        <w:rPr>
          <w:rFonts w:ascii="Times New Roman" w:hAnsi="Times New Roman"/>
          <w:sz w:val="28"/>
          <w:szCs w:val="28"/>
          <w:lang w:val="uk-UA"/>
        </w:rPr>
        <w:t xml:space="preserve">відповідних </w:t>
      </w:r>
      <w:r w:rsidR="00B30F86" w:rsidRPr="00146363">
        <w:rPr>
          <w:rFonts w:ascii="Times New Roman" w:hAnsi="Times New Roman"/>
          <w:sz w:val="28"/>
          <w:szCs w:val="28"/>
          <w:lang w:val="uk-UA"/>
        </w:rPr>
        <w:t>пропозицій центрального органу виконавчої влади, що забезпечує формування та реалізує державну політику у сфері економічного розвитку та торгівлі; встановлення рівня жорсткості, виду, строків та інших відповідних умов застосування виключних тимчасових заходів захисту національних інтересів у сфері зовнішньоекономічної діяльності</w:t>
      </w:r>
      <w:r w:rsidR="00A85C88">
        <w:rPr>
          <w:rFonts w:ascii="Times New Roman" w:hAnsi="Times New Roman"/>
          <w:sz w:val="28"/>
          <w:szCs w:val="28"/>
          <w:lang w:val="uk-UA"/>
        </w:rPr>
        <w:t xml:space="preserve">; </w:t>
      </w:r>
      <w:r w:rsidR="00B30F86" w:rsidRPr="00146363">
        <w:rPr>
          <w:rFonts w:ascii="Times New Roman" w:hAnsi="Times New Roman"/>
          <w:sz w:val="28"/>
          <w:szCs w:val="28"/>
          <w:lang w:val="uk-UA"/>
        </w:rPr>
        <w:t>формування переліків товарів і послуг, які мають підпадати під дію таких заходів</w:t>
      </w:r>
      <w:r w:rsidR="00A04D45">
        <w:rPr>
          <w:rFonts w:ascii="Times New Roman" w:hAnsi="Times New Roman"/>
          <w:sz w:val="28"/>
          <w:szCs w:val="28"/>
          <w:lang w:val="uk-UA"/>
        </w:rPr>
        <w:t xml:space="preserve"> (як це передбачено, </w:t>
      </w:r>
      <w:r w:rsidR="00B406FE">
        <w:rPr>
          <w:rFonts w:ascii="Times New Roman" w:hAnsi="Times New Roman"/>
          <w:sz w:val="28"/>
          <w:szCs w:val="28"/>
          <w:lang w:val="uk-UA"/>
        </w:rPr>
        <w:t xml:space="preserve">наприклад, </w:t>
      </w:r>
      <w:r w:rsidR="00A04D45">
        <w:rPr>
          <w:rFonts w:ascii="Times New Roman" w:hAnsi="Times New Roman"/>
          <w:sz w:val="28"/>
          <w:szCs w:val="28"/>
          <w:lang w:val="uk-UA"/>
        </w:rPr>
        <w:t xml:space="preserve">чинною ст. 29 Закону, </w:t>
      </w:r>
      <w:r w:rsidR="00E83508" w:rsidRPr="00146363">
        <w:rPr>
          <w:rFonts w:ascii="Times New Roman" w:hAnsi="Times New Roman"/>
          <w:sz w:val="28"/>
          <w:szCs w:val="28"/>
          <w:lang w:val="uk-UA"/>
        </w:rPr>
        <w:t xml:space="preserve">яка визначає заходи України у відповідь на дискримінаційні та/або недружні дії інших держав, митних союзів або економічних угруповань, </w:t>
      </w:r>
      <w:bookmarkStart w:id="1" w:name="n517"/>
      <w:bookmarkEnd w:id="1"/>
      <w:r w:rsidR="00E83508" w:rsidRPr="00146363">
        <w:rPr>
          <w:rFonts w:ascii="Times New Roman" w:hAnsi="Times New Roman"/>
          <w:sz w:val="28"/>
          <w:szCs w:val="28"/>
          <w:lang w:val="uk-UA"/>
        </w:rPr>
        <w:t>у разі</w:t>
      </w:r>
      <w:r w:rsidR="00146363" w:rsidRPr="00146363">
        <w:rPr>
          <w:rFonts w:ascii="Times New Roman" w:hAnsi="Times New Roman"/>
          <w:sz w:val="28"/>
          <w:szCs w:val="28"/>
          <w:lang w:val="uk-UA"/>
        </w:rPr>
        <w:t>,</w:t>
      </w:r>
      <w:r w:rsidR="00E83508" w:rsidRPr="00146363">
        <w:rPr>
          <w:rFonts w:ascii="Times New Roman" w:hAnsi="Times New Roman"/>
          <w:sz w:val="28"/>
          <w:szCs w:val="28"/>
          <w:lang w:val="uk-UA"/>
        </w:rPr>
        <w:t xml:space="preserve"> якщо інші держави, митні союзи або економічні угруповання обмежують реалізацію законних прав та інтересів суб’єктів зовнішньоекономічної діяльності Укра</w:t>
      </w:r>
      <w:r w:rsidR="00E83508" w:rsidRPr="00A04D45">
        <w:rPr>
          <w:rFonts w:ascii="Times New Roman" w:hAnsi="Times New Roman"/>
          <w:sz w:val="28"/>
          <w:szCs w:val="28"/>
          <w:lang w:val="uk-UA"/>
        </w:rPr>
        <w:t>їни</w:t>
      </w:r>
      <w:r w:rsidR="00A04D45" w:rsidRPr="00A04D45">
        <w:rPr>
          <w:rFonts w:ascii="Times New Roman" w:hAnsi="Times New Roman"/>
          <w:sz w:val="28"/>
          <w:szCs w:val="28"/>
          <w:lang w:val="uk-UA"/>
        </w:rPr>
        <w:t>)</w:t>
      </w:r>
      <w:r w:rsidR="00480A44">
        <w:rPr>
          <w:rFonts w:ascii="Times New Roman" w:hAnsi="Times New Roman"/>
          <w:sz w:val="28"/>
          <w:szCs w:val="28"/>
          <w:lang w:val="uk-UA"/>
        </w:rPr>
        <w:t>. Це</w:t>
      </w:r>
      <w:r w:rsidR="00740029">
        <w:rPr>
          <w:rFonts w:ascii="Times New Roman" w:hAnsi="Times New Roman"/>
          <w:sz w:val="28"/>
          <w:szCs w:val="28"/>
          <w:lang w:val="uk-UA"/>
        </w:rPr>
        <w:t>, на наш погляд, призведе до ускладнень у процесі правозастосування</w:t>
      </w:r>
      <w:r w:rsidR="00A04D45" w:rsidRPr="00A04D45">
        <w:rPr>
          <w:rFonts w:ascii="Times New Roman" w:hAnsi="Times New Roman"/>
          <w:sz w:val="28"/>
          <w:szCs w:val="28"/>
          <w:lang w:val="uk-UA"/>
        </w:rPr>
        <w:t>.</w:t>
      </w:r>
    </w:p>
    <w:p w:rsidR="007E30CD" w:rsidRPr="007E30CD" w:rsidRDefault="00A04D45" w:rsidP="006821AE">
      <w:pPr>
        <w:widowControl w:val="0"/>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4</w:t>
      </w:r>
      <w:r w:rsidR="007E30CD" w:rsidRPr="007E30CD">
        <w:rPr>
          <w:rFonts w:ascii="Times New Roman" w:hAnsi="Times New Roman"/>
          <w:b/>
          <w:sz w:val="28"/>
          <w:szCs w:val="28"/>
          <w:lang w:val="uk-UA"/>
        </w:rPr>
        <w:t>.</w:t>
      </w:r>
      <w:r w:rsidR="007E30CD">
        <w:rPr>
          <w:rFonts w:ascii="Times New Roman" w:hAnsi="Times New Roman"/>
          <w:sz w:val="28"/>
          <w:szCs w:val="28"/>
          <w:lang w:val="uk-UA"/>
        </w:rPr>
        <w:t xml:space="preserve"> Виходячи з вимог п. 8 ст. 116 Конституції України, за якими Кабінет Міністрів України </w:t>
      </w:r>
      <w:r w:rsidR="007E30CD" w:rsidRPr="007E30CD">
        <w:rPr>
          <w:rStyle w:val="rvts0"/>
          <w:rFonts w:ascii="Times New Roman" w:hAnsi="Times New Roman"/>
          <w:sz w:val="28"/>
          <w:szCs w:val="28"/>
          <w:lang w:val="uk-UA"/>
        </w:rPr>
        <w:t>організовує і забезпечує здійснення зовнішньоекономічної діяльності України, митної справи</w:t>
      </w:r>
      <w:r w:rsidR="007E30CD">
        <w:rPr>
          <w:rStyle w:val="rvts0"/>
          <w:rFonts w:ascii="Times New Roman" w:hAnsi="Times New Roman"/>
          <w:sz w:val="28"/>
          <w:szCs w:val="28"/>
          <w:lang w:val="uk-UA"/>
        </w:rPr>
        <w:t>, до законопроекту доцільно отримати висновок Уряду.</w:t>
      </w:r>
    </w:p>
    <w:p w:rsidR="004A6CAA" w:rsidRDefault="004A6CAA" w:rsidP="002D41E3">
      <w:pPr>
        <w:widowControl w:val="0"/>
        <w:spacing w:after="0" w:line="240" w:lineRule="auto"/>
        <w:ind w:firstLine="709"/>
        <w:jc w:val="both"/>
        <w:rPr>
          <w:rFonts w:ascii="Times New Roman" w:hAnsi="Times New Roman"/>
          <w:sz w:val="28"/>
          <w:szCs w:val="28"/>
          <w:lang w:val="uk-UA"/>
        </w:rPr>
      </w:pPr>
    </w:p>
    <w:p w:rsidR="007E30CD" w:rsidRPr="00146363" w:rsidRDefault="007E30CD" w:rsidP="002D41E3">
      <w:pPr>
        <w:widowControl w:val="0"/>
        <w:spacing w:after="0" w:line="240" w:lineRule="auto"/>
        <w:ind w:firstLine="709"/>
        <w:jc w:val="both"/>
        <w:rPr>
          <w:rFonts w:ascii="Times New Roman" w:hAnsi="Times New Roman"/>
          <w:sz w:val="28"/>
          <w:szCs w:val="28"/>
          <w:lang w:val="uk-UA"/>
        </w:rPr>
      </w:pPr>
    </w:p>
    <w:p w:rsidR="004A6CAA" w:rsidRPr="00146363" w:rsidRDefault="004A6CAA" w:rsidP="004360DB">
      <w:pPr>
        <w:spacing w:after="0" w:line="240" w:lineRule="auto"/>
        <w:ind w:firstLine="708"/>
        <w:jc w:val="both"/>
        <w:rPr>
          <w:rFonts w:ascii="Times New Roman" w:hAnsi="Times New Roman"/>
          <w:sz w:val="28"/>
          <w:szCs w:val="24"/>
          <w:lang w:val="uk-UA" w:eastAsia="ru-RU"/>
        </w:rPr>
      </w:pPr>
      <w:r w:rsidRPr="00146363">
        <w:rPr>
          <w:rFonts w:ascii="Times New Roman" w:hAnsi="Times New Roman"/>
          <w:sz w:val="28"/>
          <w:szCs w:val="24"/>
          <w:lang w:val="uk-UA" w:eastAsia="ru-RU"/>
        </w:rPr>
        <w:t xml:space="preserve">Керівник Головного управління                                      </w:t>
      </w:r>
      <w:r w:rsidR="009F19DF" w:rsidRPr="00146363">
        <w:rPr>
          <w:rFonts w:ascii="Times New Roman" w:hAnsi="Times New Roman"/>
          <w:sz w:val="28"/>
          <w:szCs w:val="24"/>
          <w:lang w:val="uk-UA" w:eastAsia="ru-RU"/>
        </w:rPr>
        <w:t>С.</w:t>
      </w:r>
      <w:r w:rsidR="007E30CD">
        <w:rPr>
          <w:rFonts w:ascii="Times New Roman" w:hAnsi="Times New Roman"/>
          <w:sz w:val="28"/>
          <w:szCs w:val="24"/>
          <w:lang w:val="uk-UA" w:eastAsia="ru-RU"/>
        </w:rPr>
        <w:t xml:space="preserve"> </w:t>
      </w:r>
      <w:r w:rsidRPr="00146363">
        <w:rPr>
          <w:rFonts w:ascii="Times New Roman" w:hAnsi="Times New Roman"/>
          <w:sz w:val="28"/>
          <w:szCs w:val="24"/>
          <w:lang w:val="uk-UA" w:eastAsia="ru-RU"/>
        </w:rPr>
        <w:t>Тихонюк</w:t>
      </w:r>
    </w:p>
    <w:p w:rsidR="004A6CAA" w:rsidRPr="00146363" w:rsidRDefault="004A6CAA" w:rsidP="004360DB">
      <w:pPr>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eastAsia="ru-RU"/>
        </w:rPr>
      </w:pPr>
    </w:p>
    <w:p w:rsidR="004A6CAA" w:rsidRPr="00146363" w:rsidRDefault="004A6CAA" w:rsidP="004360DB">
      <w:pPr>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eastAsia="ru-RU"/>
        </w:rPr>
      </w:pPr>
    </w:p>
    <w:p w:rsidR="004A6CAA" w:rsidRDefault="004A6CAA" w:rsidP="007E30CD">
      <w:pPr>
        <w:tabs>
          <w:tab w:val="left" w:pos="10992"/>
          <w:tab w:val="left" w:pos="11908"/>
          <w:tab w:val="left" w:pos="12824"/>
          <w:tab w:val="left" w:pos="13740"/>
          <w:tab w:val="left" w:pos="14656"/>
        </w:tabs>
        <w:spacing w:after="0" w:line="240" w:lineRule="auto"/>
        <w:ind w:firstLine="720"/>
        <w:jc w:val="both"/>
        <w:rPr>
          <w:rFonts w:ascii="Times New Roman" w:hAnsi="Times New Roman"/>
          <w:sz w:val="20"/>
          <w:szCs w:val="20"/>
          <w:lang w:val="uk-UA" w:eastAsia="ru-RU"/>
        </w:rPr>
      </w:pPr>
      <w:proofErr w:type="spellStart"/>
      <w:r w:rsidRPr="00146363">
        <w:rPr>
          <w:rFonts w:ascii="Times New Roman" w:hAnsi="Times New Roman"/>
          <w:sz w:val="20"/>
          <w:szCs w:val="20"/>
          <w:lang w:val="uk-UA" w:eastAsia="ru-RU"/>
        </w:rPr>
        <w:t>Вик</w:t>
      </w:r>
      <w:proofErr w:type="spellEnd"/>
      <w:r w:rsidRPr="00146363">
        <w:rPr>
          <w:rFonts w:ascii="Times New Roman" w:hAnsi="Times New Roman"/>
          <w:sz w:val="20"/>
          <w:szCs w:val="20"/>
          <w:lang w:val="uk-UA" w:eastAsia="ru-RU"/>
        </w:rPr>
        <w:t xml:space="preserve">.: </w:t>
      </w:r>
      <w:r w:rsidR="007E30CD">
        <w:rPr>
          <w:rFonts w:ascii="Times New Roman" w:hAnsi="Times New Roman"/>
          <w:sz w:val="20"/>
          <w:szCs w:val="20"/>
          <w:lang w:val="uk-UA" w:eastAsia="ru-RU"/>
        </w:rPr>
        <w:t xml:space="preserve">А. </w:t>
      </w:r>
      <w:r w:rsidRPr="00146363">
        <w:rPr>
          <w:rFonts w:ascii="Times New Roman" w:hAnsi="Times New Roman"/>
          <w:sz w:val="20"/>
          <w:szCs w:val="20"/>
          <w:lang w:val="uk-UA" w:eastAsia="ru-RU"/>
        </w:rPr>
        <w:t>Мних</w:t>
      </w:r>
      <w:r w:rsidR="007E30CD">
        <w:rPr>
          <w:rFonts w:ascii="Times New Roman" w:hAnsi="Times New Roman"/>
          <w:sz w:val="20"/>
          <w:szCs w:val="20"/>
          <w:lang w:val="uk-UA" w:eastAsia="ru-RU"/>
        </w:rPr>
        <w:t xml:space="preserve">, І. </w:t>
      </w:r>
      <w:r w:rsidR="009F19DF" w:rsidRPr="00146363">
        <w:rPr>
          <w:rFonts w:ascii="Times New Roman" w:hAnsi="Times New Roman"/>
          <w:sz w:val="20"/>
          <w:szCs w:val="20"/>
          <w:lang w:val="uk-UA" w:eastAsia="ru-RU"/>
        </w:rPr>
        <w:t>Фомін</w:t>
      </w:r>
    </w:p>
    <w:p w:rsidR="007C7A8A" w:rsidRPr="00376194" w:rsidRDefault="007C7A8A" w:rsidP="007E30CD">
      <w:pPr>
        <w:tabs>
          <w:tab w:val="left" w:pos="10992"/>
          <w:tab w:val="left" w:pos="11908"/>
          <w:tab w:val="left" w:pos="12824"/>
          <w:tab w:val="left" w:pos="13740"/>
          <w:tab w:val="left" w:pos="14656"/>
        </w:tabs>
        <w:spacing w:after="0" w:line="240" w:lineRule="auto"/>
        <w:ind w:firstLine="720"/>
        <w:jc w:val="both"/>
        <w:rPr>
          <w:rFonts w:ascii="Times New Roman" w:hAnsi="Times New Roman"/>
          <w:sz w:val="20"/>
          <w:szCs w:val="20"/>
          <w:lang w:val="uk-UA" w:eastAsia="ru-RU"/>
        </w:rPr>
      </w:pPr>
    </w:p>
    <w:sectPr w:rsidR="007C7A8A" w:rsidRPr="00376194" w:rsidSect="005555A8">
      <w:headerReference w:type="default" r:id="rId7"/>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AE8" w:rsidRDefault="00C45AE8" w:rsidP="0028708A">
      <w:pPr>
        <w:spacing w:after="0" w:line="240" w:lineRule="auto"/>
      </w:pPr>
      <w:r>
        <w:separator/>
      </w:r>
    </w:p>
  </w:endnote>
  <w:endnote w:type="continuationSeparator" w:id="0">
    <w:p w:rsidR="00C45AE8" w:rsidRDefault="00C45AE8" w:rsidP="00287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AE8" w:rsidRDefault="00C45AE8" w:rsidP="0028708A">
      <w:pPr>
        <w:spacing w:after="0" w:line="240" w:lineRule="auto"/>
      </w:pPr>
      <w:r>
        <w:separator/>
      </w:r>
    </w:p>
  </w:footnote>
  <w:footnote w:type="continuationSeparator" w:id="0">
    <w:p w:rsidR="00C45AE8" w:rsidRDefault="00C45AE8" w:rsidP="00287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5A8" w:rsidRDefault="00B86322">
    <w:pPr>
      <w:pStyle w:val="a3"/>
      <w:jc w:val="right"/>
    </w:pPr>
    <w:r>
      <w:fldChar w:fldCharType="begin"/>
    </w:r>
    <w:r>
      <w:instrText xml:space="preserve"> PAGE   \* MERGEFORMAT </w:instrText>
    </w:r>
    <w:r>
      <w:fldChar w:fldCharType="separate"/>
    </w:r>
    <w:r w:rsidR="00DE06CD">
      <w:rPr>
        <w:noProof/>
      </w:rPr>
      <w:t>3</w:t>
    </w:r>
    <w:r>
      <w:rPr>
        <w:noProof/>
      </w:rPr>
      <w:fldChar w:fldCharType="end"/>
    </w:r>
  </w:p>
  <w:p w:rsidR="005555A8" w:rsidRPr="005555A8" w:rsidRDefault="005555A8">
    <w:pPr>
      <w:pStyle w:val="a3"/>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5A8" w:rsidRPr="00F44090" w:rsidRDefault="005555A8" w:rsidP="005555A8">
    <w:pPr>
      <w:spacing w:after="0" w:line="240" w:lineRule="auto"/>
      <w:jc w:val="right"/>
      <w:rPr>
        <w:rFonts w:ascii="Times New Roman" w:hAnsi="Times New Roman"/>
        <w:sz w:val="20"/>
        <w:szCs w:val="20"/>
        <w:lang w:val="uk-UA"/>
      </w:rPr>
    </w:pPr>
    <w:r w:rsidRPr="00F44090">
      <w:rPr>
        <w:rFonts w:ascii="Times New Roman" w:hAnsi="Times New Roman"/>
        <w:sz w:val="20"/>
        <w:szCs w:val="20"/>
        <w:lang w:val="uk-UA"/>
      </w:rPr>
      <w:t xml:space="preserve">До </w:t>
    </w:r>
    <w:r>
      <w:rPr>
        <w:rFonts w:ascii="Times New Roman" w:hAnsi="Times New Roman"/>
        <w:sz w:val="20"/>
        <w:szCs w:val="20"/>
        <w:lang w:val="uk-UA"/>
      </w:rPr>
      <w:t xml:space="preserve">реєстр. </w:t>
    </w:r>
    <w:r w:rsidRPr="00F44090">
      <w:rPr>
        <w:rFonts w:ascii="Times New Roman" w:hAnsi="Times New Roman"/>
        <w:sz w:val="20"/>
        <w:szCs w:val="20"/>
        <w:lang w:val="uk-UA"/>
      </w:rPr>
      <w:t>№</w:t>
    </w:r>
    <w:r>
      <w:rPr>
        <w:rFonts w:ascii="Times New Roman" w:hAnsi="Times New Roman"/>
        <w:sz w:val="20"/>
        <w:szCs w:val="20"/>
        <w:lang w:val="uk-UA"/>
      </w:rPr>
      <w:t xml:space="preserve"> 3444 від 07.05.2020</w:t>
    </w:r>
  </w:p>
  <w:p w:rsidR="005555A8" w:rsidRDefault="005555A8" w:rsidP="005555A8">
    <w:pPr>
      <w:spacing w:after="0" w:line="240" w:lineRule="auto"/>
      <w:jc w:val="right"/>
      <w:rPr>
        <w:rFonts w:ascii="Times New Roman" w:hAnsi="Times New Roman"/>
        <w:sz w:val="20"/>
        <w:szCs w:val="20"/>
        <w:lang w:val="uk-UA"/>
      </w:rPr>
    </w:pPr>
    <w:r>
      <w:rPr>
        <w:rFonts w:ascii="Times New Roman" w:hAnsi="Times New Roman"/>
        <w:sz w:val="20"/>
        <w:szCs w:val="20"/>
        <w:lang w:val="uk-UA"/>
      </w:rPr>
      <w:t xml:space="preserve">Народні депутати </w:t>
    </w:r>
    <w:r w:rsidRPr="00F44090">
      <w:rPr>
        <w:rFonts w:ascii="Times New Roman" w:hAnsi="Times New Roman"/>
        <w:sz w:val="20"/>
        <w:szCs w:val="20"/>
        <w:lang w:val="uk-UA"/>
      </w:rPr>
      <w:t xml:space="preserve">України </w:t>
    </w:r>
  </w:p>
  <w:p w:rsidR="005555A8" w:rsidRPr="005555A8" w:rsidRDefault="005555A8" w:rsidP="005555A8">
    <w:pPr>
      <w:spacing w:after="0" w:line="240" w:lineRule="auto"/>
      <w:jc w:val="right"/>
      <w:rPr>
        <w:lang w:val="uk-UA"/>
      </w:rPr>
    </w:pPr>
    <w:r>
      <w:rPr>
        <w:rFonts w:ascii="Times New Roman" w:hAnsi="Times New Roman"/>
        <w:sz w:val="20"/>
        <w:szCs w:val="20"/>
        <w:lang w:val="uk-UA"/>
      </w:rPr>
      <w:t xml:space="preserve">Я. </w:t>
    </w:r>
    <w:proofErr w:type="spellStart"/>
    <w:r w:rsidRPr="00F44090">
      <w:rPr>
        <w:rFonts w:ascii="Times New Roman" w:hAnsi="Times New Roman"/>
        <w:sz w:val="20"/>
        <w:szCs w:val="20"/>
        <w:lang w:val="uk-UA"/>
      </w:rPr>
      <w:t>Рущишин</w:t>
    </w:r>
    <w:proofErr w:type="spellEnd"/>
    <w:r>
      <w:rPr>
        <w:rFonts w:ascii="Times New Roman" w:hAnsi="Times New Roman"/>
        <w:sz w:val="20"/>
        <w:szCs w:val="20"/>
        <w:lang w:val="uk-UA"/>
      </w:rPr>
      <w:t xml:space="preserve">, Д. </w:t>
    </w:r>
    <w:proofErr w:type="spellStart"/>
    <w:r w:rsidRPr="00F44090">
      <w:rPr>
        <w:rFonts w:ascii="Times New Roman" w:hAnsi="Times New Roman"/>
        <w:sz w:val="20"/>
        <w:szCs w:val="20"/>
        <w:lang w:val="uk-UA"/>
      </w:rPr>
      <w:t>Наталуха</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91E58"/>
    <w:multiLevelType w:val="hybridMultilevel"/>
    <w:tmpl w:val="F676D4AC"/>
    <w:lvl w:ilvl="0" w:tplc="502291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D4"/>
    <w:rsid w:val="0004226D"/>
    <w:rsid w:val="0005189A"/>
    <w:rsid w:val="000B061E"/>
    <w:rsid w:val="000D086E"/>
    <w:rsid w:val="000F27E5"/>
    <w:rsid w:val="00102282"/>
    <w:rsid w:val="00144BB4"/>
    <w:rsid w:val="00146363"/>
    <w:rsid w:val="001713A4"/>
    <w:rsid w:val="001A79F6"/>
    <w:rsid w:val="00203163"/>
    <w:rsid w:val="00225284"/>
    <w:rsid w:val="00236D6B"/>
    <w:rsid w:val="00275E8B"/>
    <w:rsid w:val="0028708A"/>
    <w:rsid w:val="002946A2"/>
    <w:rsid w:val="002A5CF9"/>
    <w:rsid w:val="002D41E3"/>
    <w:rsid w:val="00316D9F"/>
    <w:rsid w:val="0033379D"/>
    <w:rsid w:val="00360333"/>
    <w:rsid w:val="00376194"/>
    <w:rsid w:val="00396DB8"/>
    <w:rsid w:val="003A0465"/>
    <w:rsid w:val="003A0A9E"/>
    <w:rsid w:val="003A398F"/>
    <w:rsid w:val="003C48E9"/>
    <w:rsid w:val="003C7EC7"/>
    <w:rsid w:val="004001FE"/>
    <w:rsid w:val="004032A6"/>
    <w:rsid w:val="00405363"/>
    <w:rsid w:val="00412F46"/>
    <w:rsid w:val="0043242C"/>
    <w:rsid w:val="004360DB"/>
    <w:rsid w:val="00480A44"/>
    <w:rsid w:val="004831A3"/>
    <w:rsid w:val="004A6CAA"/>
    <w:rsid w:val="004B6CEF"/>
    <w:rsid w:val="004C3A9D"/>
    <w:rsid w:val="005101FA"/>
    <w:rsid w:val="00527121"/>
    <w:rsid w:val="00543CFD"/>
    <w:rsid w:val="005555A8"/>
    <w:rsid w:val="00595591"/>
    <w:rsid w:val="005B1243"/>
    <w:rsid w:val="005E70B5"/>
    <w:rsid w:val="00624FC2"/>
    <w:rsid w:val="00627C2C"/>
    <w:rsid w:val="00652EDA"/>
    <w:rsid w:val="006540E5"/>
    <w:rsid w:val="006821AE"/>
    <w:rsid w:val="006D343E"/>
    <w:rsid w:val="006E798B"/>
    <w:rsid w:val="0073600B"/>
    <w:rsid w:val="00740029"/>
    <w:rsid w:val="0074793E"/>
    <w:rsid w:val="007C46BF"/>
    <w:rsid w:val="007C7A8A"/>
    <w:rsid w:val="007E30CD"/>
    <w:rsid w:val="007E7249"/>
    <w:rsid w:val="00802D5A"/>
    <w:rsid w:val="00816B19"/>
    <w:rsid w:val="008170C8"/>
    <w:rsid w:val="00866413"/>
    <w:rsid w:val="00896C81"/>
    <w:rsid w:val="008C72D4"/>
    <w:rsid w:val="0096379E"/>
    <w:rsid w:val="009814D2"/>
    <w:rsid w:val="00993D44"/>
    <w:rsid w:val="00997466"/>
    <w:rsid w:val="009A15CE"/>
    <w:rsid w:val="009E6791"/>
    <w:rsid w:val="009F0E94"/>
    <w:rsid w:val="009F19DF"/>
    <w:rsid w:val="00A039D6"/>
    <w:rsid w:val="00A04D45"/>
    <w:rsid w:val="00A15171"/>
    <w:rsid w:val="00A54A2C"/>
    <w:rsid w:val="00A74370"/>
    <w:rsid w:val="00A85C88"/>
    <w:rsid w:val="00AB58A0"/>
    <w:rsid w:val="00AF31EC"/>
    <w:rsid w:val="00B01700"/>
    <w:rsid w:val="00B052A1"/>
    <w:rsid w:val="00B15D28"/>
    <w:rsid w:val="00B17D9F"/>
    <w:rsid w:val="00B30F86"/>
    <w:rsid w:val="00B406FE"/>
    <w:rsid w:val="00B57D89"/>
    <w:rsid w:val="00B60C8F"/>
    <w:rsid w:val="00B86096"/>
    <w:rsid w:val="00B86322"/>
    <w:rsid w:val="00BC4284"/>
    <w:rsid w:val="00BC6211"/>
    <w:rsid w:val="00C21DAE"/>
    <w:rsid w:val="00C432E0"/>
    <w:rsid w:val="00C45AE8"/>
    <w:rsid w:val="00C506B0"/>
    <w:rsid w:val="00C530AA"/>
    <w:rsid w:val="00CA058B"/>
    <w:rsid w:val="00CC182F"/>
    <w:rsid w:val="00D04413"/>
    <w:rsid w:val="00D05A1E"/>
    <w:rsid w:val="00D15633"/>
    <w:rsid w:val="00D162EE"/>
    <w:rsid w:val="00D20FB4"/>
    <w:rsid w:val="00D37E18"/>
    <w:rsid w:val="00D46746"/>
    <w:rsid w:val="00D83C33"/>
    <w:rsid w:val="00D864F1"/>
    <w:rsid w:val="00D9228A"/>
    <w:rsid w:val="00DE06CD"/>
    <w:rsid w:val="00E07021"/>
    <w:rsid w:val="00E07931"/>
    <w:rsid w:val="00E357AB"/>
    <w:rsid w:val="00E42EB4"/>
    <w:rsid w:val="00E6714D"/>
    <w:rsid w:val="00E83508"/>
    <w:rsid w:val="00EA706E"/>
    <w:rsid w:val="00ED5D49"/>
    <w:rsid w:val="00EE24F4"/>
    <w:rsid w:val="00EE3105"/>
    <w:rsid w:val="00EE5A5B"/>
    <w:rsid w:val="00F44090"/>
    <w:rsid w:val="00F60D26"/>
    <w:rsid w:val="00FB6088"/>
    <w:rsid w:val="00FB6B8E"/>
    <w:rsid w:val="00FF0EAD"/>
    <w:rsid w:val="00FF62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D78223"/>
  <w15:docId w15:val="{E7B154BD-3D20-0945-9216-F8FB91A2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B5"/>
    <w:pPr>
      <w:spacing w:after="200" w:line="276" w:lineRule="auto"/>
    </w:pPr>
    <w:rPr>
      <w:rFonts w:eastAsia="Times New Roman"/>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F27E5"/>
    <w:pPr>
      <w:ind w:left="720"/>
    </w:pPr>
  </w:style>
  <w:style w:type="paragraph" w:styleId="a3">
    <w:name w:val="header"/>
    <w:basedOn w:val="a"/>
    <w:link w:val="a4"/>
    <w:uiPriority w:val="99"/>
    <w:rsid w:val="0028708A"/>
    <w:pPr>
      <w:tabs>
        <w:tab w:val="center" w:pos="4513"/>
        <w:tab w:val="right" w:pos="9026"/>
      </w:tabs>
      <w:spacing w:after="0" w:line="240" w:lineRule="auto"/>
    </w:pPr>
  </w:style>
  <w:style w:type="character" w:customStyle="1" w:styleId="a4">
    <w:name w:val="Верхній колонтитул Знак"/>
    <w:basedOn w:val="a0"/>
    <w:link w:val="a3"/>
    <w:uiPriority w:val="99"/>
    <w:locked/>
    <w:rsid w:val="0028708A"/>
    <w:rPr>
      <w:rFonts w:cs="Times New Roman"/>
    </w:rPr>
  </w:style>
  <w:style w:type="paragraph" w:styleId="a5">
    <w:name w:val="footer"/>
    <w:basedOn w:val="a"/>
    <w:link w:val="a6"/>
    <w:semiHidden/>
    <w:rsid w:val="0028708A"/>
    <w:pPr>
      <w:tabs>
        <w:tab w:val="center" w:pos="4513"/>
        <w:tab w:val="right" w:pos="9026"/>
      </w:tabs>
      <w:spacing w:after="0" w:line="240" w:lineRule="auto"/>
    </w:pPr>
  </w:style>
  <w:style w:type="character" w:customStyle="1" w:styleId="a6">
    <w:name w:val="Нижній колонтитул Знак"/>
    <w:basedOn w:val="a0"/>
    <w:link w:val="a5"/>
    <w:semiHidden/>
    <w:locked/>
    <w:rsid w:val="0028708A"/>
    <w:rPr>
      <w:rFonts w:cs="Times New Roman"/>
    </w:rPr>
  </w:style>
  <w:style w:type="paragraph" w:customStyle="1" w:styleId="StyleZakonu">
    <w:name w:val="StyleZakonu"/>
    <w:basedOn w:val="a"/>
    <w:link w:val="StyleZakonu0"/>
    <w:rsid w:val="0074793E"/>
    <w:pPr>
      <w:spacing w:after="60" w:line="220" w:lineRule="exact"/>
      <w:ind w:firstLine="284"/>
      <w:jc w:val="both"/>
    </w:pPr>
    <w:rPr>
      <w:rFonts w:eastAsia="Calibri"/>
      <w:sz w:val="20"/>
      <w:szCs w:val="20"/>
      <w:lang w:eastAsia="ru-RU"/>
    </w:rPr>
  </w:style>
  <w:style w:type="character" w:customStyle="1" w:styleId="StyleZakonu0">
    <w:name w:val="StyleZakonu Знак"/>
    <w:link w:val="StyleZakonu"/>
    <w:locked/>
    <w:rsid w:val="0074793E"/>
    <w:rPr>
      <w:rFonts w:eastAsia="Calibri"/>
      <w:lang w:val="ru-RU" w:eastAsia="ru-RU" w:bidi="ar-SA"/>
    </w:rPr>
  </w:style>
  <w:style w:type="paragraph" w:styleId="HTML">
    <w:name w:val="HTML Preformatted"/>
    <w:basedOn w:val="a"/>
    <w:link w:val="HTML0"/>
    <w:rsid w:val="00236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uk-UA"/>
    </w:rPr>
  </w:style>
  <w:style w:type="character" w:customStyle="1" w:styleId="HTML0">
    <w:name w:val="Стандартний HTML Знак"/>
    <w:link w:val="HTML"/>
    <w:rsid w:val="00236D6B"/>
    <w:rPr>
      <w:rFonts w:ascii="Courier New" w:hAnsi="Courier New"/>
      <w:lang w:eastAsia="uk-UA" w:bidi="ar-SA"/>
    </w:rPr>
  </w:style>
  <w:style w:type="paragraph" w:styleId="a7">
    <w:name w:val="footnote text"/>
    <w:basedOn w:val="a"/>
    <w:link w:val="a8"/>
    <w:semiHidden/>
    <w:rsid w:val="00997466"/>
    <w:pPr>
      <w:widowControl w:val="0"/>
      <w:autoSpaceDE w:val="0"/>
      <w:autoSpaceDN w:val="0"/>
      <w:adjustRightInd w:val="0"/>
      <w:spacing w:after="0" w:line="240" w:lineRule="auto"/>
    </w:pPr>
    <w:rPr>
      <w:rFonts w:eastAsia="Calibri"/>
      <w:sz w:val="20"/>
      <w:szCs w:val="20"/>
      <w:lang w:eastAsia="ru-RU"/>
    </w:rPr>
  </w:style>
  <w:style w:type="character" w:customStyle="1" w:styleId="a8">
    <w:name w:val="Текст виноски Знак"/>
    <w:link w:val="a7"/>
    <w:semiHidden/>
    <w:rsid w:val="00997466"/>
    <w:rPr>
      <w:lang w:val="ru-RU" w:eastAsia="ru-RU" w:bidi="ar-SA"/>
    </w:rPr>
  </w:style>
  <w:style w:type="character" w:styleId="a9">
    <w:name w:val="footnote reference"/>
    <w:rsid w:val="00997466"/>
    <w:rPr>
      <w:vertAlign w:val="superscript"/>
    </w:rPr>
  </w:style>
  <w:style w:type="character" w:customStyle="1" w:styleId="10">
    <w:name w:val="Незакрита згадка1"/>
    <w:basedOn w:val="a0"/>
    <w:semiHidden/>
    <w:rsid w:val="0005189A"/>
    <w:rPr>
      <w:rFonts w:cs="Times New Roman"/>
      <w:color w:val="605E5C"/>
      <w:shd w:val="clear" w:color="auto" w:fill="E1DFDD"/>
    </w:rPr>
  </w:style>
  <w:style w:type="paragraph" w:customStyle="1" w:styleId="rvps2">
    <w:name w:val="rvps2"/>
    <w:basedOn w:val="a"/>
    <w:rsid w:val="00E83508"/>
    <w:pPr>
      <w:spacing w:before="100" w:beforeAutospacing="1" w:after="100" w:afterAutospacing="1" w:line="240" w:lineRule="auto"/>
    </w:pPr>
    <w:rPr>
      <w:rFonts w:ascii="Times New Roman" w:hAnsi="Times New Roman"/>
      <w:sz w:val="24"/>
      <w:szCs w:val="24"/>
      <w:lang w:eastAsia="ru-RU"/>
    </w:rPr>
  </w:style>
  <w:style w:type="character" w:customStyle="1" w:styleId="rvts9">
    <w:name w:val="rvts9"/>
    <w:basedOn w:val="a0"/>
    <w:rsid w:val="00E83508"/>
  </w:style>
  <w:style w:type="character" w:styleId="aa">
    <w:name w:val="Hyperlink"/>
    <w:basedOn w:val="a0"/>
    <w:rsid w:val="004C3A9D"/>
    <w:rPr>
      <w:color w:val="0000FF"/>
      <w:u w:val="single"/>
    </w:rPr>
  </w:style>
  <w:style w:type="character" w:customStyle="1" w:styleId="rvts46">
    <w:name w:val="rvts46"/>
    <w:basedOn w:val="a0"/>
    <w:rsid w:val="004C3A9D"/>
  </w:style>
  <w:style w:type="character" w:customStyle="1" w:styleId="rvts23">
    <w:name w:val="rvts23"/>
    <w:basedOn w:val="a0"/>
    <w:rsid w:val="001713A4"/>
  </w:style>
  <w:style w:type="character" w:customStyle="1" w:styleId="rvts0">
    <w:name w:val="rvts0"/>
    <w:basedOn w:val="a0"/>
    <w:rsid w:val="001713A4"/>
  </w:style>
  <w:style w:type="paragraph" w:styleId="ab">
    <w:name w:val="Balloon Text"/>
    <w:basedOn w:val="a"/>
    <w:link w:val="ac"/>
    <w:rsid w:val="00E357AB"/>
    <w:pPr>
      <w:spacing w:after="0" w:line="240" w:lineRule="auto"/>
    </w:pPr>
    <w:rPr>
      <w:rFonts w:ascii="Segoe UI" w:hAnsi="Segoe UI" w:cs="Segoe UI"/>
      <w:sz w:val="18"/>
      <w:szCs w:val="18"/>
    </w:rPr>
  </w:style>
  <w:style w:type="character" w:customStyle="1" w:styleId="ac">
    <w:name w:val="Текст у виносці Знак"/>
    <w:basedOn w:val="a0"/>
    <w:link w:val="ab"/>
    <w:rsid w:val="00E357AB"/>
    <w:rPr>
      <w:rFonts w:ascii="Segoe UI" w:eastAsia="Times New Roman"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33056924">
      <w:bodyDiv w:val="1"/>
      <w:marLeft w:val="0"/>
      <w:marRight w:val="0"/>
      <w:marTop w:val="0"/>
      <w:marBottom w:val="0"/>
      <w:divBdr>
        <w:top w:val="none" w:sz="0" w:space="0" w:color="auto"/>
        <w:left w:val="none" w:sz="0" w:space="0" w:color="auto"/>
        <w:bottom w:val="none" w:sz="0" w:space="0" w:color="auto"/>
        <w:right w:val="none" w:sz="0" w:space="0" w:color="auto"/>
      </w:divBdr>
    </w:div>
    <w:div w:id="17282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4283</Words>
  <Characters>2442</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 реєстр</vt:lpstr>
      <vt:lpstr>До реєстр</vt:lpstr>
    </vt:vector>
  </TitlesOfParts>
  <Company>Home</Company>
  <LinksUpToDate>false</LinksUpToDate>
  <CharactersWithSpaces>6712</CharactersWithSpaces>
  <SharedDoc>false</SharedDoc>
  <HLinks>
    <vt:vector size="18" baseType="variant">
      <vt:variant>
        <vt:i4>7536737</vt:i4>
      </vt:variant>
      <vt:variant>
        <vt:i4>6</vt:i4>
      </vt:variant>
      <vt:variant>
        <vt:i4>0</vt:i4>
      </vt:variant>
      <vt:variant>
        <vt:i4>5</vt:i4>
      </vt:variant>
      <vt:variant>
        <vt:lpwstr>https://zakon.rada.gov.ua/laws/show/959-12</vt:lpwstr>
      </vt:variant>
      <vt:variant>
        <vt:lpwstr>n527</vt:lpwstr>
      </vt:variant>
      <vt:variant>
        <vt:i4>3276835</vt:i4>
      </vt:variant>
      <vt:variant>
        <vt:i4>3</vt:i4>
      </vt:variant>
      <vt:variant>
        <vt:i4>0</vt:i4>
      </vt:variant>
      <vt:variant>
        <vt:i4>5</vt:i4>
      </vt:variant>
      <vt:variant>
        <vt:lpwstr>https://zakon.rada.gov.ua/laws/show/584%D0%B0-18</vt:lpwstr>
      </vt:variant>
      <vt:variant>
        <vt:lpwstr>n3</vt:lpwstr>
      </vt:variant>
      <vt:variant>
        <vt:i4>8192098</vt:i4>
      </vt:variant>
      <vt:variant>
        <vt:i4>0</vt:i4>
      </vt:variant>
      <vt:variant>
        <vt:i4>0</vt:i4>
      </vt:variant>
      <vt:variant>
        <vt:i4>5</vt:i4>
      </vt:variant>
      <vt:variant>
        <vt:lpwstr>https://zakon.rada.gov.ua/laws/show/959-12</vt:lpwstr>
      </vt:variant>
      <vt:variant>
        <vt:lpwstr>n519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реєстр</dc:title>
  <dc:creator>Пользователь Windows</dc:creator>
  <cp:lastModifiedBy>Кисельова Юлія Анатоліївна</cp:lastModifiedBy>
  <cp:revision>4</cp:revision>
  <cp:lastPrinted>2020-05-22T07:21:00Z</cp:lastPrinted>
  <dcterms:created xsi:type="dcterms:W3CDTF">2020-05-22T07:21:00Z</dcterms:created>
  <dcterms:modified xsi:type="dcterms:W3CDTF">2020-05-22T07:22:00Z</dcterms:modified>
</cp:coreProperties>
</file>