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815A68" w:rsidRDefault="00815A68" w:rsidP="00815A68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815A68">
        <w:rPr>
          <w:rFonts w:ascii="Times New Roman" w:hAnsi="Times New Roman"/>
          <w:b w:val="0"/>
          <w:sz w:val="28"/>
          <w:szCs w:val="28"/>
        </w:rPr>
        <w:t xml:space="preserve">Про внесення змін до Податкового кодексу </w:t>
      </w:r>
      <w:r w:rsidRPr="00815A68">
        <w:rPr>
          <w:rFonts w:ascii="Times New Roman" w:hAnsi="Times New Roman"/>
          <w:b w:val="0"/>
          <w:sz w:val="28"/>
          <w:szCs w:val="28"/>
        </w:rPr>
        <w:br/>
        <w:t xml:space="preserve">України у зв’язку з прийняттям Закону України </w:t>
      </w:r>
      <w:r w:rsidRPr="00815A68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“</w:t>
      </w:r>
      <w:r w:rsidRPr="00815A68">
        <w:rPr>
          <w:rFonts w:ascii="Times New Roman" w:hAnsi="Times New Roman"/>
          <w:b w:val="0"/>
          <w:sz w:val="28"/>
          <w:szCs w:val="28"/>
        </w:rPr>
        <w:t>Про запобігання корупції</w:t>
      </w:r>
      <w:r>
        <w:rPr>
          <w:rFonts w:ascii="Times New Roman" w:hAnsi="Times New Roman"/>
          <w:b w:val="0"/>
          <w:sz w:val="28"/>
          <w:szCs w:val="28"/>
        </w:rPr>
        <w:t>”</w:t>
      </w:r>
      <w:r w:rsidRPr="00815A68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___________________________________________</w:t>
      </w:r>
    </w:p>
    <w:p w:rsidR="00815A68" w:rsidRDefault="00815A68" w:rsidP="00815A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815A68">
        <w:rPr>
          <w:rFonts w:ascii="Times New Roman" w:hAnsi="Times New Roman"/>
          <w:sz w:val="28"/>
          <w:szCs w:val="28"/>
        </w:rPr>
        <w:t>п о с т а н о в л я є</w:t>
      </w:r>
      <w:r>
        <w:rPr>
          <w:rFonts w:ascii="Times New Roman" w:hAnsi="Times New Roman"/>
          <w:sz w:val="28"/>
          <w:szCs w:val="28"/>
        </w:rPr>
        <w:t>:</w:t>
      </w:r>
    </w:p>
    <w:p w:rsidR="00815A68" w:rsidRDefault="00815A68" w:rsidP="00815A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до Податкового кодексу України (Відомості Верховної Ради України, 2011 р., № 13—17, ст. 112) такі зміни:</w:t>
      </w:r>
    </w:p>
    <w:p w:rsidR="00815A68" w:rsidRDefault="00815A68" w:rsidP="00815A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 пункті 179.11 статті 179 слова “декларують майно, доходи, витрати і зобов’язання фінансового характеру відповідно до Закону України “Про засади запобігання і протидії корупції” замінити словами “подають декларацію особи, уповноваженої на виконання функцій держави або місцевого самоврядування, відповідно до Закону України “Про запобігання корупції”;</w:t>
      </w:r>
    </w:p>
    <w:p w:rsidR="00815A68" w:rsidRDefault="00815A68" w:rsidP="00815A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 статті 342:</w:t>
      </w:r>
    </w:p>
    <w:p w:rsidR="00815A68" w:rsidRDefault="00815A68" w:rsidP="00815A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пункті 342.3 слова “встановлено обмеження законами України “Про державну службу” та “Про засади запобігання і протидії корупції” замінити словами “Законом України “Про державну службу” встановлено обмеження”;</w:t>
      </w:r>
    </w:p>
    <w:p w:rsidR="00815A68" w:rsidRDefault="00815A68" w:rsidP="00815A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доповнити статтю пунктами 342.3</w:t>
      </w:r>
      <w:r w:rsidRPr="00815A6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і 342.3</w:t>
      </w:r>
      <w:r w:rsidRPr="00815A6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такого змісту:</w:t>
      </w:r>
    </w:p>
    <w:p w:rsidR="00815A68" w:rsidRDefault="00815A68" w:rsidP="00815A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“342.3</w:t>
      </w:r>
      <w:r w:rsidRPr="00815A6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Стосовно осіб, які претендують на зайняття посад у контролюючих органах, за їх письмовою згодою проводиться спеціальна перевірка у випадках та порядку, встановлених Законом України “Про запобігання корупції”.</w:t>
      </w:r>
    </w:p>
    <w:p w:rsidR="00815A68" w:rsidRDefault="00815A68" w:rsidP="00815A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342.3</w:t>
      </w:r>
      <w:r w:rsidRPr="00815A6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Особи, які претендують на зайняття посад у контролюючих органах, до призначення на відповідні посади зобов’язані повідомити керівництву органів, на посади в яких вони претендують, про працюючих у таких органах близьких осіб.”;</w:t>
      </w:r>
    </w:p>
    <w:p w:rsidR="00815A68" w:rsidRDefault="00815A68" w:rsidP="00815A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пункті 342.6 слова “Законом України “Про державну службу” замінити словами “Законами України “Про державну службу”, “Про запобігання корупції”;</w:t>
      </w:r>
    </w:p>
    <w:p w:rsidR="00815A68" w:rsidRDefault="00815A68" w:rsidP="00815A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доповнити статтю приміткою такого змісту:</w:t>
      </w:r>
    </w:p>
    <w:p w:rsidR="00815A68" w:rsidRDefault="00815A68" w:rsidP="00815A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“Примітка. Термін “близькі особи” вживається у значенні, наведеному в Законі Украї</w:t>
      </w:r>
      <w:r w:rsidR="004E4405">
        <w:rPr>
          <w:rFonts w:ascii="Times New Roman" w:hAnsi="Times New Roman"/>
          <w:sz w:val="28"/>
          <w:szCs w:val="28"/>
        </w:rPr>
        <w:t>ни “Про запобігання корупції”.”.</w:t>
      </w:r>
    </w:p>
    <w:p w:rsidR="00815A68" w:rsidRDefault="00815A68" w:rsidP="00815A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Цей Закон набирає чинності з дня, наступного за днем його опублікування.</w:t>
      </w:r>
    </w:p>
    <w:p w:rsidR="00815A68" w:rsidRPr="00771066" w:rsidRDefault="00815A68" w:rsidP="002B53D3">
      <w:pPr>
        <w:pStyle w:val="a3"/>
        <w:rPr>
          <w:rFonts w:ascii="Times New Roman" w:hAnsi="Times New Roman"/>
          <w:sz w:val="28"/>
          <w:szCs w:val="28"/>
        </w:rPr>
      </w:pP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096D61" w:rsidRDefault="002B53D3" w:rsidP="002B53D3">
      <w:pPr>
        <w:rPr>
          <w:szCs w:val="28"/>
        </w:rPr>
      </w:pPr>
    </w:p>
    <w:p w:rsidR="005C3CB4" w:rsidRDefault="005C3CB4"/>
    <w:sectPr w:rsidR="005C3CB4" w:rsidSect="00F44363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CC" w:rsidRDefault="00AC10CC">
      <w:r>
        <w:separator/>
      </w:r>
    </w:p>
  </w:endnote>
  <w:endnote w:type="continuationSeparator" w:id="0">
    <w:p w:rsidR="00AC10CC" w:rsidRDefault="00AC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CC" w:rsidRDefault="00AC10CC">
      <w:r>
        <w:separator/>
      </w:r>
    </w:p>
  </w:footnote>
  <w:footnote w:type="continuationSeparator" w:id="0">
    <w:p w:rsidR="00AC10CC" w:rsidRDefault="00AC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374F2"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C703E"/>
    <w:rsid w:val="000D1DD2"/>
    <w:rsid w:val="001A5182"/>
    <w:rsid w:val="002223C5"/>
    <w:rsid w:val="00222A07"/>
    <w:rsid w:val="002374F2"/>
    <w:rsid w:val="002729B5"/>
    <w:rsid w:val="002B53D3"/>
    <w:rsid w:val="002C1079"/>
    <w:rsid w:val="002D5098"/>
    <w:rsid w:val="002F1A96"/>
    <w:rsid w:val="0034318F"/>
    <w:rsid w:val="00445A63"/>
    <w:rsid w:val="00450995"/>
    <w:rsid w:val="00455CFC"/>
    <w:rsid w:val="004E4405"/>
    <w:rsid w:val="00544EFD"/>
    <w:rsid w:val="005C3CB4"/>
    <w:rsid w:val="00605EE0"/>
    <w:rsid w:val="006C6D58"/>
    <w:rsid w:val="0071730F"/>
    <w:rsid w:val="007370F8"/>
    <w:rsid w:val="00757FFD"/>
    <w:rsid w:val="00764C95"/>
    <w:rsid w:val="00780723"/>
    <w:rsid w:val="007B5FAB"/>
    <w:rsid w:val="007D1318"/>
    <w:rsid w:val="008016F2"/>
    <w:rsid w:val="00815A68"/>
    <w:rsid w:val="00875A91"/>
    <w:rsid w:val="00881B96"/>
    <w:rsid w:val="008D506E"/>
    <w:rsid w:val="008E0FCE"/>
    <w:rsid w:val="00906AB0"/>
    <w:rsid w:val="00931AC2"/>
    <w:rsid w:val="00A455BA"/>
    <w:rsid w:val="00AC10CC"/>
    <w:rsid w:val="00AC27A0"/>
    <w:rsid w:val="00AD6988"/>
    <w:rsid w:val="00B71EAC"/>
    <w:rsid w:val="00B76F4B"/>
    <w:rsid w:val="00BB56AD"/>
    <w:rsid w:val="00C256F0"/>
    <w:rsid w:val="00C3481E"/>
    <w:rsid w:val="00C362EA"/>
    <w:rsid w:val="00C9437E"/>
    <w:rsid w:val="00CA5117"/>
    <w:rsid w:val="00CB44E4"/>
    <w:rsid w:val="00D4191B"/>
    <w:rsid w:val="00E02E3A"/>
    <w:rsid w:val="00F37B32"/>
    <w:rsid w:val="00F44363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439B7B-CD11-473C-B450-D94846B3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KMU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revision>2</cp:revision>
  <dcterms:created xsi:type="dcterms:W3CDTF">2020-05-22T06:18:00Z</dcterms:created>
  <dcterms:modified xsi:type="dcterms:W3CDTF">2020-05-22T06:18:00Z</dcterms:modified>
</cp:coreProperties>
</file>