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7E3" w:rsidRPr="008867E3" w:rsidRDefault="008867E3" w:rsidP="008867E3">
      <w:pPr>
        <w:autoSpaceDE w:val="0"/>
        <w:spacing w:after="0" w:line="240" w:lineRule="auto"/>
        <w:jc w:val="center"/>
        <w:rPr>
          <w:rFonts w:ascii="Times New Roman" w:hAnsi="Times New Roman"/>
          <w:b/>
          <w:bCs/>
          <w:sz w:val="28"/>
          <w:szCs w:val="28"/>
          <w:lang w:val="uk-UA"/>
        </w:rPr>
      </w:pPr>
      <w:r w:rsidRPr="008867E3">
        <w:rPr>
          <w:rFonts w:ascii="Times New Roman" w:hAnsi="Times New Roman"/>
          <w:b/>
          <w:bCs/>
          <w:sz w:val="28"/>
          <w:szCs w:val="28"/>
          <w:lang w:val="uk-UA"/>
        </w:rPr>
        <w:t xml:space="preserve">до проекту Постанови Верховної Ради України </w:t>
      </w:r>
    </w:p>
    <w:p w:rsidR="00296B7D" w:rsidRPr="00296B7D" w:rsidRDefault="008867E3" w:rsidP="008867E3">
      <w:pPr>
        <w:autoSpaceDE w:val="0"/>
        <w:spacing w:after="0" w:line="240" w:lineRule="auto"/>
        <w:jc w:val="center"/>
        <w:rPr>
          <w:rFonts w:ascii="Times New Roman" w:hAnsi="Times New Roman"/>
          <w:i/>
          <w:sz w:val="28"/>
          <w:szCs w:val="28"/>
          <w:lang w:val="uk-UA"/>
        </w:rPr>
      </w:pPr>
      <w:r w:rsidRPr="008867E3">
        <w:rPr>
          <w:rFonts w:ascii="Times New Roman" w:hAnsi="Times New Roman"/>
          <w:b/>
          <w:bCs/>
          <w:sz w:val="28"/>
          <w:szCs w:val="28"/>
          <w:lang w:val="uk-UA"/>
        </w:rPr>
        <w:t xml:space="preserve">«Про призначення чергових виборів депутатів обласних, районних, міських, районних у містах, сільських, селищних рад, сільських, селищних, міських голів, </w:t>
      </w:r>
      <w:proofErr w:type="spellStart"/>
      <w:r w:rsidRPr="008867E3">
        <w:rPr>
          <w:rFonts w:ascii="Times New Roman" w:hAnsi="Times New Roman"/>
          <w:b/>
          <w:bCs/>
          <w:sz w:val="28"/>
          <w:szCs w:val="28"/>
          <w:lang w:val="uk-UA"/>
        </w:rPr>
        <w:t>старост</w:t>
      </w:r>
      <w:proofErr w:type="spellEnd"/>
      <w:r w:rsidRPr="008867E3">
        <w:rPr>
          <w:rFonts w:ascii="Times New Roman" w:hAnsi="Times New Roman"/>
          <w:b/>
          <w:bCs/>
          <w:sz w:val="28"/>
          <w:szCs w:val="28"/>
          <w:lang w:val="uk-UA"/>
        </w:rPr>
        <w:t xml:space="preserve"> села, селища у 2020 році»</w:t>
      </w:r>
    </w:p>
    <w:p w:rsidR="00296B7D" w:rsidRPr="00296B7D" w:rsidRDefault="00296B7D" w:rsidP="00296B7D">
      <w:pPr>
        <w:autoSpaceDE w:val="0"/>
        <w:spacing w:after="0" w:line="240" w:lineRule="auto"/>
        <w:jc w:val="center"/>
        <w:rPr>
          <w:rFonts w:ascii="Times New Roman" w:hAnsi="Times New Roman"/>
          <w:b/>
          <w:bCs/>
          <w:sz w:val="28"/>
          <w:szCs w:val="28"/>
          <w:lang w:val="uk-UA"/>
        </w:rPr>
      </w:pPr>
      <w:r w:rsidRPr="00296B7D">
        <w:rPr>
          <w:rFonts w:ascii="Times New Roman" w:hAnsi="Times New Roman"/>
          <w:i/>
          <w:sz w:val="28"/>
          <w:szCs w:val="28"/>
          <w:lang w:val="uk-UA"/>
        </w:rPr>
        <w:t>(реєстр. №</w:t>
      </w:r>
      <w:r w:rsidR="008867E3" w:rsidRPr="008867E3">
        <w:rPr>
          <w:rFonts w:ascii="Times New Roman" w:hAnsi="Times New Roman"/>
          <w:i/>
          <w:sz w:val="28"/>
          <w:szCs w:val="28"/>
          <w:lang w:val="uk-UA"/>
        </w:rPr>
        <w:t>3582 від 03.06.2020</w:t>
      </w:r>
      <w:r w:rsidRPr="00296B7D">
        <w:rPr>
          <w:rFonts w:ascii="Times New Roman" w:hAnsi="Times New Roman"/>
          <w:i/>
          <w:sz w:val="28"/>
          <w:szCs w:val="28"/>
          <w:lang w:val="uk-UA"/>
        </w:rPr>
        <w:t>)</w:t>
      </w:r>
    </w:p>
    <w:p w:rsidR="00296B7D" w:rsidRPr="00296B7D" w:rsidRDefault="00296B7D" w:rsidP="00296B7D">
      <w:pPr>
        <w:autoSpaceDE w:val="0"/>
        <w:spacing w:after="0" w:line="240" w:lineRule="auto"/>
        <w:ind w:firstLine="709"/>
        <w:jc w:val="right"/>
        <w:rPr>
          <w:rFonts w:ascii="Times New Roman" w:hAnsi="Times New Roman"/>
          <w:b/>
          <w:bCs/>
          <w:sz w:val="28"/>
          <w:szCs w:val="28"/>
          <w:lang w:val="uk-UA"/>
        </w:rPr>
      </w:pPr>
    </w:p>
    <w:p w:rsidR="008867E3" w:rsidRPr="008867E3" w:rsidRDefault="008867E3" w:rsidP="008867E3">
      <w:pPr>
        <w:autoSpaceDE w:val="0"/>
        <w:spacing w:after="0" w:line="240" w:lineRule="auto"/>
        <w:ind w:firstLine="576"/>
        <w:jc w:val="both"/>
        <w:rPr>
          <w:rFonts w:ascii="Times New Roman" w:hAnsi="Times New Roman"/>
          <w:sz w:val="28"/>
          <w:szCs w:val="28"/>
          <w:lang w:val="uk-UA"/>
        </w:rPr>
      </w:pPr>
      <w:r w:rsidRPr="008867E3">
        <w:rPr>
          <w:rFonts w:ascii="Times New Roman" w:hAnsi="Times New Roman"/>
          <w:sz w:val="28"/>
          <w:szCs w:val="28"/>
          <w:lang w:val="uk-UA"/>
        </w:rPr>
        <w:t xml:space="preserve">Комітет з питань організації державної влади, місцевого самоврядування, регіонального розвитку та містобудування за дорученням Голови Верховної Ради України </w:t>
      </w:r>
      <w:proofErr w:type="spellStart"/>
      <w:r w:rsidRPr="008867E3">
        <w:rPr>
          <w:rFonts w:ascii="Times New Roman" w:hAnsi="Times New Roman"/>
          <w:sz w:val="28"/>
          <w:szCs w:val="28"/>
          <w:lang w:val="uk-UA"/>
        </w:rPr>
        <w:t>Д.Разумкова</w:t>
      </w:r>
      <w:proofErr w:type="spellEnd"/>
      <w:r w:rsidRPr="008867E3">
        <w:rPr>
          <w:rFonts w:ascii="Times New Roman" w:hAnsi="Times New Roman"/>
          <w:sz w:val="28"/>
          <w:szCs w:val="28"/>
          <w:lang w:val="uk-UA"/>
        </w:rPr>
        <w:t xml:space="preserve"> розглянув на своєму засіданні 9 липня 2020 року (протокол № 32) проект Постанови про призначення чергових виборів депутатів обласних, районних, міських, районних у містах, сільських, селищних рад, сільських, селищних, міських голів, </w:t>
      </w:r>
      <w:proofErr w:type="spellStart"/>
      <w:r w:rsidRPr="008867E3">
        <w:rPr>
          <w:rFonts w:ascii="Times New Roman" w:hAnsi="Times New Roman"/>
          <w:sz w:val="28"/>
          <w:szCs w:val="28"/>
          <w:lang w:val="uk-UA"/>
        </w:rPr>
        <w:t>старост</w:t>
      </w:r>
      <w:proofErr w:type="spellEnd"/>
      <w:r w:rsidRPr="008867E3">
        <w:rPr>
          <w:rFonts w:ascii="Times New Roman" w:hAnsi="Times New Roman"/>
          <w:sz w:val="28"/>
          <w:szCs w:val="28"/>
          <w:lang w:val="uk-UA"/>
        </w:rPr>
        <w:t xml:space="preserve"> села, селища у 2020 році (реєстр. №3582), поданий народним депутатом України </w:t>
      </w:r>
      <w:proofErr w:type="spellStart"/>
      <w:r w:rsidRPr="008867E3">
        <w:rPr>
          <w:rFonts w:ascii="Times New Roman" w:hAnsi="Times New Roman"/>
          <w:sz w:val="28"/>
          <w:szCs w:val="28"/>
          <w:lang w:val="uk-UA"/>
        </w:rPr>
        <w:t>О.Гончаренком</w:t>
      </w:r>
      <w:proofErr w:type="spellEnd"/>
      <w:r w:rsidRPr="008867E3">
        <w:rPr>
          <w:rFonts w:ascii="Times New Roman" w:hAnsi="Times New Roman"/>
          <w:sz w:val="28"/>
          <w:szCs w:val="28"/>
          <w:lang w:val="uk-UA"/>
        </w:rPr>
        <w:t>.</w:t>
      </w:r>
    </w:p>
    <w:p w:rsidR="008867E3" w:rsidRPr="008867E3" w:rsidRDefault="008867E3" w:rsidP="008867E3">
      <w:pPr>
        <w:autoSpaceDE w:val="0"/>
        <w:spacing w:after="0" w:line="240" w:lineRule="auto"/>
        <w:ind w:firstLine="576"/>
        <w:jc w:val="both"/>
        <w:rPr>
          <w:rFonts w:ascii="Times New Roman" w:hAnsi="Times New Roman"/>
          <w:sz w:val="28"/>
          <w:szCs w:val="28"/>
          <w:lang w:val="uk-UA"/>
        </w:rPr>
      </w:pPr>
      <w:r w:rsidRPr="008867E3">
        <w:rPr>
          <w:rFonts w:ascii="Times New Roman" w:hAnsi="Times New Roman"/>
          <w:sz w:val="28"/>
          <w:szCs w:val="28"/>
          <w:lang w:val="uk-UA"/>
        </w:rPr>
        <w:t xml:space="preserve">Як зазначається у Пояснювальній записці, даним проектом Постанови на виконання вимоги пункту 30 частини першої статті 85 Конституції України, згідно з якою до повноважень Верховної Ради України належить призначення чергових та позачергових виборів до органів місцевого самоврядування, а також з  урахуванням положень статті 141 Основного Закону України та частини другої статті 194 Виборчого кодексу України пропонується призначити на неділю 25 жовтня 2020 року чергові вибори депутатів обласних, районних, міських, районних у містах, сільських, селищних рад, сільських, селищних, міських голів, </w:t>
      </w:r>
      <w:proofErr w:type="spellStart"/>
      <w:r w:rsidRPr="008867E3">
        <w:rPr>
          <w:rFonts w:ascii="Times New Roman" w:hAnsi="Times New Roman"/>
          <w:sz w:val="28"/>
          <w:szCs w:val="28"/>
          <w:lang w:val="uk-UA"/>
        </w:rPr>
        <w:t>старост</w:t>
      </w:r>
      <w:proofErr w:type="spellEnd"/>
      <w:r w:rsidRPr="008867E3">
        <w:rPr>
          <w:rFonts w:ascii="Times New Roman" w:hAnsi="Times New Roman"/>
          <w:sz w:val="28"/>
          <w:szCs w:val="28"/>
          <w:lang w:val="uk-UA"/>
        </w:rPr>
        <w:t xml:space="preserve"> села, селища, окрім чергових виборів на тимчасово окупованих територіях. </w:t>
      </w:r>
    </w:p>
    <w:p w:rsidR="008867E3" w:rsidRPr="008867E3" w:rsidRDefault="008867E3" w:rsidP="008867E3">
      <w:pPr>
        <w:autoSpaceDE w:val="0"/>
        <w:spacing w:after="0" w:line="240" w:lineRule="auto"/>
        <w:ind w:firstLine="576"/>
        <w:jc w:val="both"/>
        <w:rPr>
          <w:rFonts w:ascii="Times New Roman" w:hAnsi="Times New Roman"/>
          <w:sz w:val="28"/>
          <w:szCs w:val="28"/>
          <w:lang w:val="uk-UA"/>
        </w:rPr>
      </w:pPr>
      <w:r w:rsidRPr="008867E3">
        <w:rPr>
          <w:rFonts w:ascii="Times New Roman" w:hAnsi="Times New Roman"/>
          <w:sz w:val="28"/>
          <w:szCs w:val="28"/>
          <w:lang w:val="uk-UA"/>
        </w:rPr>
        <w:t xml:space="preserve">Неможливість призначення на 25 жовтня 2020 року виборів на тимчасово окупованих територіях обґрунтовується приписами пункту 1 частини першої статті 3 та частини п’ятої статті 8 Закону України «Про забезпечення прав і свобод громадян та правовий режим на тимчасово окупованій території України», відповідно до яких на тимчасово окупованій території не проводяться вибори депутатів Верховної Ради Автономної Республіки Крим, депутатів місцевих рад, сільських, селищних, міських голів. Водночас у зв’язку зі здійсненням Російською Федерацією збройної агресії проти України, неможливістю дотримання стандартів проведення виборів Організації з безпеки і співробітництва в Європі, наявністю терористичної загрози, </w:t>
      </w:r>
      <w:r w:rsidRPr="008867E3">
        <w:rPr>
          <w:rFonts w:ascii="Times New Roman" w:hAnsi="Times New Roman"/>
          <w:sz w:val="28"/>
          <w:szCs w:val="28"/>
          <w:lang w:val="uk-UA"/>
        </w:rPr>
        <w:lastRenderedPageBreak/>
        <w:t>неможливістю забезпечення безпеки громадян України, які проживають на територіях Донецької та Луганської областей, не повинні призначатися і проводитися 25 жовтня 2020 року чергові вибори депутатів усіх місцевих рад та усіх сільських, селищних, міських голів на тимчасово окупованих територіях окремих районів, міст, селищ і сіл Донецької та Луганської областей та на територіях районів, міст, селищ і сіл Донецької та Луганської областей, де діють та на які розповсюджується юрисдикція військово-цивільних адміністрацій.</w:t>
      </w:r>
    </w:p>
    <w:p w:rsidR="008867E3" w:rsidRPr="008867E3" w:rsidRDefault="008867E3" w:rsidP="008867E3">
      <w:pPr>
        <w:autoSpaceDE w:val="0"/>
        <w:spacing w:after="0" w:line="240" w:lineRule="auto"/>
        <w:ind w:firstLine="576"/>
        <w:jc w:val="both"/>
        <w:rPr>
          <w:rFonts w:ascii="Times New Roman" w:hAnsi="Times New Roman"/>
          <w:sz w:val="28"/>
          <w:szCs w:val="28"/>
          <w:lang w:val="uk-UA"/>
        </w:rPr>
      </w:pPr>
      <w:r w:rsidRPr="008867E3">
        <w:rPr>
          <w:rFonts w:ascii="Times New Roman" w:hAnsi="Times New Roman"/>
          <w:sz w:val="28"/>
          <w:szCs w:val="28"/>
          <w:lang w:val="uk-UA"/>
        </w:rPr>
        <w:t xml:space="preserve">Заслухавши інформацію підкомітету з питань виборів, референдумів та інших форм безпосередньої демократії, з’ясувавши позицію народних депутатів України – членів Комітету, запрошених на засідання осіб та всебічно обговоривши питання Комітет ухвалив рекомендувати Верховній Раді України відповідно до пункту 2 частини першої статті 114 Регламенту Верховної Ради України проект Постанови про призначення чергових виборів депутатів обласних, районних, міських, районних у містах, сільських, селищних рад, сільських, селищних, міських голів, </w:t>
      </w:r>
      <w:proofErr w:type="spellStart"/>
      <w:r w:rsidRPr="008867E3">
        <w:rPr>
          <w:rFonts w:ascii="Times New Roman" w:hAnsi="Times New Roman"/>
          <w:sz w:val="28"/>
          <w:szCs w:val="28"/>
          <w:lang w:val="uk-UA"/>
        </w:rPr>
        <w:t>ста</w:t>
      </w:r>
      <w:bookmarkStart w:id="0" w:name="_GoBack"/>
      <w:bookmarkEnd w:id="0"/>
      <w:r w:rsidRPr="008867E3">
        <w:rPr>
          <w:rFonts w:ascii="Times New Roman" w:hAnsi="Times New Roman"/>
          <w:sz w:val="28"/>
          <w:szCs w:val="28"/>
          <w:lang w:val="uk-UA"/>
        </w:rPr>
        <w:t>рост</w:t>
      </w:r>
      <w:proofErr w:type="spellEnd"/>
      <w:r w:rsidRPr="008867E3">
        <w:rPr>
          <w:rFonts w:ascii="Times New Roman" w:hAnsi="Times New Roman"/>
          <w:sz w:val="28"/>
          <w:szCs w:val="28"/>
          <w:lang w:val="uk-UA"/>
        </w:rPr>
        <w:t xml:space="preserve"> села, селища у 2020 році (реєстр. №3582), поданий народним депутатом України </w:t>
      </w:r>
      <w:proofErr w:type="spellStart"/>
      <w:r w:rsidRPr="008867E3">
        <w:rPr>
          <w:rFonts w:ascii="Times New Roman" w:hAnsi="Times New Roman"/>
          <w:sz w:val="28"/>
          <w:szCs w:val="28"/>
          <w:lang w:val="uk-UA"/>
        </w:rPr>
        <w:t>О.Гончаренком</w:t>
      </w:r>
      <w:proofErr w:type="spellEnd"/>
      <w:r w:rsidRPr="008867E3">
        <w:rPr>
          <w:rFonts w:ascii="Times New Roman" w:hAnsi="Times New Roman"/>
          <w:sz w:val="28"/>
          <w:szCs w:val="28"/>
          <w:lang w:val="uk-UA"/>
        </w:rPr>
        <w:t>, за наслідками розгляду відхилити.</w:t>
      </w:r>
      <w:r w:rsidRPr="008867E3">
        <w:rPr>
          <w:rFonts w:ascii="Times New Roman" w:hAnsi="Times New Roman"/>
          <w:sz w:val="28"/>
          <w:szCs w:val="28"/>
          <w:lang w:val="uk-UA"/>
        </w:rPr>
        <w:tab/>
      </w:r>
    </w:p>
    <w:p w:rsidR="00296B7D" w:rsidRPr="00296B7D" w:rsidRDefault="008867E3" w:rsidP="008867E3">
      <w:pPr>
        <w:autoSpaceDE w:val="0"/>
        <w:spacing w:after="0" w:line="240" w:lineRule="auto"/>
        <w:ind w:firstLine="576"/>
        <w:jc w:val="both"/>
        <w:rPr>
          <w:rFonts w:ascii="Times New Roman" w:hAnsi="Times New Roman"/>
          <w:sz w:val="28"/>
          <w:szCs w:val="28"/>
          <w:lang w:val="uk-UA"/>
        </w:rPr>
      </w:pPr>
      <w:r w:rsidRPr="008867E3">
        <w:rPr>
          <w:rFonts w:ascii="Times New Roman" w:hAnsi="Times New Roman"/>
          <w:sz w:val="28"/>
          <w:szCs w:val="28"/>
          <w:lang w:val="uk-UA"/>
        </w:rPr>
        <w:t xml:space="preserve">Співдоповідачем з цього питання на пленарному засіданні Верховної Ради України визначено народного депутата України, Заступника Голови Комітету, голову підкомітету з питань виборів, референдумів та інших форм безпосередньої демократії </w:t>
      </w:r>
      <w:proofErr w:type="spellStart"/>
      <w:r>
        <w:rPr>
          <w:rFonts w:ascii="Times New Roman" w:hAnsi="Times New Roman"/>
          <w:sz w:val="28"/>
          <w:szCs w:val="28"/>
          <w:lang w:val="uk-UA"/>
        </w:rPr>
        <w:t>А.Загоруйко</w:t>
      </w:r>
      <w:proofErr w:type="spellEnd"/>
      <w:r w:rsidR="00296B7D" w:rsidRPr="00296B7D">
        <w:rPr>
          <w:rFonts w:ascii="Times New Roman" w:hAnsi="Times New Roman"/>
          <w:sz w:val="28"/>
          <w:szCs w:val="28"/>
          <w:lang w:val="uk-UA"/>
        </w:rPr>
        <w:t>.</w:t>
      </w:r>
    </w:p>
    <w:p w:rsidR="00296B7D" w:rsidRDefault="00296B7D" w:rsidP="00296B7D">
      <w:pPr>
        <w:autoSpaceDE w:val="0"/>
        <w:spacing w:after="0" w:line="240" w:lineRule="auto"/>
        <w:ind w:firstLine="709"/>
        <w:jc w:val="both"/>
        <w:rPr>
          <w:rFonts w:ascii="Times New Roman" w:hAnsi="Times New Roman"/>
          <w:sz w:val="28"/>
          <w:szCs w:val="28"/>
          <w:lang w:val="uk-UA"/>
        </w:rPr>
      </w:pPr>
    </w:p>
    <w:p w:rsidR="006A6360" w:rsidRPr="00296B7D" w:rsidRDefault="006A6360" w:rsidP="00296B7D">
      <w:pPr>
        <w:autoSpaceDE w:val="0"/>
        <w:spacing w:after="0" w:line="240" w:lineRule="auto"/>
        <w:ind w:firstLine="709"/>
        <w:jc w:val="both"/>
        <w:rPr>
          <w:rFonts w:ascii="Times New Roman" w:hAnsi="Times New Roman"/>
          <w:sz w:val="28"/>
          <w:szCs w:val="28"/>
          <w:lang w:val="uk-UA"/>
        </w:rPr>
      </w:pPr>
    </w:p>
    <w:p w:rsidR="00296B7D" w:rsidRPr="00296B7D" w:rsidRDefault="00296B7D" w:rsidP="00296B7D">
      <w:pPr>
        <w:autoSpaceDE w:val="0"/>
        <w:spacing w:after="0" w:line="240" w:lineRule="auto"/>
        <w:ind w:firstLine="709"/>
        <w:jc w:val="both"/>
        <w:rPr>
          <w:rFonts w:ascii="Times New Roman" w:hAnsi="Times New Roman"/>
          <w:sz w:val="28"/>
          <w:szCs w:val="28"/>
          <w:lang w:val="uk-UA"/>
        </w:rPr>
      </w:pPr>
    </w:p>
    <w:p w:rsidR="00A7635E" w:rsidRPr="00296B7D" w:rsidRDefault="00296B7D" w:rsidP="006A6360">
      <w:pPr>
        <w:spacing w:after="0" w:line="240" w:lineRule="auto"/>
        <w:ind w:firstLine="709"/>
        <w:rPr>
          <w:rFonts w:ascii="Times New Roman" w:hAnsi="Times New Roman"/>
          <w:sz w:val="28"/>
          <w:szCs w:val="28"/>
          <w:lang w:val="uk-UA"/>
        </w:rPr>
      </w:pPr>
      <w:r w:rsidRPr="00296B7D">
        <w:rPr>
          <w:rFonts w:ascii="Times New Roman" w:hAnsi="Times New Roman"/>
          <w:b/>
          <w:bCs/>
          <w:sz w:val="28"/>
          <w:szCs w:val="28"/>
          <w:lang w:val="uk-UA"/>
        </w:rPr>
        <w:t>Голова Комітету</w:t>
      </w:r>
      <w:r w:rsidRPr="00296B7D">
        <w:rPr>
          <w:rFonts w:ascii="Times New Roman" w:hAnsi="Times New Roman"/>
          <w:b/>
          <w:bCs/>
          <w:sz w:val="28"/>
          <w:szCs w:val="28"/>
          <w:lang w:val="uk-UA"/>
        </w:rPr>
        <w:tab/>
        <w:t xml:space="preserve">  </w:t>
      </w:r>
      <w:r w:rsidRPr="00296B7D">
        <w:rPr>
          <w:rFonts w:ascii="Times New Roman" w:hAnsi="Times New Roman"/>
          <w:b/>
          <w:bCs/>
          <w:sz w:val="28"/>
          <w:szCs w:val="28"/>
          <w:lang w:val="uk-UA"/>
        </w:rPr>
        <w:tab/>
      </w:r>
      <w:r w:rsidRPr="00296B7D">
        <w:rPr>
          <w:rFonts w:ascii="Times New Roman" w:hAnsi="Times New Roman"/>
          <w:b/>
          <w:bCs/>
          <w:sz w:val="28"/>
          <w:szCs w:val="28"/>
          <w:lang w:val="uk-UA"/>
        </w:rPr>
        <w:tab/>
      </w:r>
      <w:r w:rsidRPr="00296B7D">
        <w:rPr>
          <w:rFonts w:ascii="Times New Roman" w:hAnsi="Times New Roman"/>
          <w:b/>
          <w:bCs/>
          <w:sz w:val="28"/>
          <w:szCs w:val="28"/>
          <w:lang w:val="uk-UA"/>
        </w:rPr>
        <w:tab/>
      </w:r>
      <w:r w:rsidRPr="00296B7D">
        <w:rPr>
          <w:rFonts w:ascii="Times New Roman" w:hAnsi="Times New Roman"/>
          <w:b/>
          <w:bCs/>
          <w:sz w:val="28"/>
          <w:szCs w:val="28"/>
          <w:lang w:val="uk-UA"/>
        </w:rPr>
        <w:tab/>
      </w:r>
      <w:r w:rsidRPr="00296B7D">
        <w:rPr>
          <w:rFonts w:ascii="Times New Roman" w:hAnsi="Times New Roman"/>
          <w:b/>
          <w:bCs/>
          <w:sz w:val="28"/>
          <w:szCs w:val="28"/>
          <w:lang w:val="uk-UA"/>
        </w:rPr>
        <w:tab/>
        <w:t xml:space="preserve">  А.КЛОЧКО</w:t>
      </w:r>
    </w:p>
    <w:sectPr w:rsidR="00A7635E" w:rsidRPr="00296B7D" w:rsidSect="00FD3187">
      <w:headerReference w:type="default" r:id="rId7"/>
      <w:footerReference w:type="default" r:id="rId8"/>
      <w:headerReference w:type="first" r:id="rId9"/>
      <w:footerReference w:type="first" r:id="rId10"/>
      <w:pgSz w:w="11906" w:h="16838"/>
      <w:pgMar w:top="1134" w:right="851"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28F" w:rsidRDefault="001A028F" w:rsidP="005E306B">
      <w:pPr>
        <w:spacing w:after="0" w:line="240" w:lineRule="auto"/>
      </w:pPr>
      <w:r>
        <w:separator/>
      </w:r>
    </w:p>
  </w:endnote>
  <w:endnote w:type="continuationSeparator" w:id="0">
    <w:p w:rsidR="001A028F" w:rsidRDefault="001A028F"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578444"/>
      <w:docPartObj>
        <w:docPartGallery w:val="Page Numbers (Bottom of Page)"/>
        <w:docPartUnique/>
      </w:docPartObj>
    </w:sdtPr>
    <w:sdtEndPr/>
    <w:sdtContent>
      <w:p w:rsidR="00296B7D" w:rsidRDefault="00296B7D">
        <w:pPr>
          <w:pStyle w:val="a5"/>
          <w:jc w:val="center"/>
        </w:pPr>
        <w:r>
          <w:fldChar w:fldCharType="begin"/>
        </w:r>
        <w:r>
          <w:instrText>PAGE   \* MERGEFORMAT</w:instrText>
        </w:r>
        <w:r>
          <w:fldChar w:fldCharType="separate"/>
        </w:r>
        <w:r w:rsidR="008867E3" w:rsidRPr="008867E3">
          <w:rPr>
            <w:noProof/>
            <w:lang w:val="uk-UA"/>
          </w:rPr>
          <w:t>2</w:t>
        </w:r>
        <w:r>
          <w:fldChar w:fldCharType="end"/>
        </w:r>
      </w:p>
    </w:sdtContent>
  </w:sdt>
  <w:p w:rsidR="001C55D4" w:rsidRDefault="001C55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1A028F">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28F" w:rsidRDefault="001A028F" w:rsidP="005E306B">
      <w:pPr>
        <w:spacing w:after="0" w:line="240" w:lineRule="auto"/>
      </w:pPr>
      <w:r>
        <w:separator/>
      </w:r>
    </w:p>
  </w:footnote>
  <w:footnote w:type="continuationSeparator" w:id="0">
    <w:p w:rsidR="001A028F" w:rsidRDefault="001A028F"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FD3187">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A833C8"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 xml:space="preserve">Комітет з питань </w:t>
          </w:r>
          <w:r w:rsidR="00252D88">
            <w:rPr>
              <w:rFonts w:ascii="Times New Roman" w:hAnsi="Times New Roman"/>
              <w:b/>
              <w:color w:val="1829A8"/>
              <w:spacing w:val="20"/>
              <w:sz w:val="24"/>
              <w:szCs w:val="24"/>
              <w:lang w:val="uk-UA"/>
            </w:rPr>
            <w:t>організації державної влади, місцевого самоврядування,</w:t>
          </w:r>
          <w:r>
            <w:rPr>
              <w:rFonts w:ascii="Times New Roman" w:hAnsi="Times New Roman"/>
              <w:b/>
              <w:color w:val="1829A8"/>
              <w:spacing w:val="20"/>
              <w:sz w:val="24"/>
              <w:szCs w:val="24"/>
              <w:lang w:val="uk-UA"/>
            </w:rPr>
            <w:br/>
          </w:r>
          <w:r w:rsidR="00252D88">
            <w:rPr>
              <w:rFonts w:ascii="Times New Roman" w:hAnsi="Times New Roman"/>
              <w:b/>
              <w:color w:val="1829A8"/>
              <w:spacing w:val="20"/>
              <w:sz w:val="24"/>
              <w:szCs w:val="24"/>
              <w:lang w:val="uk-UA"/>
            </w:rPr>
            <w:t xml:space="preserve"> регіонального розвитку та містобудування</w:t>
          </w:r>
        </w:p>
        <w:p w:rsidR="00C27AE9" w:rsidRPr="00C86266" w:rsidRDefault="0080545D" w:rsidP="00252D88">
          <w:pPr>
            <w:pStyle w:val="a3"/>
            <w:tabs>
              <w:tab w:val="clear" w:pos="4677"/>
              <w:tab w:val="clear" w:pos="9355"/>
            </w:tabs>
            <w:spacing w:before="10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sidR="00C27AE9" w:rsidRPr="00A833C8">
            <w:rPr>
              <w:rFonts w:ascii="Times New Roman" w:hAnsi="Times New Roman"/>
              <w:color w:val="1829A8"/>
              <w:sz w:val="20"/>
              <w:szCs w:val="20"/>
            </w:rPr>
            <w:t>/</w:t>
          </w:r>
          <w:r w:rsidR="00C27AE9" w:rsidRPr="00A833C8">
            <w:rPr>
              <w:rFonts w:ascii="Times New Roman" w:hAnsi="Times New Roman"/>
              <w:color w:val="1829A8"/>
              <w:sz w:val="20"/>
              <w:szCs w:val="20"/>
              <w:lang w:val="uk-UA"/>
            </w:rPr>
            <w:t>факс</w:t>
          </w:r>
          <w:r>
            <w:rPr>
              <w:rFonts w:ascii="Times New Roman" w:hAnsi="Times New Roman"/>
              <w:color w:val="1829A8"/>
              <w:sz w:val="20"/>
              <w:szCs w:val="20"/>
              <w:lang w:val="uk-UA"/>
            </w:rPr>
            <w:t>:</w:t>
          </w:r>
          <w:r w:rsidR="00C27AE9" w:rsidRPr="00A833C8">
            <w:rPr>
              <w:rFonts w:ascii="Times New Roman" w:hAnsi="Times New Roman"/>
              <w:color w:val="1829A8"/>
              <w:sz w:val="20"/>
              <w:szCs w:val="20"/>
              <w:lang w:val="uk-UA"/>
            </w:rPr>
            <w:t xml:space="preserve"> 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32</w:t>
          </w:r>
          <w:r w:rsidR="00C27AE9"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0</w:t>
          </w:r>
          <w:r w:rsidR="00C86266">
            <w:rPr>
              <w:rFonts w:ascii="Times New Roman" w:hAnsi="Times New Roman"/>
              <w:color w:val="1829A8"/>
              <w:sz w:val="20"/>
              <w:szCs w:val="20"/>
              <w:lang w:val="uk-UA"/>
            </w:rPr>
            <w:t>5</w:t>
          </w:r>
          <w:r w:rsidR="00252D88">
            <w:rPr>
              <w:rFonts w:ascii="Times New Roman" w:hAnsi="Times New Roman"/>
              <w:color w:val="1829A8"/>
              <w:sz w:val="20"/>
              <w:szCs w:val="20"/>
              <w:lang w:val="uk-UA"/>
            </w:rPr>
            <w:t xml:space="preserve">, </w:t>
          </w:r>
          <w:r w:rsidR="00252D88" w:rsidRPr="00A833C8">
            <w:rPr>
              <w:rFonts w:ascii="Times New Roman" w:hAnsi="Times New Roman"/>
              <w:color w:val="1829A8"/>
              <w:sz w:val="20"/>
              <w:szCs w:val="20"/>
              <w:lang w:val="uk-UA"/>
            </w:rPr>
            <w:t>2</w:t>
          </w:r>
          <w:r w:rsidR="00252D88">
            <w:rPr>
              <w:rFonts w:ascii="Times New Roman" w:hAnsi="Times New Roman"/>
              <w:color w:val="1829A8"/>
              <w:sz w:val="20"/>
              <w:szCs w:val="20"/>
              <w:lang w:val="uk-UA"/>
            </w:rPr>
            <w:t>55</w:t>
          </w:r>
          <w:r w:rsidR="00252D88"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20</w:t>
          </w:r>
          <w:r w:rsidR="00252D88"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 xml:space="preserve">75  </w:t>
          </w:r>
          <w:r w:rsidR="00C86266">
            <w:rPr>
              <w:rFonts w:ascii="Times New Roman" w:hAnsi="Times New Roman"/>
              <w:color w:val="1829A8"/>
              <w:sz w:val="20"/>
              <w:szCs w:val="20"/>
              <w:lang w:val="uk-UA"/>
            </w:rPr>
            <w:t xml:space="preserve">  </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FD3187" w:rsidRPr="00053776" w:rsidTr="003E0669">
      <w:tc>
        <w:tcPr>
          <w:tcW w:w="1087" w:type="dxa"/>
          <w:tcBorders>
            <w:top w:val="nil"/>
          </w:tcBorders>
        </w:tcPr>
        <w:p w:rsidR="00FD3187" w:rsidRPr="00053776" w:rsidRDefault="00FD3187" w:rsidP="00FD3187">
          <w:pPr>
            <w:pStyle w:val="a3"/>
            <w:tabs>
              <w:tab w:val="clear" w:pos="4677"/>
              <w:tab w:val="clear" w:pos="9355"/>
            </w:tabs>
            <w:rPr>
              <w:rFonts w:ascii="Times New Roman" w:hAnsi="Times New Roman"/>
              <w:color w:val="002060"/>
              <w:lang w:val="uk-UA"/>
            </w:rPr>
          </w:pPr>
        </w:p>
      </w:tc>
      <w:tc>
        <w:tcPr>
          <w:tcW w:w="9714" w:type="dxa"/>
        </w:tcPr>
        <w:p w:rsidR="00FD3187" w:rsidRPr="00053776" w:rsidRDefault="00CF361F" w:rsidP="00C7023A">
          <w:pPr>
            <w:pStyle w:val="a3"/>
            <w:tabs>
              <w:tab w:val="clear" w:pos="4677"/>
              <w:tab w:val="clear" w:pos="9355"/>
            </w:tabs>
            <w:spacing w:before="720" w:after="480"/>
            <w:jc w:val="center"/>
            <w:rPr>
              <w:rFonts w:ascii="Times New Roman" w:hAnsi="Times New Roman"/>
              <w:color w:val="002060"/>
              <w:lang w:val="uk-UA"/>
            </w:rPr>
          </w:pPr>
          <w:r>
            <w:rPr>
              <w:rFonts w:ascii="Times New Roman" w:hAnsi="Times New Roman"/>
              <w:b/>
              <w:color w:val="1829A8"/>
              <w:spacing w:val="20"/>
              <w:sz w:val="28"/>
              <w:szCs w:val="28"/>
              <w:lang w:val="uk-UA"/>
            </w:rPr>
            <w:t>В И С Н О В О К</w:t>
          </w:r>
        </w:p>
      </w:tc>
      <w:tc>
        <w:tcPr>
          <w:tcW w:w="1086" w:type="dxa"/>
          <w:tcBorders>
            <w:top w:val="nil"/>
          </w:tcBorders>
        </w:tcPr>
        <w:p w:rsidR="00FD3187" w:rsidRPr="00053776" w:rsidRDefault="00FD3187" w:rsidP="00FD3187">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F1586"/>
    <w:rsid w:val="00141617"/>
    <w:rsid w:val="0019108F"/>
    <w:rsid w:val="001966F0"/>
    <w:rsid w:val="001A028F"/>
    <w:rsid w:val="001C55D4"/>
    <w:rsid w:val="001D3C24"/>
    <w:rsid w:val="0021032F"/>
    <w:rsid w:val="00235CD7"/>
    <w:rsid w:val="00252D88"/>
    <w:rsid w:val="00296B7D"/>
    <w:rsid w:val="002A5D4C"/>
    <w:rsid w:val="002B5FC1"/>
    <w:rsid w:val="002D0561"/>
    <w:rsid w:val="002D73A2"/>
    <w:rsid w:val="002E0A18"/>
    <w:rsid w:val="002E31BF"/>
    <w:rsid w:val="002E44DA"/>
    <w:rsid w:val="003D1CBA"/>
    <w:rsid w:val="00432ED2"/>
    <w:rsid w:val="00451750"/>
    <w:rsid w:val="004852FA"/>
    <w:rsid w:val="004E4F5C"/>
    <w:rsid w:val="004F7B8A"/>
    <w:rsid w:val="0050620F"/>
    <w:rsid w:val="0055005A"/>
    <w:rsid w:val="0056039F"/>
    <w:rsid w:val="0056352F"/>
    <w:rsid w:val="005A4728"/>
    <w:rsid w:val="005B71F5"/>
    <w:rsid w:val="005E306B"/>
    <w:rsid w:val="005F20B5"/>
    <w:rsid w:val="00626A3E"/>
    <w:rsid w:val="00660B13"/>
    <w:rsid w:val="0066623D"/>
    <w:rsid w:val="006A6360"/>
    <w:rsid w:val="006F10E8"/>
    <w:rsid w:val="00713E93"/>
    <w:rsid w:val="0073224C"/>
    <w:rsid w:val="007B1B94"/>
    <w:rsid w:val="007F5D91"/>
    <w:rsid w:val="0080545D"/>
    <w:rsid w:val="008867E3"/>
    <w:rsid w:val="00945B68"/>
    <w:rsid w:val="00957D31"/>
    <w:rsid w:val="009A720A"/>
    <w:rsid w:val="00A00059"/>
    <w:rsid w:val="00A7635E"/>
    <w:rsid w:val="00A833C8"/>
    <w:rsid w:val="00AD7F82"/>
    <w:rsid w:val="00BB3C64"/>
    <w:rsid w:val="00BD0801"/>
    <w:rsid w:val="00BF1E95"/>
    <w:rsid w:val="00C021A1"/>
    <w:rsid w:val="00C11FB6"/>
    <w:rsid w:val="00C27AE9"/>
    <w:rsid w:val="00C7023A"/>
    <w:rsid w:val="00C86266"/>
    <w:rsid w:val="00CA7044"/>
    <w:rsid w:val="00CC39A1"/>
    <w:rsid w:val="00CD4A38"/>
    <w:rsid w:val="00CE3E1B"/>
    <w:rsid w:val="00CE6A4B"/>
    <w:rsid w:val="00CF361F"/>
    <w:rsid w:val="00D242C2"/>
    <w:rsid w:val="00D37FA2"/>
    <w:rsid w:val="00D52549"/>
    <w:rsid w:val="00D57E1B"/>
    <w:rsid w:val="00DF0115"/>
    <w:rsid w:val="00F55423"/>
    <w:rsid w:val="00F91DD3"/>
    <w:rsid w:val="00FC3DF4"/>
    <w:rsid w:val="00FD318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717176"/>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DE4AF-A75A-4542-82D5-9C0132F0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2312</Words>
  <Characters>1319</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Гарбуз Юрій Петрович</cp:lastModifiedBy>
  <cp:revision>2</cp:revision>
  <cp:lastPrinted>2019-11-08T10:51:00Z</cp:lastPrinted>
  <dcterms:created xsi:type="dcterms:W3CDTF">2020-07-10T14:50:00Z</dcterms:created>
  <dcterms:modified xsi:type="dcterms:W3CDTF">2020-07-10T14:50:00Z</dcterms:modified>
</cp:coreProperties>
</file>