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2D" w:rsidRPr="00DD0374" w:rsidRDefault="00D03A6D" w:rsidP="00601191">
      <w:pPr>
        <w:pStyle w:val="a3"/>
        <w:ind w:right="424" w:firstLine="851"/>
        <w:rPr>
          <w:color w:val="000000" w:themeColor="text1"/>
        </w:rPr>
      </w:pPr>
      <w:bookmarkStart w:id="0" w:name="_GoBack"/>
      <w:bookmarkEnd w:id="0"/>
      <w:r w:rsidRPr="00DD0374">
        <w:rPr>
          <w:color w:val="000000" w:themeColor="text1"/>
        </w:rPr>
        <w:t>ПОЯСНЮВАЛЬНА ЗАПИСКА</w:t>
      </w:r>
    </w:p>
    <w:p w:rsidR="00A9512D" w:rsidRPr="00DD0374" w:rsidRDefault="00D7215D" w:rsidP="00601191">
      <w:pPr>
        <w:pStyle w:val="a3"/>
        <w:ind w:right="424" w:firstLine="851"/>
        <w:rPr>
          <w:bCs w:val="0"/>
          <w:color w:val="000000" w:themeColor="text1"/>
        </w:rPr>
      </w:pPr>
      <w:r w:rsidRPr="00DD0374">
        <w:rPr>
          <w:bCs w:val="0"/>
          <w:color w:val="000000" w:themeColor="text1"/>
        </w:rPr>
        <w:t>до</w:t>
      </w:r>
      <w:r w:rsidR="00A9512D" w:rsidRPr="00DD0374">
        <w:rPr>
          <w:bCs w:val="0"/>
          <w:color w:val="000000" w:themeColor="text1"/>
        </w:rPr>
        <w:t xml:space="preserve"> проекту Закону України</w:t>
      </w:r>
    </w:p>
    <w:p w:rsidR="00EA422D" w:rsidRPr="00DD0374" w:rsidRDefault="00A9512D" w:rsidP="00601191">
      <w:pPr>
        <w:pStyle w:val="a3"/>
        <w:ind w:right="424" w:firstLine="851"/>
        <w:rPr>
          <w:bCs w:val="0"/>
          <w:color w:val="000000" w:themeColor="text1"/>
        </w:rPr>
      </w:pPr>
      <w:r w:rsidRPr="00DD0374">
        <w:rPr>
          <w:bCs w:val="0"/>
          <w:color w:val="000000" w:themeColor="text1"/>
        </w:rPr>
        <w:t>«</w:t>
      </w:r>
      <w:r w:rsidR="00D7215D" w:rsidRPr="00DD0374">
        <w:rPr>
          <w:bCs w:val="0"/>
          <w:color w:val="000000" w:themeColor="text1"/>
        </w:rPr>
        <w:t xml:space="preserve">Про внесення змін </w:t>
      </w:r>
      <w:r w:rsidR="000D60E6" w:rsidRPr="00DD0374">
        <w:rPr>
          <w:bCs w:val="0"/>
          <w:color w:val="000000" w:themeColor="text1"/>
        </w:rPr>
        <w:t xml:space="preserve">до </w:t>
      </w:r>
      <w:r w:rsidR="00D7215D" w:rsidRPr="00DD0374">
        <w:rPr>
          <w:bCs w:val="0"/>
          <w:color w:val="000000" w:themeColor="text1"/>
        </w:rPr>
        <w:t>деяких законів України</w:t>
      </w:r>
      <w:r w:rsidR="00EA422D" w:rsidRPr="00DD0374">
        <w:rPr>
          <w:bCs w:val="0"/>
          <w:color w:val="000000" w:themeColor="text1"/>
        </w:rPr>
        <w:t xml:space="preserve"> </w:t>
      </w:r>
      <w:r w:rsidR="000D60E6" w:rsidRPr="00DD0374">
        <w:rPr>
          <w:bCs w:val="0"/>
          <w:color w:val="000000" w:themeColor="text1"/>
        </w:rPr>
        <w:t xml:space="preserve"> </w:t>
      </w:r>
      <w:r w:rsidR="00EA422D" w:rsidRPr="00DD0374">
        <w:rPr>
          <w:bCs w:val="0"/>
          <w:color w:val="000000" w:themeColor="text1"/>
        </w:rPr>
        <w:t xml:space="preserve">щодо </w:t>
      </w:r>
      <w:r w:rsidR="00476328" w:rsidRPr="00DD0374">
        <w:rPr>
          <w:bCs w:val="0"/>
          <w:color w:val="000000" w:themeColor="text1"/>
        </w:rPr>
        <w:t>посилення відповідальності за порушення законодавства про вибори</w:t>
      </w:r>
      <w:r w:rsidR="000D60E6" w:rsidRPr="00DD0374">
        <w:rPr>
          <w:bCs w:val="0"/>
          <w:color w:val="000000" w:themeColor="text1"/>
        </w:rPr>
        <w:t>»</w:t>
      </w:r>
    </w:p>
    <w:p w:rsidR="00D7215D" w:rsidRPr="00DD0374" w:rsidRDefault="00D7215D" w:rsidP="00601191">
      <w:pPr>
        <w:spacing w:before="240"/>
        <w:ind w:right="424" w:firstLine="851"/>
        <w:jc w:val="both"/>
        <w:rPr>
          <w:color w:val="000000" w:themeColor="text1"/>
        </w:rPr>
      </w:pPr>
    </w:p>
    <w:p w:rsidR="000320FC" w:rsidRPr="00DD0374" w:rsidRDefault="00755507" w:rsidP="00601191">
      <w:pPr>
        <w:pStyle w:val="2"/>
        <w:spacing w:before="240"/>
        <w:ind w:right="424" w:firstLine="851"/>
        <w:jc w:val="both"/>
        <w:rPr>
          <w:color w:val="000000" w:themeColor="text1"/>
        </w:rPr>
      </w:pPr>
      <w:r w:rsidRPr="00DD0374">
        <w:rPr>
          <w:color w:val="000000" w:themeColor="text1"/>
        </w:rPr>
        <w:t xml:space="preserve">1. </w:t>
      </w:r>
      <w:r w:rsidR="00A9512D" w:rsidRPr="00DD0374">
        <w:rPr>
          <w:color w:val="000000" w:themeColor="text1"/>
        </w:rPr>
        <w:t>Обґрунтування необхідності прийняття</w:t>
      </w:r>
      <w:r w:rsidR="00FD2456" w:rsidRPr="00DD0374">
        <w:rPr>
          <w:color w:val="000000" w:themeColor="text1"/>
        </w:rPr>
        <w:t xml:space="preserve"> проекту Закону</w:t>
      </w:r>
    </w:p>
    <w:p w:rsidR="009D4A8D" w:rsidRPr="00DD0374" w:rsidRDefault="00476328" w:rsidP="00601191">
      <w:pPr>
        <w:pStyle w:val="2"/>
        <w:spacing w:before="240"/>
        <w:ind w:right="424" w:firstLine="851"/>
        <w:jc w:val="both"/>
        <w:rPr>
          <w:b w:val="0"/>
          <w:bCs w:val="0"/>
          <w:color w:val="000000" w:themeColor="text1"/>
        </w:rPr>
      </w:pPr>
      <w:r w:rsidRPr="00DD0374">
        <w:rPr>
          <w:b w:val="0"/>
          <w:bCs w:val="0"/>
          <w:color w:val="000000" w:themeColor="text1"/>
        </w:rPr>
        <w:t>Прийняття Виборчого кодексу України послугувало уніфікації законодавства про вибори та запровадило нові демократичні виборчі системи на всіх видах виборів, які відповідають міжнародним стандартам та практикам.</w:t>
      </w:r>
    </w:p>
    <w:p w:rsidR="00476328" w:rsidRPr="00DD0374" w:rsidRDefault="00476328" w:rsidP="00601191">
      <w:pPr>
        <w:pStyle w:val="2"/>
        <w:spacing w:before="240"/>
        <w:ind w:right="424" w:firstLine="851"/>
        <w:jc w:val="both"/>
        <w:rPr>
          <w:b w:val="0"/>
          <w:bCs w:val="0"/>
          <w:color w:val="000000" w:themeColor="text1"/>
        </w:rPr>
      </w:pPr>
      <w:r w:rsidRPr="00DD0374">
        <w:rPr>
          <w:b w:val="0"/>
          <w:bCs w:val="0"/>
          <w:color w:val="000000" w:themeColor="text1"/>
        </w:rPr>
        <w:t xml:space="preserve">Однак, на жаль, в Україні виборчий процес досі супроводжується значними порушеннями законодавства про вибори та використанням протиправних виборчих технологій суб’єктами виборчого процесу. Це призводить до викривлення результатів виборів та до низького рівня їх легітимності. </w:t>
      </w:r>
    </w:p>
    <w:p w:rsidR="00DB0C1E" w:rsidRPr="00DD0374" w:rsidRDefault="00140D95" w:rsidP="00601191">
      <w:pPr>
        <w:pStyle w:val="2"/>
        <w:spacing w:before="240"/>
        <w:ind w:right="424" w:firstLine="851"/>
        <w:jc w:val="both"/>
        <w:rPr>
          <w:b w:val="0"/>
          <w:color w:val="000000" w:themeColor="text1"/>
          <w:shd w:val="clear" w:color="auto" w:fill="FFFFFF"/>
        </w:rPr>
      </w:pPr>
      <w:r w:rsidRPr="00DD0374">
        <w:rPr>
          <w:b w:val="0"/>
          <w:bCs w:val="0"/>
          <w:color w:val="000000" w:themeColor="text1"/>
        </w:rPr>
        <w:t>Тому, п</w:t>
      </w:r>
      <w:r w:rsidR="00D7215D" w:rsidRPr="00DD0374">
        <w:rPr>
          <w:b w:val="0"/>
          <w:bCs w:val="0"/>
          <w:color w:val="000000" w:themeColor="text1"/>
        </w:rPr>
        <w:t>роект Закону України «</w:t>
      </w:r>
      <w:r w:rsidR="00476328" w:rsidRPr="00DD0374">
        <w:rPr>
          <w:b w:val="0"/>
          <w:bCs w:val="0"/>
          <w:color w:val="000000" w:themeColor="text1"/>
        </w:rPr>
        <w:t>Про внесення змін до деяких законів України  щодо посилення відповідальності за порушення законодавства про вибори</w:t>
      </w:r>
      <w:r w:rsidR="000D60E6" w:rsidRPr="00DD0374">
        <w:rPr>
          <w:b w:val="0"/>
          <w:color w:val="000000" w:themeColor="text1"/>
        </w:rPr>
        <w:t>»</w:t>
      </w:r>
      <w:r w:rsidR="00DB0C1E" w:rsidRPr="00DD0374">
        <w:rPr>
          <w:b w:val="0"/>
          <w:color w:val="000000" w:themeColor="text1"/>
        </w:rPr>
        <w:t xml:space="preserve"> </w:t>
      </w:r>
      <w:r w:rsidR="00D7215D" w:rsidRPr="00DD0374">
        <w:rPr>
          <w:b w:val="0"/>
          <w:color w:val="000000" w:themeColor="text1"/>
        </w:rPr>
        <w:t xml:space="preserve">(далі – проект Закону) розроблено </w:t>
      </w:r>
      <w:r w:rsidRPr="00DD0374">
        <w:rPr>
          <w:b w:val="0"/>
          <w:color w:val="000000" w:themeColor="text1"/>
        </w:rPr>
        <w:t>задля</w:t>
      </w:r>
      <w:r w:rsidR="00DB0C1E" w:rsidRPr="00DD0374">
        <w:rPr>
          <w:b w:val="0"/>
          <w:color w:val="000000" w:themeColor="text1"/>
        </w:rPr>
        <w:t xml:space="preserve"> </w:t>
      </w:r>
      <w:r w:rsidR="00476328" w:rsidRPr="00DD0374">
        <w:rPr>
          <w:b w:val="0"/>
          <w:color w:val="000000" w:themeColor="text1"/>
          <w:shd w:val="clear" w:color="auto" w:fill="FFFFFF"/>
        </w:rPr>
        <w:t>запровадження в Україні інституту невідворотності покарання за порушення виборчого законодавства та невідворотності відповідного покарання</w:t>
      </w:r>
      <w:r w:rsidR="00C32B6A" w:rsidRPr="00DD0374">
        <w:rPr>
          <w:b w:val="0"/>
          <w:color w:val="000000" w:themeColor="text1"/>
          <w:shd w:val="clear" w:color="auto" w:fill="FFFFFF"/>
        </w:rPr>
        <w:t xml:space="preserve">. </w:t>
      </w:r>
    </w:p>
    <w:p w:rsidR="000547E4" w:rsidRPr="00DD0374" w:rsidRDefault="00476328" w:rsidP="00601191">
      <w:pPr>
        <w:pStyle w:val="2"/>
        <w:spacing w:before="240"/>
        <w:ind w:right="424" w:firstLine="851"/>
        <w:jc w:val="both"/>
        <w:rPr>
          <w:b w:val="0"/>
          <w:color w:val="000000" w:themeColor="text1"/>
          <w:shd w:val="clear" w:color="auto" w:fill="FFFFFF"/>
        </w:rPr>
      </w:pPr>
      <w:r w:rsidRPr="00DD0374">
        <w:rPr>
          <w:b w:val="0"/>
          <w:color w:val="000000" w:themeColor="text1"/>
          <w:shd w:val="clear" w:color="auto" w:fill="FFFFFF"/>
        </w:rPr>
        <w:t>Вибори є фундаментальною основою демократичного політичного режиму, тому держава</w:t>
      </w:r>
      <w:r w:rsidR="0091649C" w:rsidRPr="00DD0374">
        <w:rPr>
          <w:b w:val="0"/>
          <w:color w:val="000000" w:themeColor="text1"/>
          <w:shd w:val="clear" w:color="auto" w:fill="FFFFFF"/>
        </w:rPr>
        <w:t xml:space="preserve"> має</w:t>
      </w:r>
      <w:r w:rsidRPr="00DD0374">
        <w:rPr>
          <w:b w:val="0"/>
          <w:color w:val="000000" w:themeColor="text1"/>
          <w:shd w:val="clear" w:color="auto" w:fill="FFFFFF"/>
        </w:rPr>
        <w:t xml:space="preserve"> </w:t>
      </w:r>
      <w:r w:rsidR="0091649C" w:rsidRPr="00DD0374">
        <w:rPr>
          <w:b w:val="0"/>
          <w:color w:val="000000" w:themeColor="text1"/>
          <w:shd w:val="clear" w:color="auto" w:fill="FFFFFF"/>
        </w:rPr>
        <w:t>захищати</w:t>
      </w:r>
      <w:r w:rsidRPr="00DD0374">
        <w:rPr>
          <w:b w:val="0"/>
          <w:color w:val="000000" w:themeColor="text1"/>
          <w:shd w:val="clear" w:color="auto" w:fill="FFFFFF"/>
        </w:rPr>
        <w:t xml:space="preserve"> політичні </w:t>
      </w:r>
      <w:r w:rsidR="0091649C" w:rsidRPr="00DD0374">
        <w:rPr>
          <w:b w:val="0"/>
          <w:color w:val="000000" w:themeColor="text1"/>
          <w:shd w:val="clear" w:color="auto" w:fill="FFFFFF"/>
        </w:rPr>
        <w:t>права громадян задля максимального врахування та відображення їх інтересів в управлінні державними справами</w:t>
      </w:r>
      <w:r w:rsidR="00270018" w:rsidRPr="00DD0374">
        <w:rPr>
          <w:b w:val="0"/>
          <w:color w:val="000000" w:themeColor="text1"/>
          <w:shd w:val="clear" w:color="auto" w:fill="FFFFFF"/>
        </w:rPr>
        <w:t>.</w:t>
      </w:r>
    </w:p>
    <w:p w:rsidR="00F16658" w:rsidRPr="00DD0374" w:rsidRDefault="0073254A" w:rsidP="00601191">
      <w:pPr>
        <w:pStyle w:val="bvi-play2"/>
        <w:shd w:val="clear" w:color="auto" w:fill="FFFFFF"/>
        <w:spacing w:before="240" w:beforeAutospacing="0" w:after="0" w:afterAutospacing="0"/>
        <w:ind w:right="424" w:firstLine="851"/>
        <w:jc w:val="both"/>
        <w:rPr>
          <w:color w:val="000000" w:themeColor="text1"/>
          <w:sz w:val="28"/>
          <w:szCs w:val="28"/>
        </w:rPr>
      </w:pPr>
      <w:r w:rsidRPr="00DD0374">
        <w:rPr>
          <w:color w:val="000000" w:themeColor="text1"/>
          <w:sz w:val="28"/>
          <w:szCs w:val="28"/>
        </w:rPr>
        <w:t xml:space="preserve">Запропоновані в проекті Закону зміни здебільшого відображають думки народних депутатів України, </w:t>
      </w:r>
      <w:r w:rsidR="0091649C" w:rsidRPr="00DD0374">
        <w:rPr>
          <w:color w:val="000000" w:themeColor="text1"/>
          <w:sz w:val="28"/>
          <w:szCs w:val="28"/>
        </w:rPr>
        <w:t xml:space="preserve">представників Міністерства внутрішніх справ України, </w:t>
      </w:r>
      <w:r w:rsidRPr="00DD0374">
        <w:rPr>
          <w:color w:val="000000" w:themeColor="text1"/>
          <w:sz w:val="28"/>
          <w:szCs w:val="28"/>
        </w:rPr>
        <w:t>громадських організацій та міжнародних партнерів, які опікуються проблематикою вдосконалення виборч</w:t>
      </w:r>
      <w:r w:rsidR="0091649C" w:rsidRPr="00DD0374">
        <w:rPr>
          <w:color w:val="000000" w:themeColor="text1"/>
          <w:sz w:val="28"/>
          <w:szCs w:val="28"/>
        </w:rPr>
        <w:t>их</w:t>
      </w:r>
      <w:r w:rsidRPr="00DD0374">
        <w:rPr>
          <w:color w:val="000000" w:themeColor="text1"/>
          <w:sz w:val="28"/>
          <w:szCs w:val="28"/>
        </w:rPr>
        <w:t xml:space="preserve"> </w:t>
      </w:r>
      <w:r w:rsidR="0091649C" w:rsidRPr="00DD0374">
        <w:rPr>
          <w:color w:val="000000" w:themeColor="text1"/>
          <w:sz w:val="28"/>
          <w:szCs w:val="28"/>
        </w:rPr>
        <w:t>процесів в Україні</w:t>
      </w:r>
      <w:r w:rsidRPr="00DD0374">
        <w:rPr>
          <w:color w:val="000000" w:themeColor="text1"/>
          <w:sz w:val="28"/>
          <w:szCs w:val="28"/>
        </w:rPr>
        <w:t>.</w:t>
      </w:r>
    </w:p>
    <w:p w:rsidR="000320FC" w:rsidRPr="00DD0374" w:rsidRDefault="00755507" w:rsidP="00601191">
      <w:pPr>
        <w:pStyle w:val="2"/>
        <w:spacing w:before="240"/>
        <w:ind w:right="424" w:firstLine="851"/>
        <w:jc w:val="both"/>
        <w:rPr>
          <w:color w:val="000000" w:themeColor="text1"/>
        </w:rPr>
      </w:pPr>
      <w:r w:rsidRPr="00DD0374">
        <w:rPr>
          <w:color w:val="000000" w:themeColor="text1"/>
        </w:rPr>
        <w:t xml:space="preserve">2. </w:t>
      </w:r>
      <w:r w:rsidR="00FD2456" w:rsidRPr="00DD0374">
        <w:rPr>
          <w:color w:val="000000" w:themeColor="text1"/>
        </w:rPr>
        <w:t>Цілі і завдання проекту Закону</w:t>
      </w:r>
    </w:p>
    <w:p w:rsidR="00774363" w:rsidRPr="00DD0374" w:rsidRDefault="008A6E38" w:rsidP="00601191">
      <w:pPr>
        <w:pStyle w:val="2"/>
        <w:spacing w:before="240"/>
        <w:ind w:right="424" w:firstLine="851"/>
        <w:jc w:val="both"/>
        <w:rPr>
          <w:color w:val="000000" w:themeColor="text1"/>
        </w:rPr>
      </w:pPr>
      <w:r w:rsidRPr="00DD0374">
        <w:rPr>
          <w:b w:val="0"/>
          <w:color w:val="000000" w:themeColor="text1"/>
        </w:rPr>
        <w:t xml:space="preserve">Метою проекту Закону є </w:t>
      </w:r>
      <w:r w:rsidR="0091649C" w:rsidRPr="00DD0374">
        <w:rPr>
          <w:b w:val="0"/>
          <w:color w:val="000000" w:themeColor="text1"/>
        </w:rPr>
        <w:t>запровадження в Україні пропорційних санкцій за порушення виборчого законодавства та невідворотності покарання за відповідні дії</w:t>
      </w:r>
      <w:r w:rsidR="004E1226" w:rsidRPr="00DD0374">
        <w:rPr>
          <w:b w:val="0"/>
          <w:color w:val="000000" w:themeColor="text1"/>
        </w:rPr>
        <w:t>.</w:t>
      </w:r>
    </w:p>
    <w:p w:rsidR="000320FC" w:rsidRPr="00DD0374" w:rsidRDefault="00755507" w:rsidP="00601191">
      <w:pPr>
        <w:pStyle w:val="2"/>
        <w:spacing w:before="240"/>
        <w:ind w:right="424" w:firstLine="851"/>
        <w:jc w:val="both"/>
        <w:rPr>
          <w:color w:val="000000" w:themeColor="text1"/>
        </w:rPr>
      </w:pPr>
      <w:r w:rsidRPr="00DD0374">
        <w:rPr>
          <w:color w:val="000000" w:themeColor="text1"/>
        </w:rPr>
        <w:t xml:space="preserve">3. </w:t>
      </w:r>
      <w:r w:rsidR="00A9512D" w:rsidRPr="00DD0374">
        <w:rPr>
          <w:color w:val="000000" w:themeColor="text1"/>
        </w:rPr>
        <w:t xml:space="preserve">Загальна характеристика </w:t>
      </w:r>
      <w:r w:rsidRPr="00DD0374">
        <w:rPr>
          <w:color w:val="000000" w:themeColor="text1"/>
        </w:rPr>
        <w:t>та</w:t>
      </w:r>
      <w:r w:rsidR="00A9512D" w:rsidRPr="00DD0374">
        <w:rPr>
          <w:color w:val="000000" w:themeColor="text1"/>
        </w:rPr>
        <w:t xml:space="preserve"> основні положення </w:t>
      </w:r>
      <w:r w:rsidR="00FD2456" w:rsidRPr="00DD0374">
        <w:rPr>
          <w:color w:val="000000" w:themeColor="text1"/>
        </w:rPr>
        <w:t>проекту Закону</w:t>
      </w:r>
    </w:p>
    <w:p w:rsidR="00F16658" w:rsidRPr="00DD0374" w:rsidRDefault="00774363" w:rsidP="00601191">
      <w:pPr>
        <w:pStyle w:val="2"/>
        <w:spacing w:before="240"/>
        <w:ind w:right="424" w:firstLine="851"/>
        <w:jc w:val="both"/>
        <w:rPr>
          <w:b w:val="0"/>
          <w:bCs w:val="0"/>
          <w:color w:val="000000" w:themeColor="text1"/>
        </w:rPr>
      </w:pPr>
      <w:r w:rsidRPr="00DD0374">
        <w:rPr>
          <w:b w:val="0"/>
          <w:bCs w:val="0"/>
          <w:color w:val="000000" w:themeColor="text1"/>
        </w:rPr>
        <w:t>П</w:t>
      </w:r>
      <w:r w:rsidR="00D10F76" w:rsidRPr="00DD0374">
        <w:rPr>
          <w:b w:val="0"/>
          <w:bCs w:val="0"/>
          <w:color w:val="000000" w:themeColor="text1"/>
        </w:rPr>
        <w:t>редметом</w:t>
      </w:r>
      <w:r w:rsidR="00F16658" w:rsidRPr="00DD0374">
        <w:rPr>
          <w:b w:val="0"/>
          <w:bCs w:val="0"/>
          <w:color w:val="000000" w:themeColor="text1"/>
        </w:rPr>
        <w:t xml:space="preserve"> вдосконалення </w:t>
      </w:r>
      <w:r w:rsidR="0091649C" w:rsidRPr="00DD0374">
        <w:rPr>
          <w:b w:val="0"/>
          <w:bCs w:val="0"/>
          <w:color w:val="000000" w:themeColor="text1"/>
        </w:rPr>
        <w:t>стали Кодекс України про адміністративні правопорушення та Кримінальний кодекс України</w:t>
      </w:r>
      <w:r w:rsidR="00F16658" w:rsidRPr="00DD0374">
        <w:rPr>
          <w:b w:val="0"/>
          <w:bCs w:val="0"/>
          <w:color w:val="000000" w:themeColor="text1"/>
        </w:rPr>
        <w:t xml:space="preserve">. </w:t>
      </w:r>
    </w:p>
    <w:p w:rsidR="008A761D" w:rsidRPr="00DD0374" w:rsidRDefault="0091649C" w:rsidP="00601191">
      <w:pPr>
        <w:pStyle w:val="2"/>
        <w:spacing w:before="240"/>
        <w:ind w:right="424" w:firstLine="851"/>
        <w:jc w:val="both"/>
        <w:rPr>
          <w:b w:val="0"/>
          <w:color w:val="272C2F"/>
          <w:shd w:val="clear" w:color="auto" w:fill="FFFFFF"/>
        </w:rPr>
      </w:pPr>
      <w:r w:rsidRPr="00DD0374">
        <w:rPr>
          <w:b w:val="0"/>
          <w:bCs w:val="0"/>
          <w:color w:val="000000" w:themeColor="text1"/>
        </w:rPr>
        <w:lastRenderedPageBreak/>
        <w:t xml:space="preserve">До Кодексу України про адміністративні правопорушення вносяться зміни щодо посилення відповідальності за порушення правил ведення агітації, використання технології непрямого підкупу виборців та </w:t>
      </w:r>
      <w:r w:rsidR="00C95EE0" w:rsidRPr="00DD0374">
        <w:rPr>
          <w:b w:val="0"/>
          <w:bCs w:val="0"/>
          <w:color w:val="000000" w:themeColor="text1"/>
        </w:rPr>
        <w:t xml:space="preserve">врегульовується питання </w:t>
      </w:r>
      <w:r w:rsidR="00C95EE0" w:rsidRPr="00DD0374">
        <w:rPr>
          <w:b w:val="0"/>
          <w:color w:val="272C2F"/>
          <w:shd w:val="clear" w:color="auto" w:fill="FFFFFF"/>
        </w:rPr>
        <w:t>відповідальності за публічне розголошення (демонстрацію) виборцем результатів свого волевиявлення у приміщенні для голосування.</w:t>
      </w:r>
    </w:p>
    <w:p w:rsidR="00C95EE0" w:rsidRPr="00DD0374" w:rsidRDefault="00C95EE0" w:rsidP="00601191">
      <w:pPr>
        <w:pStyle w:val="2"/>
        <w:spacing w:before="240"/>
        <w:ind w:right="424" w:firstLine="851"/>
        <w:jc w:val="both"/>
        <w:rPr>
          <w:b w:val="0"/>
          <w:bCs w:val="0"/>
          <w:color w:val="000000" w:themeColor="text1"/>
        </w:rPr>
      </w:pPr>
      <w:r w:rsidRPr="00DD0374">
        <w:rPr>
          <w:b w:val="0"/>
          <w:color w:val="272C2F"/>
          <w:shd w:val="clear" w:color="auto" w:fill="FFFFFF"/>
        </w:rPr>
        <w:t>Змінами до Кримінального Кодексу України пропонується збільшення покарання за втручання посадової особи у діяльність виборчих комісій, запроваджується покарання за умисне ухилення від обов’язків члена виборчої комісії. Поширеною недобросовісної практикою під час виборчого процесу в Україні є підкуп виборців, кандидатів та членів комісії, тому проектом Закону покарання за відповідні діяння деталізуються та пропонується збільшити покарання за них.</w:t>
      </w:r>
    </w:p>
    <w:p w:rsidR="008A761D" w:rsidRPr="00DD0374" w:rsidRDefault="00E20A62" w:rsidP="00601191">
      <w:pPr>
        <w:pStyle w:val="2"/>
        <w:spacing w:before="240"/>
        <w:ind w:right="424" w:firstLine="851"/>
        <w:jc w:val="both"/>
        <w:rPr>
          <w:color w:val="000000" w:themeColor="text1"/>
        </w:rPr>
      </w:pPr>
      <w:r w:rsidRPr="00DD0374">
        <w:rPr>
          <w:color w:val="000000" w:themeColor="text1"/>
        </w:rPr>
        <w:t>4.</w:t>
      </w:r>
      <w:r w:rsidRPr="00DD0374">
        <w:rPr>
          <w:b w:val="0"/>
          <w:color w:val="000000" w:themeColor="text1"/>
        </w:rPr>
        <w:t xml:space="preserve"> </w:t>
      </w:r>
      <w:r w:rsidR="00A9512D" w:rsidRPr="00DD0374">
        <w:rPr>
          <w:color w:val="000000" w:themeColor="text1"/>
        </w:rPr>
        <w:t>Стан нормативної бази у даній сфері державного регулювання</w:t>
      </w:r>
    </w:p>
    <w:p w:rsidR="00D92EEA" w:rsidRPr="00DD0374" w:rsidRDefault="00A9512D" w:rsidP="00601191">
      <w:pPr>
        <w:tabs>
          <w:tab w:val="left" w:pos="0"/>
          <w:tab w:val="left" w:pos="567"/>
        </w:tabs>
        <w:autoSpaceDE/>
        <w:autoSpaceDN/>
        <w:spacing w:before="240"/>
        <w:ind w:right="424" w:firstLine="851"/>
        <w:jc w:val="both"/>
        <w:rPr>
          <w:bCs/>
          <w:color w:val="000000" w:themeColor="text1"/>
        </w:rPr>
      </w:pPr>
      <w:r w:rsidRPr="00DD0374">
        <w:rPr>
          <w:bCs/>
          <w:color w:val="000000" w:themeColor="text1"/>
        </w:rPr>
        <w:t>Основними нормативними актам</w:t>
      </w:r>
      <w:r w:rsidR="00D7215D" w:rsidRPr="00DD0374">
        <w:rPr>
          <w:bCs/>
          <w:color w:val="000000" w:themeColor="text1"/>
        </w:rPr>
        <w:t xml:space="preserve">и у даній сфері правовідносин </w:t>
      </w:r>
      <w:r w:rsidR="00865941" w:rsidRPr="00DD0374">
        <w:rPr>
          <w:bCs/>
          <w:color w:val="000000" w:themeColor="text1"/>
        </w:rPr>
        <w:t xml:space="preserve">є Конституція України, </w:t>
      </w:r>
      <w:r w:rsidR="00E1438F" w:rsidRPr="00DD0374">
        <w:rPr>
          <w:bCs/>
          <w:color w:val="000000" w:themeColor="text1"/>
        </w:rPr>
        <w:t xml:space="preserve">Виборчий кодекс України, </w:t>
      </w:r>
      <w:r w:rsidR="002B583A" w:rsidRPr="00DD0374">
        <w:rPr>
          <w:bCs/>
          <w:color w:val="000000" w:themeColor="text1"/>
        </w:rPr>
        <w:t xml:space="preserve">закони України «Про </w:t>
      </w:r>
      <w:r w:rsidR="00E1438F" w:rsidRPr="00DD0374">
        <w:rPr>
          <w:bCs/>
          <w:color w:val="000000" w:themeColor="text1"/>
        </w:rPr>
        <w:t>Центральну виборчу комісію</w:t>
      </w:r>
      <w:r w:rsidR="002B583A" w:rsidRPr="00DD0374">
        <w:rPr>
          <w:bCs/>
          <w:color w:val="000000" w:themeColor="text1"/>
        </w:rPr>
        <w:t>»</w:t>
      </w:r>
      <w:r w:rsidR="00865941" w:rsidRPr="00DD0374">
        <w:rPr>
          <w:bCs/>
          <w:color w:val="000000" w:themeColor="text1"/>
        </w:rPr>
        <w:t>,</w:t>
      </w:r>
      <w:r w:rsidR="00E1438F" w:rsidRPr="00DD0374">
        <w:rPr>
          <w:bCs/>
          <w:color w:val="000000" w:themeColor="text1"/>
        </w:rPr>
        <w:t xml:space="preserve"> «</w:t>
      </w:r>
      <w:r w:rsidR="00774363" w:rsidRPr="00DD0374">
        <w:rPr>
          <w:bCs/>
          <w:color w:val="000000" w:themeColor="text1"/>
        </w:rPr>
        <w:t>Про Державний реєстр виборців»</w:t>
      </w:r>
      <w:r w:rsidR="00C95EE0" w:rsidRPr="00DD0374">
        <w:rPr>
          <w:bCs/>
          <w:color w:val="000000" w:themeColor="text1"/>
        </w:rPr>
        <w:t>,</w:t>
      </w:r>
      <w:r w:rsidR="00774363" w:rsidRPr="00DD0374">
        <w:rPr>
          <w:bCs/>
          <w:color w:val="000000" w:themeColor="text1"/>
        </w:rPr>
        <w:t xml:space="preserve"> </w:t>
      </w:r>
      <w:r w:rsidR="00C95EE0" w:rsidRPr="00DD0374">
        <w:rPr>
          <w:bCs/>
          <w:color w:val="000000" w:themeColor="text1"/>
        </w:rPr>
        <w:t>Кодекс України про адміністративні правопорушення та Кримінальний кодекс України</w:t>
      </w:r>
      <w:r w:rsidR="00C95EE0" w:rsidRPr="00DD0374">
        <w:rPr>
          <w:color w:val="000000" w:themeColor="text1"/>
        </w:rPr>
        <w:t>.</w:t>
      </w:r>
    </w:p>
    <w:p w:rsidR="000320FC" w:rsidRPr="00DD0374" w:rsidRDefault="00E20A62" w:rsidP="00601191">
      <w:pPr>
        <w:pStyle w:val="2"/>
        <w:spacing w:before="240"/>
        <w:ind w:right="424" w:firstLine="851"/>
        <w:jc w:val="both"/>
        <w:rPr>
          <w:color w:val="000000" w:themeColor="text1"/>
        </w:rPr>
      </w:pPr>
      <w:r w:rsidRPr="00DD0374">
        <w:rPr>
          <w:color w:val="000000" w:themeColor="text1"/>
        </w:rPr>
        <w:t>5.</w:t>
      </w:r>
      <w:r w:rsidRPr="00DD0374">
        <w:rPr>
          <w:b w:val="0"/>
          <w:color w:val="000000" w:themeColor="text1"/>
        </w:rPr>
        <w:t xml:space="preserve"> </w:t>
      </w:r>
      <w:r w:rsidR="00A9512D" w:rsidRPr="00DD0374">
        <w:rPr>
          <w:color w:val="000000" w:themeColor="text1"/>
        </w:rPr>
        <w:t>Фін</w:t>
      </w:r>
      <w:r w:rsidR="00FD2456" w:rsidRPr="00DD0374">
        <w:rPr>
          <w:color w:val="000000" w:themeColor="text1"/>
        </w:rPr>
        <w:t>ансово</w:t>
      </w:r>
      <w:r w:rsidR="00601191" w:rsidRPr="00DD0374">
        <w:rPr>
          <w:color w:val="000000" w:themeColor="text1"/>
        </w:rPr>
        <w:t>–</w:t>
      </w:r>
      <w:r w:rsidR="00FD2456" w:rsidRPr="00DD0374">
        <w:rPr>
          <w:color w:val="000000" w:themeColor="text1"/>
        </w:rPr>
        <w:t>економічне обґрунтування</w:t>
      </w:r>
    </w:p>
    <w:p w:rsidR="00F16658" w:rsidRPr="00DD0374" w:rsidRDefault="00D03A6D" w:rsidP="00601191">
      <w:pPr>
        <w:spacing w:before="240"/>
        <w:ind w:right="424" w:firstLine="851"/>
        <w:jc w:val="both"/>
        <w:rPr>
          <w:color w:val="000000" w:themeColor="text1"/>
        </w:rPr>
      </w:pPr>
      <w:r w:rsidRPr="00DD0374">
        <w:rPr>
          <w:color w:val="000000" w:themeColor="text1"/>
        </w:rPr>
        <w:t xml:space="preserve">Реалізація </w:t>
      </w:r>
      <w:r w:rsidR="00D7215D" w:rsidRPr="00DD0374">
        <w:rPr>
          <w:color w:val="000000" w:themeColor="text1"/>
        </w:rPr>
        <w:t>проекту Закону</w:t>
      </w:r>
      <w:r w:rsidRPr="00DD0374">
        <w:rPr>
          <w:color w:val="000000" w:themeColor="text1"/>
        </w:rPr>
        <w:t xml:space="preserve"> </w:t>
      </w:r>
      <w:r w:rsidR="00865941" w:rsidRPr="00DD0374">
        <w:rPr>
          <w:color w:val="000000" w:themeColor="text1"/>
        </w:rPr>
        <w:t xml:space="preserve">не </w:t>
      </w:r>
      <w:r w:rsidR="00755507" w:rsidRPr="00DD0374">
        <w:rPr>
          <w:color w:val="000000" w:themeColor="text1"/>
        </w:rPr>
        <w:t>матиме</w:t>
      </w:r>
      <w:r w:rsidR="00E20A62" w:rsidRPr="00DD0374">
        <w:rPr>
          <w:color w:val="000000" w:themeColor="text1"/>
        </w:rPr>
        <w:t xml:space="preserve"> </w:t>
      </w:r>
      <w:r w:rsidRPr="00DD0374">
        <w:rPr>
          <w:color w:val="000000" w:themeColor="text1"/>
        </w:rPr>
        <w:t>вплив</w:t>
      </w:r>
      <w:r w:rsidR="00865941" w:rsidRPr="00DD0374">
        <w:rPr>
          <w:color w:val="000000" w:themeColor="text1"/>
        </w:rPr>
        <w:t>у</w:t>
      </w:r>
      <w:r w:rsidR="000320FC" w:rsidRPr="00DD0374">
        <w:rPr>
          <w:color w:val="000000" w:themeColor="text1"/>
        </w:rPr>
        <w:t xml:space="preserve"> на видаткову та дохі</w:t>
      </w:r>
      <w:r w:rsidRPr="00DD0374">
        <w:rPr>
          <w:color w:val="000000" w:themeColor="text1"/>
        </w:rPr>
        <w:t xml:space="preserve">дну частини державного </w:t>
      </w:r>
      <w:r w:rsidR="00755507" w:rsidRPr="00DD0374">
        <w:rPr>
          <w:color w:val="000000" w:themeColor="text1"/>
        </w:rPr>
        <w:t>та/</w:t>
      </w:r>
      <w:r w:rsidR="00FD2456" w:rsidRPr="00DD0374">
        <w:rPr>
          <w:color w:val="000000" w:themeColor="text1"/>
        </w:rPr>
        <w:t>або місцевих бюджетів.</w:t>
      </w:r>
    </w:p>
    <w:p w:rsidR="000320FC" w:rsidRPr="00DD0374" w:rsidRDefault="00D7215D" w:rsidP="00601191">
      <w:pPr>
        <w:pStyle w:val="2"/>
        <w:spacing w:before="240"/>
        <w:ind w:right="424" w:firstLine="851"/>
        <w:jc w:val="both"/>
        <w:rPr>
          <w:color w:val="000000" w:themeColor="text1"/>
        </w:rPr>
      </w:pPr>
      <w:r w:rsidRPr="00DD0374">
        <w:rPr>
          <w:color w:val="000000" w:themeColor="text1"/>
        </w:rPr>
        <w:t xml:space="preserve">6. </w:t>
      </w:r>
      <w:r w:rsidR="00A9512D" w:rsidRPr="00DD0374">
        <w:rPr>
          <w:color w:val="000000" w:themeColor="text1"/>
        </w:rPr>
        <w:t xml:space="preserve">Прогноз </w:t>
      </w:r>
      <w:r w:rsidRPr="00DD0374">
        <w:rPr>
          <w:color w:val="000000" w:themeColor="text1"/>
        </w:rPr>
        <w:t xml:space="preserve">наслідків прийняття </w:t>
      </w:r>
      <w:r w:rsidR="00A9512D" w:rsidRPr="00DD0374">
        <w:rPr>
          <w:color w:val="000000" w:themeColor="text1"/>
        </w:rPr>
        <w:t>законопроекту</w:t>
      </w:r>
    </w:p>
    <w:p w:rsidR="00D7215D" w:rsidRPr="00DD0374" w:rsidRDefault="00D7215D" w:rsidP="00601191">
      <w:pPr>
        <w:pStyle w:val="2"/>
        <w:spacing w:before="240"/>
        <w:ind w:right="424" w:firstLine="851"/>
        <w:jc w:val="both"/>
        <w:rPr>
          <w:b w:val="0"/>
          <w:color w:val="000000" w:themeColor="text1"/>
        </w:rPr>
      </w:pPr>
      <w:r w:rsidRPr="00DD0374">
        <w:rPr>
          <w:b w:val="0"/>
          <w:bCs w:val="0"/>
          <w:color w:val="000000" w:themeColor="text1"/>
        </w:rPr>
        <w:t>Прийняття проекту Закону дозволить</w:t>
      </w:r>
      <w:r w:rsidR="00865941" w:rsidRPr="00DD0374">
        <w:rPr>
          <w:b w:val="0"/>
          <w:bCs w:val="0"/>
          <w:color w:val="000000" w:themeColor="text1"/>
        </w:rPr>
        <w:t xml:space="preserve"> </w:t>
      </w:r>
      <w:r w:rsidR="005D0DDD" w:rsidRPr="00DD0374">
        <w:rPr>
          <w:b w:val="0"/>
          <w:color w:val="000000" w:themeColor="text1"/>
        </w:rPr>
        <w:t xml:space="preserve">забезпечити </w:t>
      </w:r>
      <w:r w:rsidR="00C95EE0" w:rsidRPr="00DD0374">
        <w:rPr>
          <w:b w:val="0"/>
          <w:color w:val="000000" w:themeColor="text1"/>
        </w:rPr>
        <w:t>прозорість виборчого процесу в Україні, сприятиме збільшенню рівня довіри громадян до результатів виборів, а також запровадить пропорційні санкції за порушення виборчого законодавства, що сприятиме поглибленню демократії в</w:t>
      </w:r>
      <w:r w:rsidR="005E2E08" w:rsidRPr="00DD0374">
        <w:rPr>
          <w:b w:val="0"/>
          <w:color w:val="000000" w:themeColor="text1"/>
        </w:rPr>
        <w:t xml:space="preserve"> </w:t>
      </w:r>
      <w:r w:rsidR="00C95EE0" w:rsidRPr="00DD0374">
        <w:rPr>
          <w:b w:val="0"/>
          <w:color w:val="000000" w:themeColor="text1"/>
        </w:rPr>
        <w:t>Україні</w:t>
      </w:r>
      <w:r w:rsidR="005D0DDD" w:rsidRPr="00DD0374">
        <w:rPr>
          <w:b w:val="0"/>
          <w:color w:val="000000" w:themeColor="text1"/>
        </w:rPr>
        <w:t xml:space="preserve">. </w:t>
      </w:r>
    </w:p>
    <w:p w:rsidR="00E20A62" w:rsidRPr="00DD0374" w:rsidRDefault="00E20A62" w:rsidP="00601191">
      <w:pPr>
        <w:spacing w:before="240"/>
        <w:ind w:right="424" w:firstLine="851"/>
        <w:jc w:val="both"/>
        <w:rPr>
          <w:bCs/>
          <w:color w:val="000000" w:themeColor="text1"/>
        </w:rPr>
      </w:pPr>
    </w:p>
    <w:p w:rsidR="002D60EA" w:rsidRPr="00DD0374" w:rsidRDefault="003851F6" w:rsidP="00601191">
      <w:pPr>
        <w:spacing w:before="240"/>
        <w:ind w:right="424"/>
        <w:jc w:val="both"/>
        <w:rPr>
          <w:b/>
          <w:bCs/>
          <w:color w:val="000000" w:themeColor="text1"/>
        </w:rPr>
      </w:pPr>
      <w:r w:rsidRPr="00DD0374">
        <w:rPr>
          <w:b/>
          <w:bCs/>
          <w:color w:val="000000" w:themeColor="text1"/>
        </w:rPr>
        <w:t>Народ</w:t>
      </w:r>
      <w:r w:rsidR="00DF7A4B" w:rsidRPr="00DD0374">
        <w:rPr>
          <w:b/>
          <w:bCs/>
          <w:color w:val="000000" w:themeColor="text1"/>
        </w:rPr>
        <w:t>ні</w:t>
      </w:r>
      <w:r w:rsidRPr="00DD0374">
        <w:rPr>
          <w:b/>
          <w:bCs/>
          <w:color w:val="000000" w:themeColor="text1"/>
        </w:rPr>
        <w:t xml:space="preserve"> депутат</w:t>
      </w:r>
      <w:r w:rsidR="00DF7A4B" w:rsidRPr="00DD0374">
        <w:rPr>
          <w:b/>
          <w:bCs/>
          <w:color w:val="000000" w:themeColor="text1"/>
        </w:rPr>
        <w:t xml:space="preserve">и </w:t>
      </w:r>
      <w:r w:rsidRPr="00DD0374">
        <w:rPr>
          <w:b/>
          <w:bCs/>
          <w:color w:val="000000" w:themeColor="text1"/>
        </w:rPr>
        <w:t xml:space="preserve"> України</w:t>
      </w:r>
      <w:r w:rsidR="002D60EA" w:rsidRPr="00DD0374">
        <w:rPr>
          <w:b/>
          <w:bCs/>
          <w:color w:val="000000" w:themeColor="text1"/>
        </w:rPr>
        <w:t xml:space="preserve">                                </w:t>
      </w:r>
      <w:proofErr w:type="spellStart"/>
      <w:r w:rsidR="00EA422D" w:rsidRPr="00DD0374">
        <w:rPr>
          <w:b/>
          <w:bCs/>
          <w:color w:val="000000" w:themeColor="text1"/>
        </w:rPr>
        <w:t>Загоруйко</w:t>
      </w:r>
      <w:proofErr w:type="spellEnd"/>
      <w:r w:rsidR="00EA422D" w:rsidRPr="00DD0374">
        <w:rPr>
          <w:b/>
          <w:bCs/>
          <w:color w:val="000000" w:themeColor="text1"/>
        </w:rPr>
        <w:t xml:space="preserve"> А.</w:t>
      </w:r>
      <w:r w:rsidR="002D60EA" w:rsidRPr="00DD0374">
        <w:rPr>
          <w:b/>
          <w:bCs/>
          <w:color w:val="000000" w:themeColor="text1"/>
        </w:rPr>
        <w:t xml:space="preserve"> Л.</w:t>
      </w:r>
    </w:p>
    <w:p w:rsidR="00B54D80" w:rsidRPr="00DD0374" w:rsidRDefault="00B54D80" w:rsidP="00601191">
      <w:pPr>
        <w:spacing w:before="240"/>
        <w:ind w:left="4248" w:right="424" w:firstLine="708"/>
        <w:jc w:val="both"/>
        <w:rPr>
          <w:b/>
          <w:bCs/>
          <w:color w:val="000000" w:themeColor="text1"/>
        </w:rPr>
      </w:pPr>
      <w:r w:rsidRPr="00DD0374">
        <w:rPr>
          <w:bCs/>
          <w:i/>
        </w:rPr>
        <w:t xml:space="preserve">                </w:t>
      </w:r>
      <w:r w:rsidR="000E7FF7" w:rsidRPr="00DD0374">
        <w:rPr>
          <w:bCs/>
          <w:i/>
        </w:rPr>
        <w:t xml:space="preserve"> </w:t>
      </w:r>
      <w:r w:rsidRPr="00DD0374">
        <w:rPr>
          <w:bCs/>
          <w:i/>
        </w:rPr>
        <w:t>(</w:t>
      </w:r>
      <w:proofErr w:type="spellStart"/>
      <w:r w:rsidRPr="00DD0374">
        <w:rPr>
          <w:bCs/>
          <w:i/>
        </w:rPr>
        <w:t>посв</w:t>
      </w:r>
      <w:proofErr w:type="spellEnd"/>
      <w:r w:rsidRPr="00DD0374">
        <w:rPr>
          <w:bCs/>
          <w:i/>
        </w:rPr>
        <w:t>. № 58)</w:t>
      </w:r>
    </w:p>
    <w:p w:rsidR="00A9512D" w:rsidRPr="00DD0374" w:rsidRDefault="002D60EA" w:rsidP="00601191">
      <w:pPr>
        <w:spacing w:before="240"/>
        <w:ind w:left="4956" w:right="424" w:firstLine="708"/>
        <w:jc w:val="both"/>
        <w:rPr>
          <w:b/>
          <w:bCs/>
          <w:color w:val="000000" w:themeColor="text1"/>
        </w:rPr>
      </w:pPr>
      <w:r w:rsidRPr="00DD0374">
        <w:rPr>
          <w:b/>
          <w:bCs/>
          <w:color w:val="000000" w:themeColor="text1"/>
        </w:rPr>
        <w:t xml:space="preserve">    </w:t>
      </w:r>
      <w:r w:rsidR="0032406F" w:rsidRPr="00DD0374">
        <w:rPr>
          <w:b/>
          <w:bCs/>
          <w:color w:val="000000" w:themeColor="text1"/>
        </w:rPr>
        <w:t xml:space="preserve"> </w:t>
      </w:r>
      <w:r w:rsidR="00DF7A4B" w:rsidRPr="00DD0374">
        <w:rPr>
          <w:b/>
          <w:bCs/>
          <w:color w:val="000000" w:themeColor="text1"/>
        </w:rPr>
        <w:t xml:space="preserve">Корнієнко О.С. </w:t>
      </w:r>
    </w:p>
    <w:p w:rsidR="00B54D80" w:rsidRPr="00DD0374" w:rsidRDefault="00B54D80" w:rsidP="00601191">
      <w:pPr>
        <w:spacing w:before="240"/>
        <w:ind w:left="4248" w:right="424" w:firstLine="708"/>
        <w:jc w:val="both"/>
        <w:rPr>
          <w:b/>
          <w:bCs/>
          <w:color w:val="000000" w:themeColor="text1"/>
        </w:rPr>
      </w:pPr>
      <w:r w:rsidRPr="00DD0374">
        <w:rPr>
          <w:bCs/>
          <w:i/>
        </w:rPr>
        <w:t xml:space="preserve">                   (</w:t>
      </w:r>
      <w:proofErr w:type="spellStart"/>
      <w:r w:rsidRPr="00DD0374">
        <w:rPr>
          <w:bCs/>
          <w:i/>
        </w:rPr>
        <w:t>посв</w:t>
      </w:r>
      <w:proofErr w:type="spellEnd"/>
      <w:r w:rsidRPr="00DD0374">
        <w:rPr>
          <w:bCs/>
          <w:i/>
        </w:rPr>
        <w:t>. № 07)</w:t>
      </w:r>
    </w:p>
    <w:p w:rsidR="003D2241" w:rsidRPr="00DD0374" w:rsidRDefault="003D2241" w:rsidP="00601191">
      <w:pPr>
        <w:spacing w:before="240"/>
        <w:ind w:right="424" w:firstLine="851"/>
        <w:jc w:val="both"/>
        <w:rPr>
          <w:b/>
          <w:bCs/>
          <w:color w:val="000000" w:themeColor="text1"/>
        </w:rPr>
      </w:pPr>
    </w:p>
    <w:sectPr w:rsidR="003D2241" w:rsidRPr="00DD0374" w:rsidSect="00D7215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D5" w:rsidRDefault="005554D5">
      <w:r>
        <w:separator/>
      </w:r>
    </w:p>
  </w:endnote>
  <w:endnote w:type="continuationSeparator" w:id="0">
    <w:p w:rsidR="005554D5" w:rsidRDefault="0055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D5" w:rsidRDefault="005554D5">
      <w:r>
        <w:separator/>
      </w:r>
    </w:p>
  </w:footnote>
  <w:footnote w:type="continuationSeparator" w:id="0">
    <w:p w:rsidR="005554D5" w:rsidRDefault="0055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67" w:rsidRDefault="0060577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2EB7">
      <w:rPr>
        <w:noProof/>
      </w:rPr>
      <w:t>2</w:t>
    </w:r>
    <w:r>
      <w:fldChar w:fldCharType="end"/>
    </w:r>
  </w:p>
  <w:p w:rsidR="00831C67" w:rsidRDefault="00831C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8BE"/>
    <w:multiLevelType w:val="hybridMultilevel"/>
    <w:tmpl w:val="DB2CADFE"/>
    <w:lvl w:ilvl="0" w:tplc="5B483808">
      <w:start w:val="1"/>
      <w:numFmt w:val="bullet"/>
      <w:lvlText w:val="-"/>
      <w:lvlJc w:val="left"/>
      <w:pPr>
        <w:ind w:left="1080" w:hanging="360"/>
      </w:pPr>
      <w:rPr>
        <w:rFonts w:ascii="RobotoLight" w:eastAsia="Times New Roman" w:hAnsi="RobotoLight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563FB"/>
    <w:multiLevelType w:val="hybridMultilevel"/>
    <w:tmpl w:val="63C020D6"/>
    <w:lvl w:ilvl="0" w:tplc="B3DA3B46">
      <w:start w:val="3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743AAC"/>
    <w:multiLevelType w:val="multilevel"/>
    <w:tmpl w:val="5188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13779"/>
    <w:multiLevelType w:val="multilevel"/>
    <w:tmpl w:val="CE80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20E3A"/>
    <w:multiLevelType w:val="multilevel"/>
    <w:tmpl w:val="E91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3273B"/>
    <w:multiLevelType w:val="hybridMultilevel"/>
    <w:tmpl w:val="75662AD0"/>
    <w:lvl w:ilvl="0" w:tplc="EF9A7E4C">
      <w:start w:val="1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84BEC"/>
    <w:multiLevelType w:val="hybridMultilevel"/>
    <w:tmpl w:val="163C622E"/>
    <w:lvl w:ilvl="0" w:tplc="389649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3FD4629"/>
    <w:multiLevelType w:val="multilevel"/>
    <w:tmpl w:val="9D82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07D54"/>
    <w:multiLevelType w:val="multilevel"/>
    <w:tmpl w:val="A7D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254DF"/>
    <w:multiLevelType w:val="multilevel"/>
    <w:tmpl w:val="693C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D2B15"/>
    <w:multiLevelType w:val="hybridMultilevel"/>
    <w:tmpl w:val="F140A33C"/>
    <w:lvl w:ilvl="0" w:tplc="EF9A7E4C">
      <w:start w:val="1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7559E"/>
    <w:multiLevelType w:val="multilevel"/>
    <w:tmpl w:val="97B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D25D6"/>
    <w:multiLevelType w:val="hybridMultilevel"/>
    <w:tmpl w:val="BD7610C4"/>
    <w:lvl w:ilvl="0" w:tplc="D92614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08477EC"/>
    <w:multiLevelType w:val="multilevel"/>
    <w:tmpl w:val="B54E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66419"/>
    <w:multiLevelType w:val="multilevel"/>
    <w:tmpl w:val="D5F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2D7F87"/>
    <w:multiLevelType w:val="multilevel"/>
    <w:tmpl w:val="4786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14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5"/>
  </w:num>
  <w:num w:numId="12">
    <w:abstractNumId w:val="2"/>
  </w:num>
  <w:num w:numId="13">
    <w:abstractNumId w:val="8"/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0NLY0NzA0MzUwMDdT0lEKTi0uzszPAykwrAUAC6IRiiwAAAA="/>
  </w:docVars>
  <w:rsids>
    <w:rsidRoot w:val="004C2BAC"/>
    <w:rsid w:val="00004D3B"/>
    <w:rsid w:val="00024294"/>
    <w:rsid w:val="000320FC"/>
    <w:rsid w:val="00047ED2"/>
    <w:rsid w:val="000547E4"/>
    <w:rsid w:val="00064EF6"/>
    <w:rsid w:val="000943B0"/>
    <w:rsid w:val="000A36E7"/>
    <w:rsid w:val="000C476B"/>
    <w:rsid w:val="000D60E6"/>
    <w:rsid w:val="000E7FF7"/>
    <w:rsid w:val="001005B7"/>
    <w:rsid w:val="00140D95"/>
    <w:rsid w:val="00161479"/>
    <w:rsid w:val="00173B4E"/>
    <w:rsid w:val="001A4581"/>
    <w:rsid w:val="001B5557"/>
    <w:rsid w:val="001F6CA7"/>
    <w:rsid w:val="00203F2F"/>
    <w:rsid w:val="0023212C"/>
    <w:rsid w:val="002357A2"/>
    <w:rsid w:val="00246F36"/>
    <w:rsid w:val="00257DD3"/>
    <w:rsid w:val="00264293"/>
    <w:rsid w:val="00270018"/>
    <w:rsid w:val="0027711D"/>
    <w:rsid w:val="00282007"/>
    <w:rsid w:val="00287213"/>
    <w:rsid w:val="002B583A"/>
    <w:rsid w:val="002D60EA"/>
    <w:rsid w:val="002F42FE"/>
    <w:rsid w:val="0030511C"/>
    <w:rsid w:val="0032406F"/>
    <w:rsid w:val="00347006"/>
    <w:rsid w:val="003851F6"/>
    <w:rsid w:val="003D2241"/>
    <w:rsid w:val="004403E8"/>
    <w:rsid w:val="004575BD"/>
    <w:rsid w:val="00476328"/>
    <w:rsid w:val="004C1888"/>
    <w:rsid w:val="004C2BAC"/>
    <w:rsid w:val="004D768D"/>
    <w:rsid w:val="004E05B3"/>
    <w:rsid w:val="004E1226"/>
    <w:rsid w:val="00553869"/>
    <w:rsid w:val="005554D5"/>
    <w:rsid w:val="005A3252"/>
    <w:rsid w:val="005D0DDD"/>
    <w:rsid w:val="005D53C9"/>
    <w:rsid w:val="005E2E08"/>
    <w:rsid w:val="005E5624"/>
    <w:rsid w:val="00601191"/>
    <w:rsid w:val="0060577D"/>
    <w:rsid w:val="0061412D"/>
    <w:rsid w:val="006D1C64"/>
    <w:rsid w:val="006D4D68"/>
    <w:rsid w:val="00711CAD"/>
    <w:rsid w:val="00727183"/>
    <w:rsid w:val="0073254A"/>
    <w:rsid w:val="00755507"/>
    <w:rsid w:val="00762D6A"/>
    <w:rsid w:val="00772D02"/>
    <w:rsid w:val="00774363"/>
    <w:rsid w:val="00784873"/>
    <w:rsid w:val="00795CFE"/>
    <w:rsid w:val="007A2EB7"/>
    <w:rsid w:val="007A5487"/>
    <w:rsid w:val="007B3C0F"/>
    <w:rsid w:val="007B6474"/>
    <w:rsid w:val="007C2DAD"/>
    <w:rsid w:val="00831C67"/>
    <w:rsid w:val="00865941"/>
    <w:rsid w:val="00882DDE"/>
    <w:rsid w:val="008A6E38"/>
    <w:rsid w:val="008A761D"/>
    <w:rsid w:val="008C4C91"/>
    <w:rsid w:val="008E2425"/>
    <w:rsid w:val="0091649C"/>
    <w:rsid w:val="009457C4"/>
    <w:rsid w:val="0095235F"/>
    <w:rsid w:val="0098473A"/>
    <w:rsid w:val="009B5AFF"/>
    <w:rsid w:val="009D4A8D"/>
    <w:rsid w:val="009F0AB0"/>
    <w:rsid w:val="00A574B3"/>
    <w:rsid w:val="00A9512D"/>
    <w:rsid w:val="00AA45D2"/>
    <w:rsid w:val="00B1082D"/>
    <w:rsid w:val="00B54D80"/>
    <w:rsid w:val="00B87576"/>
    <w:rsid w:val="00B97F15"/>
    <w:rsid w:val="00C214EA"/>
    <w:rsid w:val="00C25863"/>
    <w:rsid w:val="00C32B6A"/>
    <w:rsid w:val="00C95EE0"/>
    <w:rsid w:val="00CD29AA"/>
    <w:rsid w:val="00CF384C"/>
    <w:rsid w:val="00D03A6D"/>
    <w:rsid w:val="00D10F76"/>
    <w:rsid w:val="00D2711D"/>
    <w:rsid w:val="00D43BD1"/>
    <w:rsid w:val="00D7215D"/>
    <w:rsid w:val="00D72B6B"/>
    <w:rsid w:val="00D92EEA"/>
    <w:rsid w:val="00DB0C1E"/>
    <w:rsid w:val="00DB7562"/>
    <w:rsid w:val="00DB7E62"/>
    <w:rsid w:val="00DD0374"/>
    <w:rsid w:val="00DE1B03"/>
    <w:rsid w:val="00DF7A4B"/>
    <w:rsid w:val="00E13852"/>
    <w:rsid w:val="00E13DFB"/>
    <w:rsid w:val="00E1438F"/>
    <w:rsid w:val="00E20A62"/>
    <w:rsid w:val="00E33748"/>
    <w:rsid w:val="00E3669A"/>
    <w:rsid w:val="00E72C62"/>
    <w:rsid w:val="00EA422D"/>
    <w:rsid w:val="00EB1CCD"/>
    <w:rsid w:val="00EE7FDB"/>
    <w:rsid w:val="00EF3FC6"/>
    <w:rsid w:val="00F034C2"/>
    <w:rsid w:val="00F16658"/>
    <w:rsid w:val="00F51501"/>
    <w:rsid w:val="00F62E5E"/>
    <w:rsid w:val="00F64C13"/>
    <w:rsid w:val="00F66A09"/>
    <w:rsid w:val="00F75EEB"/>
    <w:rsid w:val="00F83925"/>
    <w:rsid w:val="00F908F7"/>
    <w:rsid w:val="00FA6513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27A2C1-FCD4-4EE5-9772-998595AB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2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A9512D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512D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paragraph" w:styleId="a3">
    <w:name w:val="Title"/>
    <w:basedOn w:val="a"/>
    <w:link w:val="a4"/>
    <w:uiPriority w:val="99"/>
    <w:qFormat/>
    <w:rsid w:val="00A9512D"/>
    <w:pPr>
      <w:jc w:val="center"/>
    </w:pPr>
    <w:rPr>
      <w:b/>
      <w:bCs/>
    </w:rPr>
  </w:style>
  <w:style w:type="paragraph" w:styleId="2">
    <w:name w:val="Body Text 2"/>
    <w:basedOn w:val="a"/>
    <w:link w:val="22"/>
    <w:uiPriority w:val="99"/>
    <w:rsid w:val="00A9512D"/>
    <w:pPr>
      <w:jc w:val="center"/>
    </w:pPr>
    <w:rPr>
      <w:b/>
      <w:bCs/>
    </w:rPr>
  </w:style>
  <w:style w:type="character" w:customStyle="1" w:styleId="22">
    <w:name w:val="Основний текст 2 Знак2"/>
    <w:basedOn w:val="a0"/>
    <w:link w:val="2"/>
    <w:uiPriority w:val="99"/>
    <w:locked/>
    <w:rsid w:val="00A9512D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4">
    <w:name w:val="Назва Знак"/>
    <w:basedOn w:val="a0"/>
    <w:link w:val="a3"/>
    <w:uiPriority w:val="99"/>
    <w:locked/>
    <w:rsid w:val="00A9512D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Основний текст 2 Знак"/>
    <w:basedOn w:val="a0"/>
    <w:uiPriority w:val="99"/>
    <w:semiHidden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Основной текст 2 Знак"/>
    <w:basedOn w:val="a0"/>
    <w:uiPriority w:val="99"/>
    <w:semiHidden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210">
    <w:name w:val="Основний текст 2 Знак1"/>
    <w:basedOn w:val="a0"/>
    <w:uiPriority w:val="99"/>
    <w:semiHidden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213">
    <w:name w:val="Основний текст 2 Знак13"/>
    <w:basedOn w:val="a0"/>
    <w:uiPriority w:val="99"/>
    <w:semiHidden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212">
    <w:name w:val="Основний текст 2 Знак12"/>
    <w:basedOn w:val="a0"/>
    <w:uiPriority w:val="99"/>
    <w:semiHidden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211">
    <w:name w:val="Основний текст 2 Знак11"/>
    <w:basedOn w:val="a0"/>
    <w:uiPriority w:val="99"/>
    <w:semiHidden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rsid w:val="00A9512D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99"/>
    <w:qFormat/>
    <w:rsid w:val="00A9512D"/>
    <w:pPr>
      <w:ind w:left="720"/>
      <w:contextualSpacing/>
    </w:pPr>
  </w:style>
  <w:style w:type="character" w:styleId="a8">
    <w:name w:val="Hyperlink"/>
    <w:basedOn w:val="a0"/>
    <w:uiPriority w:val="99"/>
    <w:rsid w:val="00A9512D"/>
    <w:rPr>
      <w:rFonts w:cs="Times New Roman"/>
      <w:color w:val="0000FF"/>
      <w:u w:val="single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A9512D"/>
    <w:rPr>
      <w:rFonts w:ascii="Times New Roman" w:hAnsi="Times New Roman" w:cs="Times New Roman"/>
      <w:sz w:val="28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2406F"/>
    <w:rPr>
      <w:rFonts w:ascii="Segoe UI" w:hAnsi="Segoe UI" w:cs="Segoe UI"/>
      <w:sz w:val="18"/>
      <w:szCs w:val="18"/>
    </w:rPr>
  </w:style>
  <w:style w:type="paragraph" w:customStyle="1" w:styleId="bvi-play2">
    <w:name w:val="bvi-play2"/>
    <w:basedOn w:val="a"/>
    <w:rsid w:val="00EA422D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b">
    <w:name w:val="Emphasis"/>
    <w:basedOn w:val="a0"/>
    <w:uiPriority w:val="20"/>
    <w:qFormat/>
    <w:rsid w:val="00EA422D"/>
    <w:rPr>
      <w:rFonts w:cs="Times New Roman"/>
      <w:i/>
      <w:iCs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32406F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dnykd\Documents\&#1053;&#1072;&#1089;&#1090;&#1088;&#1072;&#1080;&#1074;&#1072;&#1077;&#1084;&#1099;&#1077;%20&#1096;&#1072;&#1073;&#1083;&#1086;&#1085;&#1099;%20Office\&#1055;&#1086;&#1103;&#1089;&#1085;&#1102;&#1074;&#1072;&#1083;&#1100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862B5-7651-4BD1-8ABE-7161F439C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59EBD-356E-449A-840B-66EBE42E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B72BB-A0CA-4CC2-920F-0585EB8E7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Пояснювальна</Template>
  <TotalTime>0</TotalTime>
  <Pages>2</Pages>
  <Words>2319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2020-06-12T15:24:00Z</dcterms:created>
  <dcterms:modified xsi:type="dcterms:W3CDTF">2020-06-12T15:24:00Z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