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992" w:rsidRDefault="00AA1992" w:rsidP="00F936C2">
      <w:pPr>
        <w:spacing w:after="120" w:line="240" w:lineRule="auto"/>
        <w:jc w:val="center"/>
        <w:rPr>
          <w:b/>
          <w:szCs w:val="28"/>
          <w:lang w:val="uk-UA"/>
        </w:rPr>
      </w:pPr>
      <w:bookmarkStart w:id="0" w:name="_GoBack"/>
      <w:bookmarkEnd w:id="0"/>
      <w:r w:rsidRPr="00A10C83">
        <w:rPr>
          <w:b/>
          <w:szCs w:val="28"/>
          <w:lang w:val="uk-UA"/>
        </w:rPr>
        <w:t>ПОРІВНЯЛЬНА ТАБЛИЦЯ</w:t>
      </w:r>
    </w:p>
    <w:p w:rsidR="00F936C2" w:rsidRDefault="00AA1992" w:rsidP="00F93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bCs/>
          <w:szCs w:val="28"/>
          <w:lang w:val="uk-UA" w:eastAsia="uk-UA"/>
        </w:rPr>
      </w:pPr>
      <w:r w:rsidRPr="00A10C83">
        <w:rPr>
          <w:b/>
          <w:szCs w:val="28"/>
          <w:lang w:val="uk-UA"/>
        </w:rPr>
        <w:t xml:space="preserve">до проекту Закону про </w:t>
      </w:r>
      <w:r w:rsidR="00A425E2" w:rsidRPr="00A10C83">
        <w:rPr>
          <w:b/>
          <w:szCs w:val="28"/>
          <w:lang w:val="uk-UA"/>
        </w:rPr>
        <w:t>внесення змін до</w:t>
      </w:r>
      <w:r w:rsidR="00A425E2">
        <w:rPr>
          <w:b/>
          <w:szCs w:val="28"/>
          <w:lang w:val="uk-UA"/>
        </w:rPr>
        <w:t xml:space="preserve"> розділу ІІ «</w:t>
      </w:r>
      <w:r w:rsidR="00A425E2" w:rsidRPr="00E02806">
        <w:rPr>
          <w:b/>
          <w:bCs/>
          <w:szCs w:val="28"/>
          <w:lang w:val="uk-UA" w:eastAsia="uk-UA"/>
        </w:rPr>
        <w:t>Прикінцеві положення</w:t>
      </w:r>
      <w:r w:rsidR="00A425E2">
        <w:rPr>
          <w:b/>
          <w:bCs/>
          <w:szCs w:val="28"/>
          <w:lang w:val="uk-UA" w:eastAsia="uk-UA"/>
        </w:rPr>
        <w:t xml:space="preserve">» </w:t>
      </w:r>
      <w:r w:rsidR="00A425E2" w:rsidRPr="00A425E2">
        <w:rPr>
          <w:b/>
          <w:bCs/>
          <w:szCs w:val="28"/>
          <w:lang w:val="uk-UA" w:eastAsia="uk-UA"/>
        </w:rPr>
        <w:t>Закон</w:t>
      </w:r>
      <w:r w:rsidR="006648D1">
        <w:rPr>
          <w:b/>
          <w:bCs/>
          <w:szCs w:val="28"/>
          <w:lang w:val="uk-UA" w:eastAsia="uk-UA"/>
        </w:rPr>
        <w:t>у</w:t>
      </w:r>
      <w:r w:rsidR="00A425E2" w:rsidRPr="00A425E2">
        <w:rPr>
          <w:b/>
          <w:bCs/>
          <w:szCs w:val="28"/>
          <w:lang w:val="uk-UA" w:eastAsia="uk-UA"/>
        </w:rPr>
        <w:t xml:space="preserve"> України «Про внесення </w:t>
      </w:r>
    </w:p>
    <w:p w:rsidR="00F936C2" w:rsidRPr="00F936C2" w:rsidRDefault="00A425E2" w:rsidP="00F93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szCs w:val="28"/>
          <w:lang w:val="uk-UA" w:eastAsia="ru-RU"/>
        </w:rPr>
      </w:pPr>
      <w:r w:rsidRPr="00A425E2">
        <w:rPr>
          <w:b/>
          <w:bCs/>
          <w:szCs w:val="28"/>
          <w:lang w:val="uk-UA" w:eastAsia="uk-UA"/>
        </w:rPr>
        <w:t>змін до деяких законів України щодо забезпечення лікування коронавірусної хвороби (COVID-19)»</w:t>
      </w:r>
      <w:r>
        <w:rPr>
          <w:b/>
          <w:bCs/>
          <w:szCs w:val="28"/>
          <w:lang w:val="uk-UA" w:eastAsia="uk-UA"/>
        </w:rPr>
        <w:t xml:space="preserve"> (щодо продовження строку дії </w:t>
      </w:r>
      <w:r w:rsidR="00F936C2" w:rsidRPr="00F936C2">
        <w:rPr>
          <w:b/>
          <w:szCs w:val="28"/>
          <w:lang w:val="uk-UA" w:eastAsia="ru-RU"/>
        </w:rPr>
        <w:t>у зв’язку із загрозою зростання захворюваності населення на коронавірусну хворобу (COVID-19)</w:t>
      </w:r>
    </w:p>
    <w:p w:rsidR="001634FB" w:rsidRDefault="001634FB" w:rsidP="00F936C2">
      <w:pPr>
        <w:spacing w:after="0" w:line="240" w:lineRule="auto"/>
        <w:jc w:val="both"/>
        <w:rPr>
          <w:b/>
          <w:szCs w:val="28"/>
          <w:lang w:val="uk-UA"/>
        </w:rPr>
      </w:pPr>
    </w:p>
    <w:tbl>
      <w:tblPr>
        <w:tblW w:w="4889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1"/>
        <w:gridCol w:w="6957"/>
      </w:tblGrid>
      <w:tr w:rsidR="00AA1992" w:rsidRPr="00A10C83" w:rsidTr="00950512">
        <w:trPr>
          <w:trHeight w:val="501"/>
        </w:trPr>
        <w:tc>
          <w:tcPr>
            <w:tcW w:w="2557" w:type="pct"/>
          </w:tcPr>
          <w:p w:rsidR="00AA1992" w:rsidRPr="00A10C83" w:rsidRDefault="00AA1992" w:rsidP="009505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240" w:lineRule="auto"/>
              <w:jc w:val="center"/>
              <w:rPr>
                <w:b/>
                <w:szCs w:val="28"/>
                <w:lang w:val="uk-UA" w:eastAsia="ru-RU"/>
              </w:rPr>
            </w:pPr>
            <w:r w:rsidRPr="00A10C83">
              <w:rPr>
                <w:b/>
                <w:szCs w:val="28"/>
                <w:lang w:val="uk-UA" w:eastAsia="ru-RU"/>
              </w:rPr>
              <w:t>Зміст положення (норми) чинного акта законодавства</w:t>
            </w:r>
          </w:p>
        </w:tc>
        <w:tc>
          <w:tcPr>
            <w:tcW w:w="2443" w:type="pct"/>
          </w:tcPr>
          <w:p w:rsidR="00AA1992" w:rsidRPr="00A10C83" w:rsidRDefault="00AA1992" w:rsidP="009505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240" w:lineRule="auto"/>
              <w:jc w:val="center"/>
              <w:rPr>
                <w:b/>
                <w:szCs w:val="28"/>
                <w:lang w:val="uk-UA" w:eastAsia="ru-RU"/>
              </w:rPr>
            </w:pPr>
            <w:r w:rsidRPr="00A10C83">
              <w:rPr>
                <w:b/>
                <w:szCs w:val="28"/>
                <w:lang w:val="uk-UA" w:eastAsia="ru-RU"/>
              </w:rPr>
              <w:t>Зміст відповідного положення проекту закону</w:t>
            </w:r>
          </w:p>
        </w:tc>
      </w:tr>
      <w:tr w:rsidR="00AA1992" w:rsidRPr="00A10C83" w:rsidTr="00950512">
        <w:trPr>
          <w:trHeight w:val="410"/>
        </w:trPr>
        <w:tc>
          <w:tcPr>
            <w:tcW w:w="5000" w:type="pct"/>
            <w:gridSpan w:val="2"/>
          </w:tcPr>
          <w:p w:rsidR="001634FB" w:rsidRDefault="001634FB" w:rsidP="00950512">
            <w:pPr>
              <w:shd w:val="clear" w:color="auto" w:fill="FFFFFF"/>
              <w:spacing w:before="120" w:after="0" w:line="240" w:lineRule="auto"/>
              <w:jc w:val="center"/>
              <w:rPr>
                <w:b/>
                <w:szCs w:val="28"/>
                <w:lang w:val="uk-UA" w:eastAsia="uk-UA"/>
              </w:rPr>
            </w:pPr>
            <w:bookmarkStart w:id="1" w:name="n5634"/>
            <w:bookmarkStart w:id="2" w:name="n51"/>
            <w:bookmarkEnd w:id="1"/>
            <w:bookmarkEnd w:id="2"/>
          </w:p>
          <w:p w:rsidR="00E02806" w:rsidRDefault="00E02806" w:rsidP="00DD237C">
            <w:pPr>
              <w:shd w:val="clear" w:color="auto" w:fill="FFFFFF"/>
              <w:spacing w:after="120" w:line="240" w:lineRule="auto"/>
              <w:ind w:firstLine="448"/>
              <w:jc w:val="center"/>
              <w:rPr>
                <w:b/>
                <w:szCs w:val="28"/>
                <w:lang w:val="uk-UA" w:eastAsia="uk-UA"/>
              </w:rPr>
            </w:pPr>
            <w:r>
              <w:rPr>
                <w:b/>
                <w:szCs w:val="28"/>
                <w:lang w:val="uk-UA" w:eastAsia="uk-UA"/>
              </w:rPr>
              <w:t>Закон України «</w:t>
            </w:r>
            <w:r w:rsidRPr="00E02806">
              <w:rPr>
                <w:b/>
                <w:szCs w:val="28"/>
                <w:lang w:val="uk-UA" w:eastAsia="uk-UA"/>
              </w:rPr>
              <w:t>Про внесення змін до деяких законів України щодо забезпечення лікування коронавірусної хвороби (COVID-19)</w:t>
            </w:r>
            <w:r>
              <w:rPr>
                <w:b/>
                <w:szCs w:val="28"/>
                <w:lang w:val="uk-UA" w:eastAsia="uk-UA"/>
              </w:rPr>
              <w:t>»</w:t>
            </w:r>
          </w:p>
          <w:p w:rsidR="00A10C83" w:rsidRPr="00DD237C" w:rsidRDefault="00AA1992" w:rsidP="00DD237C">
            <w:pPr>
              <w:shd w:val="clear" w:color="auto" w:fill="FFFFFF"/>
              <w:spacing w:after="120" w:line="240" w:lineRule="auto"/>
              <w:ind w:firstLine="448"/>
              <w:jc w:val="center"/>
              <w:rPr>
                <w:bCs/>
                <w:szCs w:val="28"/>
                <w:lang w:val="uk-UA" w:eastAsia="uk-UA"/>
              </w:rPr>
            </w:pPr>
            <w:r w:rsidRPr="00A10C83">
              <w:rPr>
                <w:bCs/>
                <w:szCs w:val="28"/>
                <w:lang w:val="uk-UA" w:eastAsia="uk-UA"/>
              </w:rPr>
              <w:t>(</w:t>
            </w:r>
            <w:r w:rsidR="00E02806" w:rsidRPr="00E02806">
              <w:rPr>
                <w:bCs/>
                <w:szCs w:val="28"/>
                <w:lang w:val="uk-UA" w:eastAsia="uk-UA"/>
              </w:rPr>
              <w:t>Відомості Верховної Ради України (ВВР), 2020, № 17, ст.107</w:t>
            </w:r>
            <w:r w:rsidRPr="00A10C83">
              <w:rPr>
                <w:bCs/>
                <w:szCs w:val="28"/>
                <w:lang w:val="uk-UA" w:eastAsia="uk-UA"/>
              </w:rPr>
              <w:t>)</w:t>
            </w:r>
          </w:p>
        </w:tc>
      </w:tr>
      <w:tr w:rsidR="00E02806" w:rsidRPr="00CA2FA4" w:rsidTr="00950512">
        <w:tc>
          <w:tcPr>
            <w:tcW w:w="2557" w:type="pct"/>
          </w:tcPr>
          <w:p w:rsidR="00E02806" w:rsidRPr="00E02806" w:rsidRDefault="00E02806" w:rsidP="00E02806">
            <w:pPr>
              <w:shd w:val="clear" w:color="auto" w:fill="FFFFFF"/>
              <w:spacing w:after="120" w:line="240" w:lineRule="auto"/>
              <w:ind w:firstLine="448"/>
              <w:jc w:val="both"/>
              <w:rPr>
                <w:b/>
                <w:bCs/>
                <w:szCs w:val="28"/>
                <w:lang w:val="uk-UA" w:eastAsia="uk-UA"/>
              </w:rPr>
            </w:pPr>
            <w:bookmarkStart w:id="3" w:name="n435"/>
            <w:bookmarkStart w:id="4" w:name="n438"/>
            <w:bookmarkEnd w:id="3"/>
            <w:bookmarkEnd w:id="4"/>
            <w:r w:rsidRPr="00E02806">
              <w:rPr>
                <w:b/>
                <w:bCs/>
                <w:szCs w:val="28"/>
                <w:lang w:val="uk-UA" w:eastAsia="uk-UA"/>
              </w:rPr>
              <w:t>II. Прикінцеві положення</w:t>
            </w:r>
          </w:p>
          <w:p w:rsidR="00E02806" w:rsidRDefault="00E02806" w:rsidP="00E02806">
            <w:pPr>
              <w:shd w:val="clear" w:color="auto" w:fill="FFFFFF"/>
              <w:spacing w:after="150" w:line="240" w:lineRule="auto"/>
              <w:ind w:firstLine="450"/>
              <w:jc w:val="both"/>
              <w:rPr>
                <w:b/>
                <w:bCs/>
                <w:szCs w:val="28"/>
                <w:lang w:val="uk-UA" w:eastAsia="uk-UA"/>
              </w:rPr>
            </w:pPr>
          </w:p>
          <w:p w:rsidR="00E02806" w:rsidRPr="00E02806" w:rsidRDefault="00E02806" w:rsidP="00E02806">
            <w:pPr>
              <w:shd w:val="clear" w:color="auto" w:fill="FFFFFF"/>
              <w:spacing w:after="150" w:line="240" w:lineRule="auto"/>
              <w:ind w:firstLine="450"/>
              <w:jc w:val="both"/>
              <w:rPr>
                <w:bCs/>
                <w:szCs w:val="28"/>
                <w:lang w:val="uk-UA" w:eastAsia="uk-UA"/>
              </w:rPr>
            </w:pPr>
            <w:r w:rsidRPr="00E02806">
              <w:rPr>
                <w:bCs/>
                <w:szCs w:val="28"/>
                <w:lang w:val="uk-UA" w:eastAsia="uk-UA"/>
              </w:rPr>
              <w:t xml:space="preserve">1. Цей Закон набирає чинності з дня його опублікування та діє </w:t>
            </w:r>
            <w:r w:rsidRPr="00CA2FA4">
              <w:rPr>
                <w:b/>
                <w:bCs/>
                <w:szCs w:val="28"/>
                <w:lang w:val="uk-UA" w:eastAsia="uk-UA"/>
              </w:rPr>
              <w:t>протягом трьох місяців з дня опублікування.</w:t>
            </w:r>
            <w:bookmarkStart w:id="5" w:name="n131"/>
            <w:bookmarkStart w:id="6" w:name="n132"/>
            <w:bookmarkEnd w:id="5"/>
            <w:bookmarkEnd w:id="6"/>
          </w:p>
          <w:p w:rsidR="00E02806" w:rsidRPr="00A10C83" w:rsidRDefault="00E02806" w:rsidP="00E02806">
            <w:pPr>
              <w:shd w:val="clear" w:color="auto" w:fill="FFFFFF"/>
              <w:spacing w:after="120" w:line="240" w:lineRule="auto"/>
              <w:jc w:val="both"/>
              <w:rPr>
                <w:b/>
                <w:bCs/>
                <w:szCs w:val="28"/>
                <w:lang w:val="uk-UA" w:eastAsia="uk-UA"/>
              </w:rPr>
            </w:pPr>
          </w:p>
        </w:tc>
        <w:tc>
          <w:tcPr>
            <w:tcW w:w="2443" w:type="pct"/>
          </w:tcPr>
          <w:p w:rsidR="00E02806" w:rsidRPr="00E02806" w:rsidRDefault="00E02806" w:rsidP="00E02806">
            <w:pPr>
              <w:shd w:val="clear" w:color="auto" w:fill="FFFFFF"/>
              <w:spacing w:after="120" w:line="240" w:lineRule="auto"/>
              <w:ind w:firstLine="448"/>
              <w:jc w:val="both"/>
              <w:rPr>
                <w:b/>
                <w:bCs/>
                <w:szCs w:val="28"/>
                <w:lang w:val="uk-UA" w:eastAsia="uk-UA"/>
              </w:rPr>
            </w:pPr>
            <w:r w:rsidRPr="00E02806">
              <w:rPr>
                <w:b/>
                <w:bCs/>
                <w:szCs w:val="28"/>
                <w:lang w:val="uk-UA" w:eastAsia="uk-UA"/>
              </w:rPr>
              <w:t>II. Прикінцеві положення</w:t>
            </w:r>
          </w:p>
          <w:p w:rsidR="00E02806" w:rsidRDefault="00E02806" w:rsidP="00E02806">
            <w:pPr>
              <w:shd w:val="clear" w:color="auto" w:fill="FFFFFF"/>
              <w:spacing w:after="150" w:line="240" w:lineRule="auto"/>
              <w:ind w:firstLine="450"/>
              <w:jc w:val="both"/>
              <w:rPr>
                <w:b/>
                <w:bCs/>
                <w:szCs w:val="28"/>
                <w:lang w:val="uk-UA" w:eastAsia="uk-UA"/>
              </w:rPr>
            </w:pPr>
          </w:p>
          <w:p w:rsidR="00E02806" w:rsidRPr="00CA2FA4" w:rsidRDefault="00E02806" w:rsidP="00E02806">
            <w:pPr>
              <w:shd w:val="clear" w:color="auto" w:fill="FFFFFF"/>
              <w:spacing w:after="150" w:line="240" w:lineRule="auto"/>
              <w:ind w:firstLine="450"/>
              <w:jc w:val="both"/>
              <w:rPr>
                <w:b/>
                <w:bCs/>
                <w:szCs w:val="28"/>
                <w:lang w:val="uk-UA" w:eastAsia="uk-UA"/>
              </w:rPr>
            </w:pPr>
            <w:r w:rsidRPr="00E02806">
              <w:rPr>
                <w:bCs/>
                <w:szCs w:val="28"/>
                <w:lang w:val="uk-UA" w:eastAsia="uk-UA"/>
              </w:rPr>
              <w:t xml:space="preserve">1. Цей Закон набирає чинності з дня його опублікування та діє </w:t>
            </w:r>
            <w:r w:rsidR="00CA2FA4" w:rsidRPr="00CA2FA4">
              <w:rPr>
                <w:b/>
                <w:bCs/>
                <w:szCs w:val="28"/>
                <w:lang w:val="uk-UA" w:eastAsia="uk-UA"/>
              </w:rPr>
              <w:t>до 1 січня 2021 року</w:t>
            </w:r>
            <w:r w:rsidRPr="00CA2FA4">
              <w:rPr>
                <w:b/>
                <w:bCs/>
                <w:szCs w:val="28"/>
                <w:lang w:val="uk-UA" w:eastAsia="uk-UA"/>
              </w:rPr>
              <w:t>.</w:t>
            </w:r>
          </w:p>
          <w:p w:rsidR="00E02806" w:rsidRPr="00A10C83" w:rsidRDefault="00E02806" w:rsidP="00E02806">
            <w:pPr>
              <w:shd w:val="clear" w:color="auto" w:fill="FFFFFF"/>
              <w:spacing w:after="120" w:line="240" w:lineRule="auto"/>
              <w:jc w:val="both"/>
              <w:rPr>
                <w:b/>
                <w:bCs/>
                <w:szCs w:val="28"/>
                <w:lang w:val="uk-UA" w:eastAsia="uk-UA"/>
              </w:rPr>
            </w:pPr>
          </w:p>
        </w:tc>
      </w:tr>
    </w:tbl>
    <w:p w:rsidR="009C1DDB" w:rsidRPr="00A10C83" w:rsidRDefault="009C1DDB" w:rsidP="00950512">
      <w:pPr>
        <w:spacing w:line="240" w:lineRule="auto"/>
        <w:rPr>
          <w:szCs w:val="28"/>
          <w:lang w:val="uk-UA"/>
        </w:rPr>
      </w:pPr>
    </w:p>
    <w:p w:rsidR="009C1DDB" w:rsidRDefault="009C1DDB" w:rsidP="00950512">
      <w:pPr>
        <w:spacing w:line="240" w:lineRule="auto"/>
        <w:rPr>
          <w:b/>
          <w:szCs w:val="28"/>
          <w:lang w:val="uk-UA"/>
        </w:rPr>
      </w:pPr>
      <w:r w:rsidRPr="00A10C83">
        <w:rPr>
          <w:b/>
          <w:szCs w:val="28"/>
          <w:lang w:val="uk-UA"/>
        </w:rPr>
        <w:t xml:space="preserve">         Народні депутати України</w:t>
      </w:r>
    </w:p>
    <w:p w:rsidR="00C8291B" w:rsidRPr="00A10C83" w:rsidRDefault="00C8291B" w:rsidP="00950512">
      <w:pPr>
        <w:spacing w:line="240" w:lineRule="auto"/>
        <w:rPr>
          <w:b/>
          <w:szCs w:val="28"/>
          <w:lang w:val="uk-UA"/>
        </w:rPr>
      </w:pPr>
    </w:p>
    <w:sectPr w:rsidR="00C8291B" w:rsidRPr="00A10C83" w:rsidSect="00950512">
      <w:headerReference w:type="default" r:id="rId11"/>
      <w:pgSz w:w="16838" w:h="11906" w:orient="landscape"/>
      <w:pgMar w:top="993" w:right="850" w:bottom="850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295" w:rsidRDefault="00201295" w:rsidP="00C314AE">
      <w:pPr>
        <w:spacing w:after="0" w:line="240" w:lineRule="auto"/>
      </w:pPr>
      <w:r>
        <w:separator/>
      </w:r>
    </w:p>
  </w:endnote>
  <w:endnote w:type="continuationSeparator" w:id="0">
    <w:p w:rsidR="00201295" w:rsidRDefault="00201295" w:rsidP="00C31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295" w:rsidRDefault="00201295" w:rsidP="00C314AE">
      <w:pPr>
        <w:spacing w:after="0" w:line="240" w:lineRule="auto"/>
      </w:pPr>
      <w:r>
        <w:separator/>
      </w:r>
    </w:p>
  </w:footnote>
  <w:footnote w:type="continuationSeparator" w:id="0">
    <w:p w:rsidR="00201295" w:rsidRDefault="00201295" w:rsidP="00C314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4AE" w:rsidRDefault="00C314AE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E02806" w:rsidRPr="00E02806">
      <w:rPr>
        <w:noProof/>
        <w:lang w:val="uk-UA"/>
      </w:rPr>
      <w:t>2</w:t>
    </w:r>
    <w:r>
      <w:fldChar w:fldCharType="end"/>
    </w:r>
  </w:p>
  <w:p w:rsidR="00C314AE" w:rsidRDefault="00C314A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1051B"/>
    <w:multiLevelType w:val="hybridMultilevel"/>
    <w:tmpl w:val="6E7AC4F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96B2CF9"/>
    <w:multiLevelType w:val="hybridMultilevel"/>
    <w:tmpl w:val="6E7AC4F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992"/>
    <w:rsid w:val="00034574"/>
    <w:rsid w:val="00082A41"/>
    <w:rsid w:val="000A7B95"/>
    <w:rsid w:val="000B6D84"/>
    <w:rsid w:val="000D5949"/>
    <w:rsid w:val="00100911"/>
    <w:rsid w:val="00155B71"/>
    <w:rsid w:val="001634FB"/>
    <w:rsid w:val="0017285A"/>
    <w:rsid w:val="001835DF"/>
    <w:rsid w:val="001861C5"/>
    <w:rsid w:val="001A153B"/>
    <w:rsid w:val="00201295"/>
    <w:rsid w:val="0020492E"/>
    <w:rsid w:val="00205801"/>
    <w:rsid w:val="002164FC"/>
    <w:rsid w:val="00222E3F"/>
    <w:rsid w:val="002875BC"/>
    <w:rsid w:val="002B0FF0"/>
    <w:rsid w:val="002C1506"/>
    <w:rsid w:val="002D05BA"/>
    <w:rsid w:val="00301861"/>
    <w:rsid w:val="00331542"/>
    <w:rsid w:val="00347DFB"/>
    <w:rsid w:val="00381FA9"/>
    <w:rsid w:val="0038674E"/>
    <w:rsid w:val="0039700F"/>
    <w:rsid w:val="003C5BCE"/>
    <w:rsid w:val="003C71DF"/>
    <w:rsid w:val="00426D0B"/>
    <w:rsid w:val="0043608F"/>
    <w:rsid w:val="00476942"/>
    <w:rsid w:val="0050549B"/>
    <w:rsid w:val="005204CF"/>
    <w:rsid w:val="00521831"/>
    <w:rsid w:val="00546A6F"/>
    <w:rsid w:val="00552C16"/>
    <w:rsid w:val="00567D9D"/>
    <w:rsid w:val="005D2750"/>
    <w:rsid w:val="00603351"/>
    <w:rsid w:val="006075E5"/>
    <w:rsid w:val="00612020"/>
    <w:rsid w:val="006213D4"/>
    <w:rsid w:val="00633A65"/>
    <w:rsid w:val="006466BB"/>
    <w:rsid w:val="006648D1"/>
    <w:rsid w:val="00695D1B"/>
    <w:rsid w:val="0070239F"/>
    <w:rsid w:val="00716F23"/>
    <w:rsid w:val="00722DA3"/>
    <w:rsid w:val="007629C8"/>
    <w:rsid w:val="007C3735"/>
    <w:rsid w:val="007D6F9B"/>
    <w:rsid w:val="00820126"/>
    <w:rsid w:val="008347D3"/>
    <w:rsid w:val="00850BF1"/>
    <w:rsid w:val="0088347A"/>
    <w:rsid w:val="008A0D07"/>
    <w:rsid w:val="008B4C5D"/>
    <w:rsid w:val="00942D1F"/>
    <w:rsid w:val="00950512"/>
    <w:rsid w:val="009556D1"/>
    <w:rsid w:val="00955D58"/>
    <w:rsid w:val="00973F80"/>
    <w:rsid w:val="00984907"/>
    <w:rsid w:val="009A5C33"/>
    <w:rsid w:val="009B48AB"/>
    <w:rsid w:val="009B5411"/>
    <w:rsid w:val="009C1DDB"/>
    <w:rsid w:val="00A0043C"/>
    <w:rsid w:val="00A01C03"/>
    <w:rsid w:val="00A042B3"/>
    <w:rsid w:val="00A10C83"/>
    <w:rsid w:val="00A425E2"/>
    <w:rsid w:val="00AA1992"/>
    <w:rsid w:val="00AC6492"/>
    <w:rsid w:val="00AD6666"/>
    <w:rsid w:val="00AE4BF1"/>
    <w:rsid w:val="00AF1005"/>
    <w:rsid w:val="00B22171"/>
    <w:rsid w:val="00B335AB"/>
    <w:rsid w:val="00B45B68"/>
    <w:rsid w:val="00B5536C"/>
    <w:rsid w:val="00B56015"/>
    <w:rsid w:val="00B5731D"/>
    <w:rsid w:val="00B57D80"/>
    <w:rsid w:val="00B92391"/>
    <w:rsid w:val="00BB7A1D"/>
    <w:rsid w:val="00C127F4"/>
    <w:rsid w:val="00C30BA6"/>
    <w:rsid w:val="00C314AE"/>
    <w:rsid w:val="00C63AA9"/>
    <w:rsid w:val="00C763E2"/>
    <w:rsid w:val="00C8291B"/>
    <w:rsid w:val="00C871FA"/>
    <w:rsid w:val="00C92E9A"/>
    <w:rsid w:val="00CA2FA4"/>
    <w:rsid w:val="00CE2FF3"/>
    <w:rsid w:val="00CF2E80"/>
    <w:rsid w:val="00D01230"/>
    <w:rsid w:val="00D10544"/>
    <w:rsid w:val="00D76091"/>
    <w:rsid w:val="00D7631F"/>
    <w:rsid w:val="00D76C46"/>
    <w:rsid w:val="00D82234"/>
    <w:rsid w:val="00D83454"/>
    <w:rsid w:val="00DB53AE"/>
    <w:rsid w:val="00DD237C"/>
    <w:rsid w:val="00DF4DB0"/>
    <w:rsid w:val="00E02806"/>
    <w:rsid w:val="00E32FEE"/>
    <w:rsid w:val="00E55997"/>
    <w:rsid w:val="00E857F2"/>
    <w:rsid w:val="00E901DC"/>
    <w:rsid w:val="00E94FE5"/>
    <w:rsid w:val="00EB36BE"/>
    <w:rsid w:val="00F142E6"/>
    <w:rsid w:val="00F517BD"/>
    <w:rsid w:val="00F5688E"/>
    <w:rsid w:val="00F71BE9"/>
    <w:rsid w:val="00F936C2"/>
    <w:rsid w:val="00FC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F2A9B72-7D0F-432C-8504-CC21A12EB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A1992"/>
    <w:rPr>
      <w:rFonts w:cs="Times New Roman"/>
      <w:sz w:val="16"/>
    </w:rPr>
  </w:style>
  <w:style w:type="paragraph" w:styleId="a4">
    <w:name w:val="annotation text"/>
    <w:basedOn w:val="a"/>
    <w:link w:val="a5"/>
    <w:uiPriority w:val="99"/>
    <w:unhideWhenUsed/>
    <w:rsid w:val="00AA1992"/>
    <w:pPr>
      <w:spacing w:after="0" w:line="240" w:lineRule="auto"/>
    </w:pPr>
    <w:rPr>
      <w:sz w:val="20"/>
      <w:szCs w:val="20"/>
      <w:lang w:eastAsia="ru-RU"/>
    </w:rPr>
  </w:style>
  <w:style w:type="character" w:customStyle="1" w:styleId="a5">
    <w:name w:val="Текст примітки Знак"/>
    <w:basedOn w:val="a0"/>
    <w:link w:val="a4"/>
    <w:uiPriority w:val="99"/>
    <w:locked/>
    <w:rsid w:val="00AA1992"/>
    <w:rPr>
      <w:rFonts w:eastAsia="Times New Roman" w:cs="Times New Roman"/>
      <w:sz w:val="20"/>
      <w:szCs w:val="20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AA1992"/>
    <w:pPr>
      <w:spacing w:after="0" w:line="240" w:lineRule="auto"/>
    </w:pPr>
    <w:rPr>
      <w:rFonts w:ascii="Segoe UI Historic" w:hAnsi="Segoe UI Historic" w:cs="Segoe UI Historic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locked/>
    <w:rsid w:val="00AA1992"/>
    <w:rPr>
      <w:rFonts w:ascii="Segoe UI Historic" w:hAnsi="Segoe UI Historic" w:cs="Segoe UI Historic"/>
      <w:sz w:val="18"/>
      <w:szCs w:val="18"/>
      <w:lang w:val="ru-RU" w:eastAsia="x-none"/>
    </w:rPr>
  </w:style>
  <w:style w:type="paragraph" w:styleId="a8">
    <w:name w:val="header"/>
    <w:basedOn w:val="a"/>
    <w:link w:val="a9"/>
    <w:uiPriority w:val="99"/>
    <w:unhideWhenUsed/>
    <w:rsid w:val="00C314A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locked/>
    <w:rsid w:val="00C314AE"/>
    <w:rPr>
      <w:rFonts w:cs="Times New Roman"/>
      <w:lang w:val="ru-RU" w:eastAsia="x-none"/>
    </w:rPr>
  </w:style>
  <w:style w:type="paragraph" w:styleId="aa">
    <w:name w:val="footer"/>
    <w:basedOn w:val="a"/>
    <w:link w:val="ab"/>
    <w:uiPriority w:val="99"/>
    <w:unhideWhenUsed/>
    <w:rsid w:val="00C314A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locked/>
    <w:rsid w:val="00C314AE"/>
    <w:rPr>
      <w:rFonts w:cs="Times New Roman"/>
      <w:lang w:val="ru-RU" w:eastAsia="x-none"/>
    </w:rPr>
  </w:style>
  <w:style w:type="table" w:styleId="ac">
    <w:name w:val="Table Grid"/>
    <w:basedOn w:val="a1"/>
    <w:uiPriority w:val="59"/>
    <w:rsid w:val="00C8291B"/>
    <w:pPr>
      <w:spacing w:after="0" w:line="240" w:lineRule="auto"/>
    </w:pPr>
    <w:rPr>
      <w:rFonts w:asciiTheme="minorHAnsi" w:hAnsiTheme="minorHAnsi" w:cs="Calibri"/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65DD6-3FE9-4BF2-BBEA-37D0A5DA01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5F30F76-0C60-4FF1-BFC7-35B8482FD3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B74D2D-D154-4555-8852-194319EF57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BD5980-A993-4766-8BA9-D9A63A73F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574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2020-06-11T12:36:00Z</dcterms:created>
  <dcterms:modified xsi:type="dcterms:W3CDTF">2020-06-11T12:36:00Z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