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3B6" w:rsidRDefault="004C43B6" w:rsidP="00C843AB">
      <w:pPr>
        <w:ind w:firstLine="709"/>
        <w:jc w:val="center"/>
        <w:rPr>
          <w:rFonts w:ascii="Times New Roman" w:hAnsi="Times New Roman" w:cs="Times New Roman"/>
          <w:b/>
          <w:sz w:val="28"/>
          <w:szCs w:val="28"/>
          <w:lang w:val="uk-UA"/>
        </w:rPr>
      </w:pPr>
    </w:p>
    <w:p w:rsidR="00A53F67" w:rsidRPr="00A53F67" w:rsidRDefault="00A53F67" w:rsidP="00C843AB">
      <w:pPr>
        <w:ind w:firstLine="709"/>
        <w:jc w:val="center"/>
        <w:rPr>
          <w:rFonts w:ascii="Times New Roman" w:hAnsi="Times New Roman" w:cs="Times New Roman"/>
          <w:b/>
          <w:bCs/>
          <w:sz w:val="28"/>
          <w:szCs w:val="28"/>
          <w:lang w:val="uk-UA"/>
        </w:rPr>
      </w:pPr>
    </w:p>
    <w:p w:rsidR="00A53F67" w:rsidRPr="00A53F67" w:rsidRDefault="00A53F67" w:rsidP="00C843AB">
      <w:pPr>
        <w:ind w:firstLine="709"/>
        <w:jc w:val="center"/>
        <w:rPr>
          <w:rFonts w:ascii="Times New Roman" w:hAnsi="Times New Roman" w:cs="Times New Roman"/>
          <w:b/>
          <w:bCs/>
          <w:sz w:val="28"/>
          <w:szCs w:val="28"/>
          <w:lang w:val="uk-UA"/>
        </w:rPr>
      </w:pPr>
    </w:p>
    <w:p w:rsidR="00A53F67" w:rsidRPr="00A53F67" w:rsidRDefault="00A53F67" w:rsidP="00C843AB">
      <w:pPr>
        <w:ind w:firstLine="709"/>
        <w:jc w:val="center"/>
        <w:rPr>
          <w:rFonts w:ascii="Times New Roman" w:hAnsi="Times New Roman" w:cs="Times New Roman"/>
          <w:b/>
          <w:bCs/>
          <w:sz w:val="28"/>
          <w:szCs w:val="28"/>
          <w:lang w:val="uk-UA"/>
        </w:rPr>
      </w:pPr>
    </w:p>
    <w:p w:rsidR="00A53F67" w:rsidRPr="00A53F67" w:rsidRDefault="00A53F67" w:rsidP="00AD1F98">
      <w:pPr>
        <w:jc w:val="center"/>
        <w:rPr>
          <w:rFonts w:ascii="Times New Roman" w:hAnsi="Times New Roman" w:cs="Times New Roman"/>
          <w:b/>
          <w:bCs/>
          <w:sz w:val="28"/>
          <w:szCs w:val="28"/>
          <w:lang w:val="uk-UA"/>
        </w:rPr>
      </w:pPr>
      <w:r w:rsidRPr="00A53F67">
        <w:rPr>
          <w:rFonts w:ascii="Times New Roman" w:hAnsi="Times New Roman" w:cs="Times New Roman"/>
          <w:b/>
          <w:bCs/>
          <w:sz w:val="28"/>
          <w:szCs w:val="28"/>
          <w:lang w:val="uk-UA"/>
        </w:rPr>
        <w:t>ВИСНОВОК</w:t>
      </w:r>
    </w:p>
    <w:p w:rsidR="00A53F67" w:rsidRPr="00A53F67" w:rsidRDefault="00A53F67" w:rsidP="00AD1F98">
      <w:pPr>
        <w:jc w:val="center"/>
        <w:rPr>
          <w:rFonts w:ascii="Times New Roman" w:hAnsi="Times New Roman" w:cs="Times New Roman"/>
          <w:b/>
          <w:bCs/>
          <w:sz w:val="28"/>
          <w:szCs w:val="28"/>
          <w:lang w:val="uk-UA"/>
        </w:rPr>
      </w:pPr>
      <w:r w:rsidRPr="00A53F67">
        <w:rPr>
          <w:rFonts w:ascii="Times New Roman" w:hAnsi="Times New Roman" w:cs="Times New Roman"/>
          <w:b/>
          <w:bCs/>
          <w:sz w:val="28"/>
          <w:szCs w:val="28"/>
          <w:lang w:val="uk-UA"/>
        </w:rPr>
        <w:t>на проект Закону України</w:t>
      </w:r>
    </w:p>
    <w:p w:rsidR="00A53F67" w:rsidRPr="00A53F67" w:rsidRDefault="00A53F67" w:rsidP="00AD1F98">
      <w:pPr>
        <w:jc w:val="center"/>
        <w:rPr>
          <w:rFonts w:ascii="Times New Roman" w:hAnsi="Times New Roman" w:cs="Times New Roman"/>
          <w:b/>
          <w:sz w:val="28"/>
          <w:szCs w:val="28"/>
          <w:lang w:val="uk-UA"/>
        </w:rPr>
      </w:pPr>
      <w:r w:rsidRPr="00A53F67">
        <w:rPr>
          <w:rFonts w:ascii="Times New Roman" w:hAnsi="Times New Roman" w:cs="Times New Roman"/>
          <w:b/>
          <w:sz w:val="28"/>
          <w:szCs w:val="28"/>
          <w:lang w:val="uk-UA"/>
        </w:rPr>
        <w:t>«Про внесення змін до статті 34 Закону України</w:t>
      </w:r>
    </w:p>
    <w:p w:rsidR="00A53F67" w:rsidRPr="00A53F67" w:rsidRDefault="00A53F67" w:rsidP="00AD1F98">
      <w:pPr>
        <w:jc w:val="center"/>
        <w:rPr>
          <w:rFonts w:ascii="Times New Roman" w:hAnsi="Times New Roman" w:cs="Times New Roman"/>
          <w:b/>
          <w:sz w:val="28"/>
          <w:szCs w:val="28"/>
          <w:lang w:val="uk-UA"/>
        </w:rPr>
      </w:pPr>
      <w:r w:rsidRPr="00A53F67">
        <w:rPr>
          <w:rFonts w:ascii="Times New Roman" w:hAnsi="Times New Roman" w:cs="Times New Roman"/>
          <w:b/>
          <w:sz w:val="28"/>
          <w:szCs w:val="28"/>
          <w:lang w:val="uk-UA"/>
        </w:rPr>
        <w:t>«Про статус народного депутата України»</w:t>
      </w:r>
    </w:p>
    <w:p w:rsidR="00A53F67" w:rsidRPr="00A53F67" w:rsidRDefault="00A53F67" w:rsidP="00C843AB">
      <w:pPr>
        <w:ind w:firstLine="709"/>
        <w:jc w:val="center"/>
        <w:rPr>
          <w:rFonts w:ascii="Times New Roman" w:hAnsi="Times New Roman" w:cs="Times New Roman"/>
          <w:b/>
          <w:sz w:val="28"/>
          <w:szCs w:val="28"/>
          <w:lang w:val="uk-UA"/>
        </w:rPr>
      </w:pPr>
    </w:p>
    <w:p w:rsidR="00A53F67" w:rsidRPr="00C843AB" w:rsidRDefault="00A53F67" w:rsidP="00C843AB">
      <w:pPr>
        <w:ind w:firstLine="709"/>
        <w:jc w:val="both"/>
        <w:rPr>
          <w:rFonts w:ascii="Times New Roman" w:hAnsi="Times New Roman" w:cs="Times New Roman"/>
          <w:sz w:val="28"/>
          <w:szCs w:val="28"/>
          <w:lang w:val="uk-UA"/>
        </w:rPr>
      </w:pPr>
      <w:r w:rsidRPr="00C843AB">
        <w:rPr>
          <w:rFonts w:ascii="Times New Roman" w:hAnsi="Times New Roman" w:cs="Times New Roman"/>
          <w:sz w:val="28"/>
          <w:szCs w:val="28"/>
          <w:lang w:val="uk-UA"/>
        </w:rPr>
        <w:t>У Головному управлінні розглянуто поданий законопроект, яким передбачено внесення змін до ст. 34 Закону України «Про статус народного депутата України» (далі - Закон), яка регламентує правовий статус помічника-консультанта народного депутата України.</w:t>
      </w:r>
    </w:p>
    <w:p w:rsidR="00A53F67" w:rsidRPr="00C843AB" w:rsidRDefault="00A53F67" w:rsidP="00C843AB">
      <w:pPr>
        <w:ind w:firstLine="709"/>
        <w:jc w:val="both"/>
        <w:rPr>
          <w:rFonts w:ascii="Times New Roman" w:hAnsi="Times New Roman" w:cs="Times New Roman"/>
          <w:sz w:val="28"/>
          <w:szCs w:val="28"/>
          <w:lang w:val="uk-UA"/>
        </w:rPr>
      </w:pPr>
      <w:r w:rsidRPr="00C843AB">
        <w:rPr>
          <w:rFonts w:ascii="Times New Roman" w:hAnsi="Times New Roman" w:cs="Times New Roman"/>
          <w:sz w:val="28"/>
          <w:szCs w:val="28"/>
          <w:lang w:val="uk-UA"/>
        </w:rPr>
        <w:t xml:space="preserve"> </w:t>
      </w:r>
      <w:r w:rsidR="00C843AB">
        <w:rPr>
          <w:rFonts w:ascii="Times New Roman" w:hAnsi="Times New Roman" w:cs="Times New Roman"/>
          <w:sz w:val="28"/>
          <w:szCs w:val="28"/>
          <w:lang w:val="uk-UA"/>
        </w:rPr>
        <w:t xml:space="preserve">Метою </w:t>
      </w:r>
      <w:r w:rsidRPr="00C843AB">
        <w:rPr>
          <w:rFonts w:ascii="Times New Roman" w:hAnsi="Times New Roman" w:cs="Times New Roman"/>
          <w:sz w:val="28"/>
          <w:szCs w:val="28"/>
          <w:lang w:val="uk-UA"/>
        </w:rPr>
        <w:t>законопроекту є «удосконалення порядку використання загального фонду, що встановлюється на оплату праці помічників-консультантів народного депутата України, унормування можливості виплати помічникам-консультантам народного депутата України матеріальної допомоги для вирішення соціально-побутових питань, матеріальної допомоги для оздоровлення під час надання щорічної основної відпустки (як це передбачено для працівників патронатних служб), визначення народним депутатом України частини коштів загального фонду, встановленого на оплату праці помічників-консультантів, для грошової компенсації за всі невикористані ними дні щорічної основної відпустки у разі ненадання йому такої відпустки за минулий рік» (п. 2 пояснювальної записки).</w:t>
      </w:r>
    </w:p>
    <w:p w:rsidR="00A53F67" w:rsidRPr="00C843AB" w:rsidRDefault="00A53F67" w:rsidP="00C843AB">
      <w:pPr>
        <w:ind w:firstLine="709"/>
        <w:jc w:val="both"/>
        <w:rPr>
          <w:rFonts w:ascii="Times New Roman" w:hAnsi="Times New Roman" w:cs="Times New Roman"/>
          <w:sz w:val="28"/>
          <w:szCs w:val="28"/>
          <w:lang w:val="uk-UA"/>
        </w:rPr>
      </w:pPr>
      <w:r w:rsidRPr="00C843AB">
        <w:rPr>
          <w:rFonts w:ascii="Times New Roman" w:hAnsi="Times New Roman" w:cs="Times New Roman"/>
          <w:sz w:val="28"/>
          <w:szCs w:val="28"/>
          <w:lang w:val="uk-UA"/>
        </w:rPr>
        <w:t>За результатами аналізу поданого проекту Головне управління вважає за необхідне висловити наступні міркування та зауваження.</w:t>
      </w:r>
    </w:p>
    <w:p w:rsidR="00A44B99" w:rsidRPr="00E33656" w:rsidRDefault="00EC4281" w:rsidP="00EC4281">
      <w:pPr>
        <w:ind w:firstLine="709"/>
        <w:jc w:val="both"/>
        <w:rPr>
          <w:rFonts w:ascii="Times New Roman" w:hAnsi="Times New Roman" w:cs="Times New Roman"/>
          <w:sz w:val="28"/>
          <w:szCs w:val="28"/>
          <w:lang w:val="uk-UA"/>
        </w:rPr>
      </w:pPr>
      <w:r w:rsidRPr="00EC4281">
        <w:rPr>
          <w:rFonts w:ascii="Times New Roman" w:hAnsi="Times New Roman" w:cs="Times New Roman"/>
          <w:b/>
          <w:sz w:val="28"/>
          <w:szCs w:val="28"/>
          <w:lang w:val="uk-UA"/>
        </w:rPr>
        <w:t>1.</w:t>
      </w:r>
      <w:r>
        <w:rPr>
          <w:rFonts w:ascii="Times New Roman" w:hAnsi="Times New Roman" w:cs="Times New Roman"/>
          <w:sz w:val="28"/>
          <w:szCs w:val="28"/>
          <w:lang w:val="uk-UA"/>
        </w:rPr>
        <w:t xml:space="preserve"> </w:t>
      </w:r>
      <w:r w:rsidR="00404643" w:rsidRPr="00A175BF">
        <w:rPr>
          <w:rFonts w:ascii="Times New Roman" w:hAnsi="Times New Roman" w:cs="Times New Roman"/>
          <w:sz w:val="28"/>
          <w:szCs w:val="28"/>
          <w:lang w:val="uk-UA"/>
        </w:rPr>
        <w:t>В</w:t>
      </w:r>
      <w:r w:rsidR="00404643" w:rsidRPr="00E33656">
        <w:rPr>
          <w:rFonts w:ascii="Times New Roman" w:hAnsi="Times New Roman" w:cs="Times New Roman"/>
          <w:sz w:val="28"/>
          <w:szCs w:val="28"/>
          <w:lang w:val="uk-UA"/>
        </w:rPr>
        <w:t xml:space="preserve">ідповідно до чинного припису ч. 2 ст. 34 Закону «помічником-консультантом народного депутата може бути лише громадянин України, що </w:t>
      </w:r>
      <w:r w:rsidR="00404643" w:rsidRPr="00E33656">
        <w:rPr>
          <w:rFonts w:ascii="Times New Roman" w:hAnsi="Times New Roman" w:cs="Times New Roman"/>
          <w:i/>
          <w:sz w:val="28"/>
          <w:szCs w:val="28"/>
          <w:u w:val="single"/>
          <w:lang w:val="uk-UA"/>
        </w:rPr>
        <w:t>має середню спеціальну чи вищу освіту</w:t>
      </w:r>
      <w:r w:rsidR="00404643" w:rsidRPr="00E33656">
        <w:rPr>
          <w:rFonts w:ascii="Times New Roman" w:hAnsi="Times New Roman" w:cs="Times New Roman"/>
          <w:sz w:val="28"/>
          <w:szCs w:val="28"/>
          <w:lang w:val="uk-UA"/>
        </w:rPr>
        <w:t xml:space="preserve">». Поданим законопроектом </w:t>
      </w:r>
      <w:r w:rsidR="00A53F67" w:rsidRPr="00E33656">
        <w:rPr>
          <w:rFonts w:ascii="Times New Roman" w:hAnsi="Times New Roman" w:cs="Times New Roman"/>
          <w:sz w:val="28"/>
          <w:szCs w:val="28"/>
          <w:lang w:val="uk-UA"/>
        </w:rPr>
        <w:t xml:space="preserve">пропонується виключити </w:t>
      </w:r>
      <w:r w:rsidR="00404643" w:rsidRPr="00E33656">
        <w:rPr>
          <w:rFonts w:ascii="Times New Roman" w:hAnsi="Times New Roman" w:cs="Times New Roman"/>
          <w:sz w:val="28"/>
          <w:szCs w:val="28"/>
          <w:lang w:val="uk-UA"/>
        </w:rPr>
        <w:t xml:space="preserve">вимоги до освітнього рівня помічників-консультантів народного депутата України, що фактично призведе до відсутності будь-яких кваліфікаційних вимог </w:t>
      </w:r>
      <w:r w:rsidR="00C843AB" w:rsidRPr="00E33656">
        <w:rPr>
          <w:rFonts w:ascii="Times New Roman" w:hAnsi="Times New Roman" w:cs="Times New Roman"/>
          <w:sz w:val="28"/>
          <w:szCs w:val="28"/>
          <w:lang w:val="uk-UA"/>
        </w:rPr>
        <w:t xml:space="preserve">(крім знання української мови) </w:t>
      </w:r>
      <w:r w:rsidR="00404643" w:rsidRPr="00E33656">
        <w:rPr>
          <w:rFonts w:ascii="Times New Roman" w:hAnsi="Times New Roman" w:cs="Times New Roman"/>
          <w:sz w:val="28"/>
          <w:szCs w:val="28"/>
          <w:lang w:val="uk-UA"/>
        </w:rPr>
        <w:t>д</w:t>
      </w:r>
      <w:r w:rsidR="00C843AB" w:rsidRPr="00E33656">
        <w:rPr>
          <w:rFonts w:ascii="Times New Roman" w:hAnsi="Times New Roman" w:cs="Times New Roman"/>
          <w:sz w:val="28"/>
          <w:szCs w:val="28"/>
          <w:lang w:val="uk-UA"/>
        </w:rPr>
        <w:t>о осіб, що претендують на посаду помічника-консультанта</w:t>
      </w:r>
      <w:r w:rsidR="00404643" w:rsidRPr="00E33656">
        <w:rPr>
          <w:rFonts w:ascii="Times New Roman" w:hAnsi="Times New Roman" w:cs="Times New Roman"/>
          <w:sz w:val="28"/>
          <w:szCs w:val="28"/>
          <w:lang w:val="uk-UA"/>
        </w:rPr>
        <w:t xml:space="preserve"> народного депутата</w:t>
      </w:r>
      <w:r w:rsidR="00422839" w:rsidRPr="00E33656">
        <w:rPr>
          <w:rFonts w:ascii="Times New Roman" w:hAnsi="Times New Roman" w:cs="Times New Roman"/>
          <w:sz w:val="28"/>
          <w:szCs w:val="28"/>
          <w:lang w:val="uk-UA"/>
        </w:rPr>
        <w:t xml:space="preserve"> України</w:t>
      </w:r>
      <w:r w:rsidR="00404643" w:rsidRPr="00E33656">
        <w:rPr>
          <w:rFonts w:ascii="Times New Roman" w:hAnsi="Times New Roman" w:cs="Times New Roman"/>
          <w:sz w:val="28"/>
          <w:szCs w:val="28"/>
          <w:lang w:val="uk-UA"/>
        </w:rPr>
        <w:t>.</w:t>
      </w:r>
    </w:p>
    <w:p w:rsidR="00A53F67" w:rsidRPr="00C843AB" w:rsidRDefault="00A53F67" w:rsidP="00C843AB">
      <w:pPr>
        <w:ind w:firstLine="709"/>
        <w:jc w:val="both"/>
        <w:rPr>
          <w:rFonts w:ascii="Times New Roman" w:hAnsi="Times New Roman" w:cs="Times New Roman"/>
          <w:bCs/>
          <w:sz w:val="28"/>
          <w:szCs w:val="28"/>
          <w:lang w:val="uk-UA"/>
        </w:rPr>
      </w:pPr>
      <w:r w:rsidRPr="00E33656">
        <w:rPr>
          <w:rFonts w:ascii="Times New Roman" w:hAnsi="Times New Roman" w:cs="Times New Roman"/>
          <w:sz w:val="28"/>
          <w:szCs w:val="28"/>
          <w:lang w:val="uk-UA"/>
        </w:rPr>
        <w:t xml:space="preserve">Скасування вимог </w:t>
      </w:r>
      <w:r w:rsidR="00C843AB" w:rsidRPr="00E33656">
        <w:rPr>
          <w:rFonts w:ascii="Times New Roman" w:hAnsi="Times New Roman" w:cs="Times New Roman"/>
          <w:sz w:val="28"/>
          <w:szCs w:val="28"/>
          <w:lang w:val="uk-UA"/>
        </w:rPr>
        <w:t>щодо освітнього рівня помічника-консультанта народного депутата</w:t>
      </w:r>
      <w:r w:rsidR="00422839" w:rsidRPr="00E33656">
        <w:rPr>
          <w:rFonts w:ascii="Times New Roman" w:hAnsi="Times New Roman" w:cs="Times New Roman"/>
          <w:sz w:val="28"/>
          <w:szCs w:val="28"/>
          <w:lang w:val="uk-UA"/>
        </w:rPr>
        <w:t xml:space="preserve"> України </w:t>
      </w:r>
      <w:r w:rsidRPr="00E33656">
        <w:rPr>
          <w:rFonts w:ascii="Times New Roman" w:hAnsi="Times New Roman" w:cs="Times New Roman"/>
          <w:sz w:val="28"/>
          <w:szCs w:val="28"/>
          <w:lang w:val="uk-UA"/>
        </w:rPr>
        <w:t xml:space="preserve"> є щонайменше дискусійним, адже з</w:t>
      </w:r>
      <w:r w:rsidRPr="00E33656">
        <w:rPr>
          <w:rFonts w:ascii="Times New Roman" w:hAnsi="Times New Roman" w:cs="Times New Roman"/>
          <w:bCs/>
          <w:sz w:val="28"/>
          <w:szCs w:val="28"/>
          <w:lang w:val="uk-UA"/>
        </w:rPr>
        <w:t>гідно з</w:t>
      </w:r>
      <w:r w:rsidR="00C843AB" w:rsidRPr="00E33656">
        <w:rPr>
          <w:rFonts w:ascii="Times New Roman" w:hAnsi="Times New Roman" w:cs="Times New Roman"/>
          <w:bCs/>
          <w:sz w:val="28"/>
          <w:szCs w:val="28"/>
          <w:lang w:val="uk-UA"/>
        </w:rPr>
        <w:t xml:space="preserve"> чинним законодавством помічник-к</w:t>
      </w:r>
      <w:r w:rsidR="00C843AB">
        <w:rPr>
          <w:rFonts w:ascii="Times New Roman" w:hAnsi="Times New Roman" w:cs="Times New Roman"/>
          <w:bCs/>
          <w:sz w:val="28"/>
          <w:szCs w:val="28"/>
          <w:lang w:val="uk-UA"/>
        </w:rPr>
        <w:t>онсультант</w:t>
      </w:r>
      <w:r w:rsidRPr="00C843AB">
        <w:rPr>
          <w:rFonts w:ascii="Times New Roman" w:hAnsi="Times New Roman" w:cs="Times New Roman"/>
          <w:bCs/>
          <w:sz w:val="28"/>
          <w:szCs w:val="28"/>
          <w:lang w:val="uk-UA"/>
        </w:rPr>
        <w:t xml:space="preserve"> </w:t>
      </w:r>
      <w:r w:rsidR="00C843AB">
        <w:rPr>
          <w:rFonts w:ascii="Times New Roman" w:hAnsi="Times New Roman" w:cs="Times New Roman"/>
          <w:bCs/>
          <w:sz w:val="28"/>
          <w:szCs w:val="28"/>
          <w:lang w:val="uk-UA"/>
        </w:rPr>
        <w:t>народного депутата України має</w:t>
      </w:r>
      <w:r w:rsidRPr="00C843AB">
        <w:rPr>
          <w:rFonts w:ascii="Times New Roman" w:hAnsi="Times New Roman" w:cs="Times New Roman"/>
          <w:bCs/>
          <w:sz w:val="28"/>
          <w:szCs w:val="28"/>
          <w:lang w:val="uk-UA"/>
        </w:rPr>
        <w:t xml:space="preserve"> надавати різноманітну допомогу нар</w:t>
      </w:r>
      <w:r w:rsidR="00C843AB">
        <w:rPr>
          <w:rFonts w:ascii="Times New Roman" w:hAnsi="Times New Roman" w:cs="Times New Roman"/>
          <w:bCs/>
          <w:sz w:val="28"/>
          <w:szCs w:val="28"/>
          <w:lang w:val="uk-UA"/>
        </w:rPr>
        <w:t>одному депутату</w:t>
      </w:r>
      <w:r w:rsidRPr="00C843AB">
        <w:rPr>
          <w:rFonts w:ascii="Times New Roman" w:hAnsi="Times New Roman" w:cs="Times New Roman"/>
          <w:bCs/>
          <w:sz w:val="28"/>
          <w:szCs w:val="28"/>
          <w:lang w:val="uk-UA"/>
        </w:rPr>
        <w:t xml:space="preserve"> України, наприклад, у вивченні питань, необхідних народному депутату України для здійснення його депутатських повноважень (підготовки відповідних</w:t>
      </w:r>
      <w:r w:rsidR="008B357E">
        <w:rPr>
          <w:rFonts w:ascii="Times New Roman" w:hAnsi="Times New Roman" w:cs="Times New Roman"/>
          <w:bCs/>
          <w:sz w:val="28"/>
          <w:szCs w:val="28"/>
          <w:lang w:val="uk-UA"/>
        </w:rPr>
        <w:t xml:space="preserve"> </w:t>
      </w:r>
      <w:r w:rsidRPr="00C843AB">
        <w:rPr>
          <w:rFonts w:ascii="Times New Roman" w:hAnsi="Times New Roman" w:cs="Times New Roman"/>
          <w:bCs/>
          <w:sz w:val="28"/>
          <w:szCs w:val="28"/>
          <w:lang w:val="uk-UA"/>
        </w:rPr>
        <w:lastRenderedPageBreak/>
        <w:t xml:space="preserve">матеріалів), </w:t>
      </w:r>
      <w:r w:rsidR="00404643" w:rsidRPr="00C843AB">
        <w:rPr>
          <w:rFonts w:ascii="Times New Roman" w:hAnsi="Times New Roman" w:cs="Times New Roman"/>
          <w:bCs/>
          <w:sz w:val="28"/>
          <w:szCs w:val="28"/>
          <w:lang w:val="uk-UA"/>
        </w:rPr>
        <w:t>в організації проведення звітів і зустрічей з виборцями</w:t>
      </w:r>
      <w:r w:rsidR="00EC4281">
        <w:rPr>
          <w:rFonts w:ascii="Times New Roman" w:hAnsi="Times New Roman" w:cs="Times New Roman"/>
          <w:bCs/>
          <w:sz w:val="28"/>
          <w:szCs w:val="28"/>
          <w:lang w:val="uk-UA"/>
        </w:rPr>
        <w:t>,</w:t>
      </w:r>
      <w:r w:rsidRPr="00C843AB">
        <w:rPr>
          <w:rFonts w:ascii="Times New Roman" w:hAnsi="Times New Roman" w:cs="Times New Roman"/>
          <w:bCs/>
          <w:sz w:val="28"/>
          <w:szCs w:val="28"/>
          <w:lang w:val="uk-UA"/>
        </w:rPr>
        <w:t xml:space="preserve"> забезпеченні комунікації з іншими органами державної влади та місцевого самоврядування тощо (ст. 2.2 Положення «Про помічника-консультанта народного депутата України»).</w:t>
      </w:r>
    </w:p>
    <w:p w:rsidR="00A53F67" w:rsidRPr="00C843AB" w:rsidRDefault="00A53F67" w:rsidP="00C843AB">
      <w:pPr>
        <w:ind w:firstLine="709"/>
        <w:jc w:val="both"/>
        <w:rPr>
          <w:rFonts w:ascii="Times New Roman" w:hAnsi="Times New Roman" w:cs="Times New Roman"/>
          <w:bCs/>
          <w:sz w:val="28"/>
          <w:szCs w:val="28"/>
          <w:lang w:val="uk-UA"/>
        </w:rPr>
      </w:pPr>
      <w:r w:rsidRPr="00C843AB">
        <w:rPr>
          <w:rFonts w:ascii="Times New Roman" w:hAnsi="Times New Roman" w:cs="Times New Roman"/>
          <w:bCs/>
          <w:sz w:val="28"/>
          <w:szCs w:val="28"/>
          <w:lang w:val="uk-UA"/>
        </w:rPr>
        <w:t>З огляду на наведене вважаємо, що виключення вимоги щодо наявності освіти у помічників-консультантів, може бути обґрунтованим лише у разі, якщо на згаданих осіб покладатимуться обов’язки, які не вимагатимуть</w:t>
      </w:r>
      <w:r w:rsidR="00EC4281">
        <w:rPr>
          <w:rFonts w:ascii="Times New Roman" w:hAnsi="Times New Roman" w:cs="Times New Roman"/>
          <w:bCs/>
          <w:sz w:val="28"/>
          <w:szCs w:val="28"/>
          <w:lang w:val="uk-UA"/>
        </w:rPr>
        <w:t xml:space="preserve"> наявності </w:t>
      </w:r>
      <w:r w:rsidRPr="00C843AB">
        <w:rPr>
          <w:rFonts w:ascii="Times New Roman" w:hAnsi="Times New Roman" w:cs="Times New Roman"/>
          <w:bCs/>
          <w:sz w:val="28"/>
          <w:szCs w:val="28"/>
          <w:lang w:val="uk-UA"/>
        </w:rPr>
        <w:t xml:space="preserve"> жодного освітнього рівня. </w:t>
      </w:r>
    </w:p>
    <w:p w:rsidR="00EE51CC" w:rsidRPr="00C843AB" w:rsidRDefault="00EC4281" w:rsidP="00EC4281">
      <w:pPr>
        <w:ind w:firstLine="709"/>
        <w:jc w:val="both"/>
        <w:rPr>
          <w:rFonts w:ascii="Times New Roman" w:hAnsi="Times New Roman" w:cs="Times New Roman"/>
          <w:bCs/>
          <w:sz w:val="28"/>
          <w:szCs w:val="28"/>
          <w:lang w:val="uk-UA"/>
        </w:rPr>
      </w:pPr>
      <w:r w:rsidRPr="00EC4281">
        <w:rPr>
          <w:rFonts w:ascii="Times New Roman" w:hAnsi="Times New Roman" w:cs="Times New Roman"/>
          <w:b/>
          <w:bCs/>
          <w:sz w:val="28"/>
          <w:szCs w:val="28"/>
          <w:lang w:val="uk-UA"/>
        </w:rPr>
        <w:t>2.</w:t>
      </w:r>
      <w:r>
        <w:rPr>
          <w:rFonts w:ascii="Times New Roman" w:hAnsi="Times New Roman" w:cs="Times New Roman"/>
          <w:bCs/>
          <w:sz w:val="28"/>
          <w:szCs w:val="28"/>
          <w:lang w:val="uk-UA"/>
        </w:rPr>
        <w:t xml:space="preserve"> </w:t>
      </w:r>
      <w:r w:rsidR="00404643" w:rsidRPr="00C843AB">
        <w:rPr>
          <w:rFonts w:ascii="Times New Roman" w:hAnsi="Times New Roman" w:cs="Times New Roman"/>
          <w:bCs/>
          <w:sz w:val="28"/>
          <w:szCs w:val="28"/>
          <w:lang w:val="uk-UA"/>
        </w:rPr>
        <w:t>Проектом передбачено виключення припису ч. 3 ст. 34 Закону, згідно з яким «помічники-консультанти народного депутата перебувають у штаті державних підприємств, установ, організацій або за заявою народного депутата прикріплюються для кадрового та фінансового обслуговування до виконавчих комітетів відповідного органу місцевого самоврядування, а у містах Києві та Севастополі до секретаріатів міських рад».</w:t>
      </w:r>
    </w:p>
    <w:p w:rsidR="00A53F67" w:rsidRPr="00C843AB" w:rsidRDefault="00A53F67" w:rsidP="00C843AB">
      <w:pPr>
        <w:ind w:firstLine="709"/>
        <w:jc w:val="both"/>
        <w:rPr>
          <w:rFonts w:ascii="Times New Roman" w:hAnsi="Times New Roman" w:cs="Times New Roman"/>
          <w:bCs/>
          <w:sz w:val="28"/>
          <w:szCs w:val="28"/>
          <w:lang w:val="uk-UA"/>
        </w:rPr>
      </w:pPr>
      <w:r w:rsidRPr="00C843AB">
        <w:rPr>
          <w:rFonts w:ascii="Times New Roman" w:hAnsi="Times New Roman" w:cs="Times New Roman"/>
          <w:bCs/>
          <w:sz w:val="28"/>
          <w:szCs w:val="28"/>
          <w:lang w:val="uk-UA"/>
        </w:rPr>
        <w:t>Запропонована новела може бути підтримана, оскільки є очевидно застарілою та не узгоджується із патронатним характером роботи помічників-консультантів.</w:t>
      </w:r>
    </w:p>
    <w:p w:rsidR="00A53F67" w:rsidRPr="00E33656" w:rsidRDefault="00EC4281" w:rsidP="00EC4281">
      <w:pPr>
        <w:ind w:firstLine="709"/>
        <w:jc w:val="both"/>
        <w:rPr>
          <w:rFonts w:ascii="Times New Roman" w:hAnsi="Times New Roman" w:cs="Times New Roman"/>
          <w:bCs/>
          <w:sz w:val="28"/>
          <w:szCs w:val="28"/>
          <w:lang w:val="uk-UA"/>
        </w:rPr>
      </w:pPr>
      <w:r w:rsidRPr="00EC4281">
        <w:rPr>
          <w:rFonts w:ascii="Times New Roman" w:hAnsi="Times New Roman" w:cs="Times New Roman"/>
          <w:b/>
          <w:bCs/>
          <w:sz w:val="28"/>
          <w:szCs w:val="28"/>
          <w:lang w:val="uk-UA"/>
        </w:rPr>
        <w:t>3.</w:t>
      </w:r>
      <w:r>
        <w:rPr>
          <w:rFonts w:ascii="Times New Roman" w:hAnsi="Times New Roman" w:cs="Times New Roman"/>
          <w:bCs/>
          <w:sz w:val="28"/>
          <w:szCs w:val="28"/>
          <w:lang w:val="uk-UA"/>
        </w:rPr>
        <w:t xml:space="preserve"> </w:t>
      </w:r>
      <w:r w:rsidR="00404643" w:rsidRPr="00C843AB">
        <w:rPr>
          <w:rFonts w:ascii="Times New Roman" w:hAnsi="Times New Roman" w:cs="Times New Roman"/>
          <w:bCs/>
          <w:sz w:val="28"/>
          <w:szCs w:val="28"/>
          <w:lang w:val="uk-UA"/>
        </w:rPr>
        <w:t>Відповідно до нової редакції ч. 4 ст. 34 Закону передбачено, що «у межах загального фонду, встановленого на відповідний рік для оплати праці помічників-консультантів, народний депутат здійснює розподіл коштів для виплати …</w:t>
      </w:r>
      <w:r>
        <w:rPr>
          <w:rFonts w:ascii="Times New Roman" w:hAnsi="Times New Roman" w:cs="Times New Roman"/>
          <w:bCs/>
          <w:sz w:val="28"/>
          <w:szCs w:val="28"/>
          <w:lang w:val="uk-UA"/>
        </w:rPr>
        <w:t xml:space="preserve"> </w:t>
      </w:r>
      <w:r w:rsidR="00404643" w:rsidRPr="00C843AB">
        <w:rPr>
          <w:rFonts w:ascii="Times New Roman" w:hAnsi="Times New Roman" w:cs="Times New Roman"/>
          <w:bCs/>
          <w:i/>
          <w:sz w:val="28"/>
          <w:szCs w:val="28"/>
          <w:u w:val="single"/>
          <w:lang w:val="uk-UA"/>
        </w:rPr>
        <w:t xml:space="preserve">матеріальної допомоги для вирішення соціально-побутових </w:t>
      </w:r>
      <w:r w:rsidR="00404643" w:rsidRPr="00E33656">
        <w:rPr>
          <w:rFonts w:ascii="Times New Roman" w:hAnsi="Times New Roman" w:cs="Times New Roman"/>
          <w:bCs/>
          <w:i/>
          <w:sz w:val="28"/>
          <w:szCs w:val="28"/>
          <w:u w:val="single"/>
          <w:lang w:val="uk-UA"/>
        </w:rPr>
        <w:t>питань</w:t>
      </w:r>
      <w:r w:rsidR="00404643" w:rsidRPr="00E33656">
        <w:rPr>
          <w:rFonts w:ascii="Times New Roman" w:hAnsi="Times New Roman" w:cs="Times New Roman"/>
          <w:bCs/>
          <w:sz w:val="28"/>
          <w:szCs w:val="28"/>
          <w:lang w:val="uk-UA"/>
        </w:rPr>
        <w:t xml:space="preserve">, заробітної плати за час відпустки, </w:t>
      </w:r>
      <w:r w:rsidR="00404643" w:rsidRPr="00E33656">
        <w:rPr>
          <w:rFonts w:ascii="Times New Roman" w:hAnsi="Times New Roman" w:cs="Times New Roman"/>
          <w:bCs/>
          <w:i/>
          <w:sz w:val="28"/>
          <w:szCs w:val="28"/>
          <w:u w:val="single"/>
          <w:lang w:val="uk-UA"/>
        </w:rPr>
        <w:t>матеріальної допомоги для оздоровлення під час надання щорічної основної відпустки</w:t>
      </w:r>
      <w:r w:rsidR="00404643" w:rsidRPr="00E33656">
        <w:rPr>
          <w:rFonts w:ascii="Times New Roman" w:hAnsi="Times New Roman" w:cs="Times New Roman"/>
          <w:bCs/>
          <w:sz w:val="28"/>
          <w:szCs w:val="28"/>
          <w:lang w:val="uk-UA"/>
        </w:rPr>
        <w:t xml:space="preserve"> та передбачає кошти для грошової компенсації за всі невикористані помічником-консультантом дні щорічної основної відпустки у разі ненадання йому такої відпустки за минулий рік</w:t>
      </w:r>
      <w:r w:rsidR="00A53F67" w:rsidRPr="00E33656">
        <w:rPr>
          <w:rFonts w:ascii="Times New Roman" w:hAnsi="Times New Roman" w:cs="Times New Roman"/>
          <w:bCs/>
          <w:sz w:val="28"/>
          <w:szCs w:val="28"/>
          <w:lang w:val="uk-UA"/>
        </w:rPr>
        <w:t>»</w:t>
      </w:r>
      <w:r w:rsidR="00404643" w:rsidRPr="00E33656">
        <w:rPr>
          <w:rFonts w:ascii="Times New Roman" w:hAnsi="Times New Roman" w:cs="Times New Roman"/>
          <w:bCs/>
          <w:sz w:val="28"/>
          <w:szCs w:val="28"/>
          <w:lang w:val="uk-UA"/>
        </w:rPr>
        <w:t>.</w:t>
      </w:r>
    </w:p>
    <w:p w:rsidR="00555CA1" w:rsidRPr="00E33656" w:rsidRDefault="00404643" w:rsidP="007252DA">
      <w:pPr>
        <w:ind w:firstLine="709"/>
        <w:jc w:val="both"/>
        <w:rPr>
          <w:rFonts w:ascii="Times New Roman" w:hAnsi="Times New Roman" w:cs="Times New Roman"/>
          <w:bCs/>
          <w:i/>
          <w:sz w:val="28"/>
          <w:szCs w:val="28"/>
          <w:u w:val="single"/>
          <w:lang w:val="uk-UA"/>
        </w:rPr>
      </w:pPr>
      <w:r w:rsidRPr="00E33656">
        <w:rPr>
          <w:rFonts w:ascii="Times New Roman" w:hAnsi="Times New Roman" w:cs="Times New Roman"/>
          <w:bCs/>
          <w:sz w:val="28"/>
          <w:szCs w:val="28"/>
          <w:lang w:val="uk-UA"/>
        </w:rPr>
        <w:t>Отже</w:t>
      </w:r>
      <w:r w:rsidR="00422839" w:rsidRPr="00E33656">
        <w:rPr>
          <w:rFonts w:ascii="Times New Roman" w:hAnsi="Times New Roman" w:cs="Times New Roman"/>
          <w:bCs/>
          <w:sz w:val="28"/>
          <w:szCs w:val="28"/>
          <w:lang w:val="uk-UA"/>
        </w:rPr>
        <w:t>,</w:t>
      </w:r>
      <w:r w:rsidRPr="00E33656">
        <w:rPr>
          <w:rFonts w:ascii="Times New Roman" w:hAnsi="Times New Roman" w:cs="Times New Roman"/>
          <w:bCs/>
          <w:sz w:val="28"/>
          <w:szCs w:val="28"/>
          <w:lang w:val="uk-UA"/>
        </w:rPr>
        <w:t xml:space="preserve"> приписами законопроекту встановлюється, що народний депутат</w:t>
      </w:r>
      <w:r w:rsidR="00696787" w:rsidRPr="00E33656">
        <w:rPr>
          <w:rFonts w:ascii="Times New Roman" w:hAnsi="Times New Roman" w:cs="Times New Roman"/>
          <w:bCs/>
          <w:sz w:val="28"/>
          <w:szCs w:val="28"/>
          <w:lang w:val="uk-UA"/>
        </w:rPr>
        <w:t xml:space="preserve"> України</w:t>
      </w:r>
      <w:r w:rsidRPr="00E33656">
        <w:rPr>
          <w:rFonts w:ascii="Times New Roman" w:hAnsi="Times New Roman" w:cs="Times New Roman"/>
          <w:bCs/>
          <w:sz w:val="28"/>
          <w:szCs w:val="28"/>
          <w:lang w:val="uk-UA"/>
        </w:rPr>
        <w:t xml:space="preserve"> здійснює розподіл коштів для виплати</w:t>
      </w:r>
      <w:r w:rsidR="00EC4281" w:rsidRPr="00E33656">
        <w:rPr>
          <w:rFonts w:ascii="Times New Roman" w:hAnsi="Times New Roman" w:cs="Times New Roman"/>
          <w:bCs/>
          <w:sz w:val="28"/>
          <w:szCs w:val="28"/>
          <w:lang w:val="uk-UA"/>
        </w:rPr>
        <w:t>, зокрема,</w:t>
      </w:r>
      <w:r w:rsidRPr="00E33656">
        <w:rPr>
          <w:rFonts w:ascii="Times New Roman" w:hAnsi="Times New Roman" w:cs="Times New Roman"/>
          <w:bCs/>
          <w:sz w:val="28"/>
          <w:szCs w:val="28"/>
          <w:lang w:val="uk-UA"/>
        </w:rPr>
        <w:t xml:space="preserve"> </w:t>
      </w:r>
      <w:r w:rsidRPr="00E33656">
        <w:rPr>
          <w:rFonts w:ascii="Times New Roman" w:hAnsi="Times New Roman" w:cs="Times New Roman"/>
          <w:bCs/>
          <w:i/>
          <w:sz w:val="28"/>
          <w:szCs w:val="28"/>
          <w:u w:val="single"/>
          <w:lang w:val="uk-UA"/>
        </w:rPr>
        <w:t>матеріальної допомоги для вирішення соціально-побутових питань</w:t>
      </w:r>
      <w:r w:rsidR="00EC4281" w:rsidRPr="00E33656">
        <w:rPr>
          <w:rFonts w:ascii="Times New Roman" w:hAnsi="Times New Roman" w:cs="Times New Roman"/>
          <w:bCs/>
          <w:i/>
          <w:sz w:val="28"/>
          <w:szCs w:val="28"/>
          <w:u w:val="single"/>
          <w:lang w:val="uk-UA"/>
        </w:rPr>
        <w:t xml:space="preserve"> та </w:t>
      </w:r>
      <w:r w:rsidRPr="00E33656">
        <w:rPr>
          <w:rFonts w:ascii="Times New Roman" w:hAnsi="Times New Roman" w:cs="Times New Roman"/>
          <w:bCs/>
          <w:i/>
          <w:sz w:val="28"/>
          <w:szCs w:val="28"/>
          <w:u w:val="single"/>
          <w:lang w:val="uk-UA"/>
        </w:rPr>
        <w:t>матеріальної допомоги для оздоровлення під час надання щорічної основної відпустки.</w:t>
      </w:r>
    </w:p>
    <w:p w:rsidR="00A53F67" w:rsidRPr="00E33656" w:rsidRDefault="007252DA" w:rsidP="007252DA">
      <w:pPr>
        <w:ind w:firstLine="709"/>
        <w:jc w:val="both"/>
        <w:rPr>
          <w:rFonts w:ascii="Times New Roman" w:hAnsi="Times New Roman" w:cs="Times New Roman"/>
          <w:bCs/>
          <w:sz w:val="28"/>
          <w:szCs w:val="28"/>
          <w:lang w:val="uk-UA"/>
        </w:rPr>
      </w:pPr>
      <w:r w:rsidRPr="00E33656">
        <w:rPr>
          <w:rFonts w:ascii="Times New Roman" w:hAnsi="Times New Roman" w:cs="Times New Roman"/>
          <w:bCs/>
          <w:sz w:val="28"/>
          <w:szCs w:val="28"/>
          <w:lang w:val="uk-UA"/>
        </w:rPr>
        <w:t xml:space="preserve">У пояснювальній записці до законопроекту згадується про те, що відповідні елементи оплати праці передбачені «для працівників патронатних служб», а тому можливість їх виплати має передбачатись і для помічника-консультанта народного депутата України. Однак з такою логікою не можна погодитись. Хоча посади помічників-консультантів народного депутата України  за своєю природою є посадами патронатної служби, але для інших працівників патронатної служби умови оплати їх праці централізовано встановлюються Кабінетом Міністрів України, у той час як умови оплати праці помічника-консультанта народного депутата України встановлюються відповідним народним депутатом </w:t>
      </w:r>
      <w:r w:rsidR="000C4689" w:rsidRPr="00E33656">
        <w:rPr>
          <w:rFonts w:ascii="Times New Roman" w:hAnsi="Times New Roman" w:cs="Times New Roman"/>
          <w:bCs/>
          <w:sz w:val="28"/>
          <w:szCs w:val="28"/>
          <w:lang w:val="uk-UA"/>
        </w:rPr>
        <w:t xml:space="preserve">України, </w:t>
      </w:r>
      <w:r w:rsidRPr="00E33656">
        <w:rPr>
          <w:rFonts w:ascii="Times New Roman" w:hAnsi="Times New Roman" w:cs="Times New Roman"/>
          <w:bCs/>
          <w:sz w:val="28"/>
          <w:szCs w:val="28"/>
          <w:lang w:val="uk-UA"/>
        </w:rPr>
        <w:t>і залежать від різних обставин і, зокрема, від кількості помічників-</w:t>
      </w:r>
      <w:r w:rsidRPr="00E33656">
        <w:rPr>
          <w:rFonts w:ascii="Times New Roman" w:hAnsi="Times New Roman" w:cs="Times New Roman"/>
          <w:bCs/>
          <w:sz w:val="28"/>
          <w:szCs w:val="28"/>
          <w:lang w:val="uk-UA"/>
        </w:rPr>
        <w:lastRenderedPageBreak/>
        <w:t xml:space="preserve">консультантів конкретного народного </w:t>
      </w:r>
      <w:r w:rsidR="000C4689" w:rsidRPr="00E33656">
        <w:rPr>
          <w:rFonts w:ascii="Times New Roman" w:hAnsi="Times New Roman" w:cs="Times New Roman"/>
          <w:bCs/>
          <w:sz w:val="28"/>
          <w:szCs w:val="28"/>
          <w:lang w:val="uk-UA"/>
        </w:rPr>
        <w:t>депутата України,</w:t>
      </w:r>
      <w:r w:rsidRPr="00E33656">
        <w:rPr>
          <w:rFonts w:ascii="Times New Roman" w:hAnsi="Times New Roman" w:cs="Times New Roman"/>
          <w:bCs/>
          <w:sz w:val="28"/>
          <w:szCs w:val="28"/>
          <w:lang w:val="uk-UA"/>
        </w:rPr>
        <w:t xml:space="preserve"> які виконують роботу за трудовим договором. Тому підстави для </w:t>
      </w:r>
      <w:r w:rsidRPr="00E33656">
        <w:rPr>
          <w:rFonts w:ascii="Times New Roman" w:hAnsi="Times New Roman" w:cs="Times New Roman"/>
          <w:bCs/>
          <w:i/>
          <w:sz w:val="28"/>
          <w:szCs w:val="28"/>
          <w:lang w:val="uk-UA"/>
        </w:rPr>
        <w:t>обов’язкового встановлення</w:t>
      </w:r>
      <w:r w:rsidRPr="00E33656">
        <w:rPr>
          <w:rFonts w:ascii="Times New Roman" w:hAnsi="Times New Roman" w:cs="Times New Roman"/>
          <w:bCs/>
          <w:sz w:val="28"/>
          <w:szCs w:val="28"/>
          <w:lang w:val="uk-UA"/>
        </w:rPr>
        <w:t xml:space="preserve">  матеріальної допомоги для вирішення соціально-побутових питань та матеріальної допомоги для оздоровлення під час надання щорічної основної відпустки як елементів оплати праці помічника-консультанта народного депутата України відсутні.</w:t>
      </w:r>
    </w:p>
    <w:p w:rsidR="00672B5D" w:rsidRPr="00672B5D" w:rsidRDefault="00672B5D" w:rsidP="00672B5D">
      <w:pPr>
        <w:ind w:firstLine="709"/>
        <w:jc w:val="both"/>
        <w:rPr>
          <w:rFonts w:ascii="Times New Roman" w:hAnsi="Times New Roman" w:cs="Times New Roman"/>
          <w:bCs/>
          <w:sz w:val="28"/>
          <w:szCs w:val="28"/>
          <w:lang w:val="uk-UA"/>
        </w:rPr>
      </w:pPr>
      <w:r w:rsidRPr="00E33656">
        <w:rPr>
          <w:rFonts w:ascii="Times New Roman" w:hAnsi="Times New Roman" w:cs="Times New Roman"/>
          <w:bCs/>
          <w:sz w:val="28"/>
          <w:szCs w:val="28"/>
          <w:lang w:val="uk-UA"/>
        </w:rPr>
        <w:t>Разом з тим, вважаємо, що встановлення додаткових виплат працівникам</w:t>
      </w:r>
      <w:r w:rsidR="004D4A73" w:rsidRPr="00E33656">
        <w:rPr>
          <w:rFonts w:ascii="Times New Roman" w:hAnsi="Times New Roman" w:cs="Times New Roman"/>
          <w:bCs/>
          <w:sz w:val="28"/>
          <w:szCs w:val="28"/>
          <w:lang w:val="uk-UA"/>
        </w:rPr>
        <w:t xml:space="preserve"> і</w:t>
      </w:r>
      <w:r w:rsidRPr="00E33656">
        <w:rPr>
          <w:rFonts w:ascii="Times New Roman" w:hAnsi="Times New Roman" w:cs="Times New Roman"/>
          <w:bCs/>
          <w:sz w:val="28"/>
          <w:szCs w:val="28"/>
          <w:lang w:val="uk-UA"/>
        </w:rPr>
        <w:t xml:space="preserve">, зокрема, помічникам-консультантам народних депутатів </w:t>
      </w:r>
      <w:r w:rsidR="004D4A73" w:rsidRPr="00E33656">
        <w:rPr>
          <w:rFonts w:ascii="Times New Roman" w:hAnsi="Times New Roman" w:cs="Times New Roman"/>
          <w:bCs/>
          <w:sz w:val="28"/>
          <w:szCs w:val="28"/>
          <w:lang w:val="uk-UA"/>
        </w:rPr>
        <w:t xml:space="preserve">України </w:t>
      </w:r>
      <w:r w:rsidRPr="00E33656">
        <w:rPr>
          <w:rFonts w:ascii="Times New Roman" w:hAnsi="Times New Roman" w:cs="Times New Roman"/>
          <w:bCs/>
          <w:sz w:val="28"/>
          <w:szCs w:val="28"/>
          <w:lang w:val="uk-UA"/>
        </w:rPr>
        <w:t xml:space="preserve">слід оцінювати як покращення умов оплати праці, що в цілому є позитивним. Одночасно слід відзначити, що вирішення цього питання залежить від економічної спроможності та наявності </w:t>
      </w:r>
      <w:r w:rsidR="00EC4281" w:rsidRPr="00E33656">
        <w:rPr>
          <w:rFonts w:ascii="Times New Roman" w:hAnsi="Times New Roman" w:cs="Times New Roman"/>
          <w:bCs/>
          <w:sz w:val="28"/>
          <w:szCs w:val="28"/>
          <w:lang w:val="uk-UA"/>
        </w:rPr>
        <w:t xml:space="preserve">відповідних </w:t>
      </w:r>
      <w:r w:rsidRPr="00E33656">
        <w:rPr>
          <w:rFonts w:ascii="Times New Roman" w:hAnsi="Times New Roman" w:cs="Times New Roman"/>
          <w:bCs/>
          <w:sz w:val="28"/>
          <w:szCs w:val="28"/>
          <w:lang w:val="uk-UA"/>
        </w:rPr>
        <w:t>бюджетних коштів</w:t>
      </w:r>
      <w:r w:rsidR="00152F3B" w:rsidRPr="00E33656">
        <w:rPr>
          <w:rFonts w:ascii="Times New Roman" w:hAnsi="Times New Roman" w:cs="Times New Roman"/>
          <w:bCs/>
          <w:sz w:val="28"/>
          <w:szCs w:val="28"/>
          <w:lang w:val="uk-UA"/>
        </w:rPr>
        <w:t>.</w:t>
      </w:r>
      <w:r w:rsidR="004D4A73" w:rsidRPr="00E33656">
        <w:rPr>
          <w:rFonts w:ascii="Times New Roman" w:hAnsi="Times New Roman" w:cs="Times New Roman"/>
          <w:bCs/>
          <w:sz w:val="28"/>
          <w:szCs w:val="28"/>
          <w:lang w:val="uk-UA"/>
        </w:rPr>
        <w:t xml:space="preserve"> </w:t>
      </w:r>
      <w:r w:rsidR="00152F3B" w:rsidRPr="00E33656">
        <w:rPr>
          <w:rFonts w:ascii="Times New Roman" w:hAnsi="Times New Roman" w:cs="Times New Roman"/>
          <w:bCs/>
          <w:sz w:val="28"/>
          <w:szCs w:val="28"/>
          <w:lang w:val="uk-UA"/>
        </w:rPr>
        <w:t>Тому</w:t>
      </w:r>
      <w:r w:rsidR="004D4A73" w:rsidRPr="00E33656">
        <w:rPr>
          <w:rFonts w:ascii="Times New Roman" w:hAnsi="Times New Roman" w:cs="Times New Roman"/>
          <w:bCs/>
          <w:sz w:val="28"/>
          <w:szCs w:val="28"/>
          <w:lang w:val="uk-UA"/>
        </w:rPr>
        <w:t xml:space="preserve"> </w:t>
      </w:r>
      <w:r w:rsidR="00152F3B" w:rsidRPr="00E33656">
        <w:rPr>
          <w:rFonts w:ascii="Times New Roman" w:hAnsi="Times New Roman" w:cs="Times New Roman"/>
          <w:bCs/>
          <w:sz w:val="28"/>
          <w:szCs w:val="28"/>
          <w:lang w:val="uk-UA"/>
        </w:rPr>
        <w:t>доповнення</w:t>
      </w:r>
      <w:r w:rsidR="004D4A73" w:rsidRPr="00E33656">
        <w:rPr>
          <w:rFonts w:ascii="Times New Roman" w:hAnsi="Times New Roman" w:cs="Times New Roman"/>
          <w:bCs/>
          <w:sz w:val="28"/>
          <w:szCs w:val="28"/>
          <w:lang w:val="uk-UA"/>
        </w:rPr>
        <w:t xml:space="preserve"> </w:t>
      </w:r>
      <w:r w:rsidR="00913E48" w:rsidRPr="00E33656">
        <w:rPr>
          <w:rFonts w:ascii="Times New Roman" w:hAnsi="Times New Roman" w:cs="Times New Roman"/>
          <w:bCs/>
          <w:sz w:val="28"/>
          <w:szCs w:val="28"/>
          <w:lang w:val="uk-UA"/>
        </w:rPr>
        <w:t xml:space="preserve"> З</w:t>
      </w:r>
      <w:r w:rsidR="00E33656" w:rsidRPr="00E33656">
        <w:rPr>
          <w:rFonts w:ascii="Times New Roman" w:hAnsi="Times New Roman" w:cs="Times New Roman"/>
          <w:bCs/>
          <w:sz w:val="28"/>
          <w:szCs w:val="28"/>
          <w:lang w:val="uk-UA"/>
        </w:rPr>
        <w:t>а</w:t>
      </w:r>
      <w:r w:rsidR="004D4A73" w:rsidRPr="00E33656">
        <w:rPr>
          <w:rFonts w:ascii="Times New Roman" w:hAnsi="Times New Roman" w:cs="Times New Roman"/>
          <w:bCs/>
          <w:sz w:val="28"/>
          <w:szCs w:val="28"/>
          <w:lang w:val="uk-UA"/>
        </w:rPr>
        <w:t>кону припис</w:t>
      </w:r>
      <w:r w:rsidR="00152F3B" w:rsidRPr="00E33656">
        <w:rPr>
          <w:rFonts w:ascii="Times New Roman" w:hAnsi="Times New Roman" w:cs="Times New Roman"/>
          <w:bCs/>
          <w:sz w:val="28"/>
          <w:szCs w:val="28"/>
          <w:lang w:val="uk-UA"/>
        </w:rPr>
        <w:t>ами</w:t>
      </w:r>
      <w:r w:rsidR="004D4A73" w:rsidRPr="00E33656">
        <w:rPr>
          <w:rFonts w:ascii="Times New Roman" w:hAnsi="Times New Roman" w:cs="Times New Roman"/>
          <w:bCs/>
          <w:sz w:val="28"/>
          <w:szCs w:val="28"/>
          <w:lang w:val="uk-UA"/>
        </w:rPr>
        <w:t>, які встановлюють наявність у помічників-консультантів таких елементів оплати праці, як матеріальна допомога для вирішення соціально-побутових питань та  матеріальна допомога на</w:t>
      </w:r>
      <w:r w:rsidR="004D4A73">
        <w:rPr>
          <w:rFonts w:ascii="Times New Roman" w:hAnsi="Times New Roman" w:cs="Times New Roman"/>
          <w:bCs/>
          <w:sz w:val="28"/>
          <w:szCs w:val="28"/>
          <w:lang w:val="uk-UA"/>
        </w:rPr>
        <w:t xml:space="preserve"> </w:t>
      </w:r>
      <w:r w:rsidR="004D4A73" w:rsidRPr="00C843AB">
        <w:rPr>
          <w:rFonts w:ascii="Times New Roman" w:hAnsi="Times New Roman" w:cs="Times New Roman"/>
          <w:bCs/>
          <w:sz w:val="28"/>
          <w:szCs w:val="28"/>
          <w:lang w:val="uk-UA"/>
        </w:rPr>
        <w:t>оздоровлення під час надання щорічної основної відпустки</w:t>
      </w:r>
      <w:r w:rsidR="004D4A73">
        <w:rPr>
          <w:rFonts w:ascii="Times New Roman" w:hAnsi="Times New Roman" w:cs="Times New Roman"/>
          <w:bCs/>
          <w:sz w:val="28"/>
          <w:szCs w:val="28"/>
          <w:lang w:val="uk-UA"/>
        </w:rPr>
        <w:t xml:space="preserve">, має </w:t>
      </w:r>
      <w:proofErr w:type="spellStart"/>
      <w:r w:rsidR="004D4A73">
        <w:rPr>
          <w:rFonts w:ascii="Times New Roman" w:hAnsi="Times New Roman" w:cs="Times New Roman"/>
          <w:bCs/>
          <w:sz w:val="28"/>
          <w:szCs w:val="28"/>
          <w:lang w:val="uk-UA"/>
        </w:rPr>
        <w:t>здійснюватись</w:t>
      </w:r>
      <w:proofErr w:type="spellEnd"/>
      <w:r w:rsidR="004D4A73">
        <w:rPr>
          <w:rFonts w:ascii="Times New Roman" w:hAnsi="Times New Roman" w:cs="Times New Roman"/>
          <w:bCs/>
          <w:sz w:val="28"/>
          <w:szCs w:val="28"/>
          <w:lang w:val="uk-UA"/>
        </w:rPr>
        <w:t xml:space="preserve"> лише у тому випадку, якщо фонд оплати праці помічників-консультантів, який виділяється народному депутату України, дає можливість для здійснення</w:t>
      </w:r>
      <w:r w:rsidR="00152F3B">
        <w:rPr>
          <w:rFonts w:ascii="Times New Roman" w:hAnsi="Times New Roman" w:cs="Times New Roman"/>
          <w:bCs/>
          <w:sz w:val="28"/>
          <w:szCs w:val="28"/>
          <w:lang w:val="uk-UA"/>
        </w:rPr>
        <w:t xml:space="preserve"> таких виплат поряд із основною заробітною платою</w:t>
      </w:r>
      <w:r w:rsidRPr="00672B5D">
        <w:rPr>
          <w:rFonts w:ascii="Times New Roman" w:hAnsi="Times New Roman" w:cs="Times New Roman"/>
          <w:bCs/>
          <w:sz w:val="28"/>
          <w:szCs w:val="28"/>
          <w:lang w:val="uk-UA"/>
        </w:rPr>
        <w:t>.</w:t>
      </w:r>
    </w:p>
    <w:p w:rsidR="00A53F67" w:rsidRPr="00C843AB" w:rsidRDefault="00A53F67" w:rsidP="00C843AB">
      <w:pPr>
        <w:ind w:firstLine="709"/>
        <w:jc w:val="both"/>
        <w:rPr>
          <w:rFonts w:ascii="Times New Roman" w:hAnsi="Times New Roman" w:cs="Times New Roman"/>
          <w:bCs/>
          <w:sz w:val="28"/>
          <w:szCs w:val="28"/>
          <w:lang w:val="uk-UA"/>
        </w:rPr>
      </w:pPr>
    </w:p>
    <w:p w:rsidR="00A53F67" w:rsidRPr="00C843AB" w:rsidRDefault="00A53F67" w:rsidP="00C843AB">
      <w:pPr>
        <w:ind w:firstLine="709"/>
        <w:jc w:val="both"/>
        <w:rPr>
          <w:rFonts w:ascii="Times New Roman" w:hAnsi="Times New Roman" w:cs="Times New Roman"/>
          <w:bCs/>
          <w:sz w:val="28"/>
          <w:szCs w:val="28"/>
          <w:lang w:val="uk-UA"/>
        </w:rPr>
      </w:pPr>
    </w:p>
    <w:p w:rsidR="00C843AB" w:rsidRDefault="00A53F67" w:rsidP="00C843AB">
      <w:pPr>
        <w:ind w:firstLine="709"/>
        <w:jc w:val="both"/>
        <w:rPr>
          <w:rFonts w:ascii="Times New Roman" w:hAnsi="Times New Roman" w:cs="Times New Roman"/>
          <w:bCs/>
          <w:sz w:val="28"/>
          <w:szCs w:val="28"/>
          <w:lang w:val="uk-UA"/>
        </w:rPr>
      </w:pPr>
      <w:r w:rsidRPr="00C843AB">
        <w:rPr>
          <w:rFonts w:ascii="Times New Roman" w:hAnsi="Times New Roman" w:cs="Times New Roman"/>
          <w:bCs/>
          <w:sz w:val="28"/>
          <w:szCs w:val="28"/>
          <w:lang w:val="uk-UA"/>
        </w:rPr>
        <w:t xml:space="preserve">Керівник Головного управління                                </w:t>
      </w:r>
      <w:r w:rsidR="001345A2">
        <w:rPr>
          <w:rFonts w:ascii="Times New Roman" w:hAnsi="Times New Roman" w:cs="Times New Roman"/>
          <w:bCs/>
          <w:sz w:val="28"/>
          <w:szCs w:val="28"/>
          <w:lang w:val="uk-UA"/>
        </w:rPr>
        <w:t xml:space="preserve">           </w:t>
      </w:r>
      <w:r w:rsidRPr="00C843AB">
        <w:rPr>
          <w:rFonts w:ascii="Times New Roman" w:hAnsi="Times New Roman" w:cs="Times New Roman"/>
          <w:bCs/>
          <w:sz w:val="28"/>
          <w:szCs w:val="28"/>
          <w:lang w:val="uk-UA"/>
        </w:rPr>
        <w:t xml:space="preserve"> С.</w:t>
      </w:r>
      <w:r w:rsidR="001345A2">
        <w:rPr>
          <w:rFonts w:ascii="Times New Roman" w:hAnsi="Times New Roman" w:cs="Times New Roman"/>
          <w:bCs/>
          <w:sz w:val="28"/>
          <w:szCs w:val="28"/>
          <w:lang w:val="uk-UA"/>
        </w:rPr>
        <w:t xml:space="preserve"> </w:t>
      </w:r>
      <w:r w:rsidRPr="00C843AB">
        <w:rPr>
          <w:rFonts w:ascii="Times New Roman" w:hAnsi="Times New Roman" w:cs="Times New Roman"/>
          <w:bCs/>
          <w:sz w:val="28"/>
          <w:szCs w:val="28"/>
          <w:lang w:val="uk-UA"/>
        </w:rPr>
        <w:t xml:space="preserve">Тихонюк      </w:t>
      </w:r>
    </w:p>
    <w:p w:rsidR="00C843AB" w:rsidRPr="00C843AB" w:rsidRDefault="00C843AB" w:rsidP="00C843AB">
      <w:pPr>
        <w:ind w:firstLine="709"/>
        <w:jc w:val="both"/>
        <w:rPr>
          <w:rFonts w:ascii="Times New Roman" w:hAnsi="Times New Roman" w:cs="Times New Roman"/>
          <w:bCs/>
          <w:lang w:val="uk-UA"/>
        </w:rPr>
      </w:pPr>
    </w:p>
    <w:p w:rsidR="001345A2" w:rsidRDefault="001345A2" w:rsidP="00C843AB">
      <w:pPr>
        <w:ind w:firstLine="709"/>
        <w:jc w:val="both"/>
        <w:rPr>
          <w:rFonts w:ascii="Times New Roman" w:hAnsi="Times New Roman" w:cs="Times New Roman"/>
          <w:bCs/>
          <w:sz w:val="20"/>
          <w:szCs w:val="20"/>
          <w:lang w:val="uk-UA"/>
        </w:rPr>
      </w:pPr>
    </w:p>
    <w:p w:rsidR="00A53F67" w:rsidRPr="001345A2" w:rsidRDefault="00C843AB" w:rsidP="00C843AB">
      <w:pPr>
        <w:ind w:firstLine="709"/>
        <w:jc w:val="both"/>
        <w:rPr>
          <w:rFonts w:ascii="Times New Roman" w:hAnsi="Times New Roman" w:cs="Times New Roman"/>
          <w:bCs/>
          <w:sz w:val="20"/>
          <w:szCs w:val="20"/>
          <w:lang w:val="uk-UA"/>
        </w:rPr>
      </w:pPr>
      <w:proofErr w:type="spellStart"/>
      <w:r w:rsidRPr="001345A2">
        <w:rPr>
          <w:rFonts w:ascii="Times New Roman" w:hAnsi="Times New Roman" w:cs="Times New Roman"/>
          <w:bCs/>
          <w:sz w:val="20"/>
          <w:szCs w:val="20"/>
          <w:lang w:val="uk-UA"/>
        </w:rPr>
        <w:t>Вик</w:t>
      </w:r>
      <w:proofErr w:type="spellEnd"/>
      <w:r w:rsidRPr="001345A2">
        <w:rPr>
          <w:rFonts w:ascii="Times New Roman" w:hAnsi="Times New Roman" w:cs="Times New Roman"/>
          <w:bCs/>
          <w:sz w:val="20"/>
          <w:szCs w:val="20"/>
          <w:lang w:val="uk-UA"/>
        </w:rPr>
        <w:t>. О. Мельник</w:t>
      </w:r>
      <w:r w:rsidR="00A53F67" w:rsidRPr="001345A2">
        <w:rPr>
          <w:rFonts w:ascii="Times New Roman" w:hAnsi="Times New Roman" w:cs="Times New Roman"/>
          <w:bCs/>
          <w:sz w:val="20"/>
          <w:szCs w:val="20"/>
          <w:lang w:val="uk-UA"/>
        </w:rPr>
        <w:t xml:space="preserve">                   </w:t>
      </w:r>
    </w:p>
    <w:p w:rsidR="00A53F67" w:rsidRPr="00C843AB" w:rsidRDefault="00A53F67" w:rsidP="00C843AB">
      <w:pPr>
        <w:ind w:firstLine="709"/>
        <w:jc w:val="both"/>
        <w:rPr>
          <w:rFonts w:ascii="Times New Roman" w:hAnsi="Times New Roman" w:cs="Times New Roman"/>
          <w:bCs/>
          <w:sz w:val="28"/>
          <w:szCs w:val="28"/>
          <w:lang w:val="uk-UA"/>
        </w:rPr>
      </w:pPr>
    </w:p>
    <w:p w:rsidR="00A53F67" w:rsidRPr="00C843AB" w:rsidRDefault="00A53F67" w:rsidP="00C843AB">
      <w:pPr>
        <w:ind w:firstLine="709"/>
        <w:jc w:val="both"/>
        <w:rPr>
          <w:rFonts w:ascii="Times New Roman" w:hAnsi="Times New Roman" w:cs="Times New Roman"/>
          <w:bCs/>
          <w:sz w:val="28"/>
          <w:szCs w:val="28"/>
          <w:lang w:val="uk-UA"/>
        </w:rPr>
      </w:pPr>
    </w:p>
    <w:sectPr w:rsidR="00A53F67" w:rsidRPr="00C843AB" w:rsidSect="00EC4281">
      <w:headerReference w:type="even" r:id="rId8"/>
      <w:headerReference w:type="default" r:id="rId9"/>
      <w:footerReference w:type="even" r:id="rId10"/>
      <w:footerReference w:type="default" r:id="rId11"/>
      <w:headerReference w:type="first" r:id="rId12"/>
      <w:footerReference w:type="first" r:id="rId13"/>
      <w:pgSz w:w="11900" w:h="16840"/>
      <w:pgMar w:top="1134" w:right="1127" w:bottom="170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4E6" w:rsidRDefault="005964E6" w:rsidP="00521CF6">
      <w:r>
        <w:separator/>
      </w:r>
    </w:p>
  </w:endnote>
  <w:endnote w:type="continuationSeparator" w:id="0">
    <w:p w:rsidR="005964E6" w:rsidRDefault="005964E6" w:rsidP="0052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7E" w:rsidRDefault="008B357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7E" w:rsidRDefault="008B357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7E" w:rsidRDefault="008B35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4E6" w:rsidRDefault="005964E6" w:rsidP="00521CF6">
      <w:r>
        <w:separator/>
      </w:r>
    </w:p>
  </w:footnote>
  <w:footnote w:type="continuationSeparator" w:id="0">
    <w:p w:rsidR="005964E6" w:rsidRDefault="005964E6" w:rsidP="00521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98916718"/>
      <w:docPartObj>
        <w:docPartGallery w:val="Page Numbers (Top of Page)"/>
        <w:docPartUnique/>
      </w:docPartObj>
    </w:sdtPr>
    <w:sdtEndPr>
      <w:rPr>
        <w:rStyle w:val="a5"/>
      </w:rPr>
    </w:sdtEndPr>
    <w:sdtContent>
      <w:p w:rsidR="00856E95" w:rsidRDefault="00856E95" w:rsidP="006A420D">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rsidR="00856E95" w:rsidRDefault="00856E95" w:rsidP="00521CF6">
    <w:pPr>
      <w:pStyle w:val="a3"/>
      <w:ind w:right="360"/>
    </w:pPr>
  </w:p>
  <w:p w:rsidR="00856E95" w:rsidRDefault="00856E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417756500"/>
      <w:docPartObj>
        <w:docPartGallery w:val="Page Numbers (Top of Page)"/>
        <w:docPartUnique/>
      </w:docPartObj>
    </w:sdtPr>
    <w:sdtEndPr>
      <w:rPr>
        <w:rStyle w:val="a5"/>
        <w:rFonts w:ascii="Times New Roman" w:hAnsi="Times New Roman" w:cs="Times New Roman"/>
        <w:sz w:val="28"/>
        <w:szCs w:val="28"/>
      </w:rPr>
    </w:sdtEndPr>
    <w:sdtContent>
      <w:p w:rsidR="00856E95" w:rsidRPr="001345A2" w:rsidRDefault="00856E95" w:rsidP="006A420D">
        <w:pPr>
          <w:pStyle w:val="a3"/>
          <w:framePr w:wrap="none" w:vAnchor="text" w:hAnchor="margin" w:xAlign="right" w:y="1"/>
          <w:rPr>
            <w:rStyle w:val="a5"/>
            <w:rFonts w:ascii="Times New Roman" w:hAnsi="Times New Roman" w:cs="Times New Roman"/>
            <w:sz w:val="28"/>
            <w:szCs w:val="28"/>
          </w:rPr>
        </w:pPr>
        <w:r w:rsidRPr="001345A2">
          <w:rPr>
            <w:rStyle w:val="a5"/>
            <w:rFonts w:ascii="Times New Roman" w:hAnsi="Times New Roman" w:cs="Times New Roman"/>
            <w:sz w:val="28"/>
            <w:szCs w:val="28"/>
          </w:rPr>
          <w:fldChar w:fldCharType="begin"/>
        </w:r>
        <w:r w:rsidRPr="001345A2">
          <w:rPr>
            <w:rStyle w:val="a5"/>
            <w:rFonts w:ascii="Times New Roman" w:hAnsi="Times New Roman" w:cs="Times New Roman"/>
            <w:sz w:val="28"/>
            <w:szCs w:val="28"/>
          </w:rPr>
          <w:instrText xml:space="preserve"> PAGE </w:instrText>
        </w:r>
        <w:r w:rsidRPr="001345A2">
          <w:rPr>
            <w:rStyle w:val="a5"/>
            <w:rFonts w:ascii="Times New Roman" w:hAnsi="Times New Roman" w:cs="Times New Roman"/>
            <w:sz w:val="28"/>
            <w:szCs w:val="28"/>
          </w:rPr>
          <w:fldChar w:fldCharType="separate"/>
        </w:r>
        <w:r w:rsidR="008B357E">
          <w:rPr>
            <w:rStyle w:val="a5"/>
            <w:rFonts w:ascii="Times New Roman" w:hAnsi="Times New Roman" w:cs="Times New Roman"/>
            <w:noProof/>
            <w:sz w:val="28"/>
            <w:szCs w:val="28"/>
          </w:rPr>
          <w:t>3</w:t>
        </w:r>
        <w:r w:rsidRPr="001345A2">
          <w:rPr>
            <w:rStyle w:val="a5"/>
            <w:rFonts w:ascii="Times New Roman" w:hAnsi="Times New Roman" w:cs="Times New Roman"/>
            <w:sz w:val="28"/>
            <w:szCs w:val="28"/>
          </w:rPr>
          <w:fldChar w:fldCharType="end"/>
        </w:r>
      </w:p>
    </w:sdtContent>
  </w:sdt>
  <w:p w:rsidR="00856E95" w:rsidRPr="001345A2" w:rsidRDefault="00856E95" w:rsidP="00521CF6">
    <w:pPr>
      <w:pStyle w:val="a3"/>
      <w:ind w:right="360"/>
      <w:rPr>
        <w:rFonts w:ascii="Times New Roman" w:hAnsi="Times New Roman" w:cs="Times New Roman"/>
        <w:sz w:val="28"/>
        <w:szCs w:val="28"/>
        <w:lang w:val="pl-PL"/>
      </w:rPr>
    </w:pPr>
  </w:p>
  <w:p w:rsidR="00856E95" w:rsidRDefault="00856E9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E95" w:rsidRPr="00332F98" w:rsidRDefault="00856E95" w:rsidP="00332F98">
    <w:pPr>
      <w:pStyle w:val="a3"/>
      <w:jc w:val="right"/>
      <w:rPr>
        <w:rFonts w:ascii="Times New Roman" w:hAnsi="Times New Roman" w:cs="Times New Roman"/>
        <w:sz w:val="20"/>
        <w:szCs w:val="20"/>
        <w:lang w:val="uk-UA"/>
      </w:rPr>
    </w:pPr>
    <w:r w:rsidRPr="00332F98">
      <w:rPr>
        <w:rFonts w:ascii="Times New Roman" w:hAnsi="Times New Roman" w:cs="Times New Roman"/>
        <w:sz w:val="20"/>
        <w:szCs w:val="20"/>
        <w:lang w:val="uk-UA"/>
      </w:rPr>
      <w:t>До реєстр.</w:t>
    </w:r>
    <w:r>
      <w:rPr>
        <w:rFonts w:ascii="Times New Roman" w:hAnsi="Times New Roman" w:cs="Times New Roman"/>
        <w:sz w:val="20"/>
        <w:szCs w:val="20"/>
        <w:lang w:val="uk-UA"/>
      </w:rPr>
      <w:t xml:space="preserve"> </w:t>
    </w:r>
    <w:bookmarkStart w:id="0" w:name="_GoBack"/>
    <w:bookmarkEnd w:id="0"/>
    <w:r w:rsidR="00C843AB">
      <w:rPr>
        <w:rFonts w:ascii="Times New Roman" w:hAnsi="Times New Roman" w:cs="Times New Roman"/>
        <w:sz w:val="20"/>
        <w:szCs w:val="20"/>
        <w:lang w:val="uk-UA"/>
      </w:rPr>
      <w:t>№</w:t>
    </w:r>
    <w:r w:rsidR="001345A2">
      <w:rPr>
        <w:rFonts w:ascii="Times New Roman" w:hAnsi="Times New Roman" w:cs="Times New Roman"/>
        <w:sz w:val="20"/>
        <w:szCs w:val="20"/>
        <w:lang w:val="uk-UA"/>
      </w:rPr>
      <w:t xml:space="preserve"> </w:t>
    </w:r>
    <w:r w:rsidR="00C843AB">
      <w:rPr>
        <w:rFonts w:ascii="Times New Roman" w:hAnsi="Times New Roman" w:cs="Times New Roman"/>
        <w:sz w:val="20"/>
        <w:szCs w:val="20"/>
        <w:lang w:val="uk-UA"/>
      </w:rPr>
      <w:t>3644  від 12.06</w:t>
    </w:r>
    <w:r w:rsidRPr="00332F98">
      <w:rPr>
        <w:rFonts w:ascii="Times New Roman" w:hAnsi="Times New Roman" w:cs="Times New Roman"/>
        <w:sz w:val="20"/>
        <w:szCs w:val="20"/>
        <w:lang w:val="uk-UA"/>
      </w:rPr>
      <w:t>.2020</w:t>
    </w:r>
  </w:p>
  <w:p w:rsidR="00856E95" w:rsidRPr="00332F98" w:rsidRDefault="00856E95" w:rsidP="00332F98">
    <w:pPr>
      <w:pStyle w:val="a3"/>
      <w:jc w:val="right"/>
      <w:rPr>
        <w:rFonts w:ascii="Times New Roman" w:hAnsi="Times New Roman" w:cs="Times New Roman"/>
        <w:sz w:val="20"/>
        <w:szCs w:val="20"/>
        <w:lang w:val="uk-UA"/>
      </w:rPr>
    </w:pPr>
    <w:r w:rsidRPr="00332F98">
      <w:rPr>
        <w:rFonts w:ascii="Times New Roman" w:hAnsi="Times New Roman" w:cs="Times New Roman"/>
        <w:sz w:val="20"/>
        <w:szCs w:val="20"/>
        <w:lang w:val="uk-UA"/>
      </w:rPr>
      <w:t>Народні депутати України</w:t>
    </w:r>
  </w:p>
  <w:p w:rsidR="00856E95" w:rsidRPr="00332F98" w:rsidRDefault="00C843AB" w:rsidP="00332F98">
    <w:pPr>
      <w:pStyle w:val="a3"/>
      <w:jc w:val="right"/>
      <w:rPr>
        <w:rFonts w:ascii="Times New Roman" w:hAnsi="Times New Roman" w:cs="Times New Roman"/>
        <w:sz w:val="20"/>
        <w:szCs w:val="20"/>
        <w:lang w:val="uk-UA"/>
      </w:rPr>
    </w:pPr>
    <w:r>
      <w:rPr>
        <w:rFonts w:ascii="Times New Roman" w:hAnsi="Times New Roman" w:cs="Times New Roman"/>
        <w:sz w:val="20"/>
        <w:szCs w:val="20"/>
        <w:lang w:val="uk-UA"/>
      </w:rPr>
      <w:t xml:space="preserve">С. Кальченко </w:t>
    </w:r>
    <w:r w:rsidR="00856E95" w:rsidRPr="00332F98">
      <w:rPr>
        <w:rFonts w:ascii="Times New Roman" w:hAnsi="Times New Roman" w:cs="Times New Roman"/>
        <w:sz w:val="20"/>
        <w:szCs w:val="20"/>
        <w:lang w:val="uk-UA"/>
      </w:rPr>
      <w:t xml:space="preserve"> та інші</w:t>
    </w:r>
  </w:p>
  <w:p w:rsidR="00856E95" w:rsidRPr="00332F98" w:rsidRDefault="00856E95" w:rsidP="00332F98">
    <w:pPr>
      <w:pStyle w:val="a3"/>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3A6"/>
    <w:multiLevelType w:val="multilevel"/>
    <w:tmpl w:val="67D6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07214"/>
    <w:multiLevelType w:val="hybridMultilevel"/>
    <w:tmpl w:val="0C1CE7FC"/>
    <w:lvl w:ilvl="0" w:tplc="247034C0">
      <w:start w:val="3"/>
      <w:numFmt w:val="bullet"/>
      <w:lvlText w:val="-"/>
      <w:lvlJc w:val="left"/>
      <w:pPr>
        <w:ind w:left="2203" w:hanging="360"/>
      </w:pPr>
      <w:rPr>
        <w:rFonts w:ascii="Times New Roman" w:eastAsiaTheme="minorHAnsi" w:hAnsi="Times New Roman" w:cs="Times New Roman"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2" w15:restartNumberingAfterBreak="0">
    <w:nsid w:val="0D331E72"/>
    <w:multiLevelType w:val="hybridMultilevel"/>
    <w:tmpl w:val="A1525DB2"/>
    <w:lvl w:ilvl="0" w:tplc="CEF4EE68">
      <w:start w:val="3"/>
      <w:numFmt w:val="decimal"/>
      <w:lvlText w:val="%1."/>
      <w:lvlJc w:val="left"/>
      <w:pPr>
        <w:ind w:left="2062"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3D5362"/>
    <w:multiLevelType w:val="multilevel"/>
    <w:tmpl w:val="12F242E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27701E9F"/>
    <w:multiLevelType w:val="hybridMultilevel"/>
    <w:tmpl w:val="D83855EE"/>
    <w:lvl w:ilvl="0" w:tplc="CF987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9D4045"/>
    <w:multiLevelType w:val="multilevel"/>
    <w:tmpl w:val="93C0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C23826"/>
    <w:multiLevelType w:val="hybridMultilevel"/>
    <w:tmpl w:val="3FEA6AFC"/>
    <w:lvl w:ilvl="0" w:tplc="A724BFBC">
      <w:start w:val="1"/>
      <w:numFmt w:val="decimal"/>
      <w:lvlText w:val="%1."/>
      <w:lvlJc w:val="left"/>
      <w:pPr>
        <w:ind w:left="3043" w:hanging="120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7" w15:restartNumberingAfterBreak="0">
    <w:nsid w:val="382231C5"/>
    <w:multiLevelType w:val="hybridMultilevel"/>
    <w:tmpl w:val="3B4C66C0"/>
    <w:lvl w:ilvl="0" w:tplc="45FE8D68">
      <w:start w:val="5"/>
      <w:numFmt w:val="decimal"/>
      <w:lvlText w:val="%1."/>
      <w:lvlJc w:val="left"/>
      <w:pPr>
        <w:ind w:left="107" w:hanging="207"/>
      </w:pPr>
      <w:rPr>
        <w:rFonts w:ascii="Times New Roman" w:eastAsia="Times New Roman" w:hAnsi="Times New Roman" w:cs="Times New Roman" w:hint="default"/>
        <w:b/>
        <w:bCs/>
        <w:w w:val="100"/>
        <w:sz w:val="22"/>
        <w:szCs w:val="22"/>
        <w:lang w:val="uk-UA" w:eastAsia="uk-UA" w:bidi="uk-UA"/>
      </w:rPr>
    </w:lvl>
    <w:lvl w:ilvl="1" w:tplc="2FE00D44">
      <w:numFmt w:val="bullet"/>
      <w:lvlText w:val="•"/>
      <w:lvlJc w:val="left"/>
      <w:pPr>
        <w:ind w:left="873" w:hanging="207"/>
      </w:pPr>
      <w:rPr>
        <w:rFonts w:hint="default"/>
        <w:lang w:val="uk-UA" w:eastAsia="uk-UA" w:bidi="uk-UA"/>
      </w:rPr>
    </w:lvl>
    <w:lvl w:ilvl="2" w:tplc="6826FFAC">
      <w:numFmt w:val="bullet"/>
      <w:lvlText w:val="•"/>
      <w:lvlJc w:val="left"/>
      <w:pPr>
        <w:ind w:left="1647" w:hanging="207"/>
      </w:pPr>
      <w:rPr>
        <w:rFonts w:hint="default"/>
        <w:lang w:val="uk-UA" w:eastAsia="uk-UA" w:bidi="uk-UA"/>
      </w:rPr>
    </w:lvl>
    <w:lvl w:ilvl="3" w:tplc="10E2EFDC">
      <w:numFmt w:val="bullet"/>
      <w:lvlText w:val="•"/>
      <w:lvlJc w:val="left"/>
      <w:pPr>
        <w:ind w:left="2420" w:hanging="207"/>
      </w:pPr>
      <w:rPr>
        <w:rFonts w:hint="default"/>
        <w:lang w:val="uk-UA" w:eastAsia="uk-UA" w:bidi="uk-UA"/>
      </w:rPr>
    </w:lvl>
    <w:lvl w:ilvl="4" w:tplc="54CEC298">
      <w:numFmt w:val="bullet"/>
      <w:lvlText w:val="•"/>
      <w:lvlJc w:val="left"/>
      <w:pPr>
        <w:ind w:left="3194" w:hanging="207"/>
      </w:pPr>
      <w:rPr>
        <w:rFonts w:hint="default"/>
        <w:lang w:val="uk-UA" w:eastAsia="uk-UA" w:bidi="uk-UA"/>
      </w:rPr>
    </w:lvl>
    <w:lvl w:ilvl="5" w:tplc="FBD819D8">
      <w:numFmt w:val="bullet"/>
      <w:lvlText w:val="•"/>
      <w:lvlJc w:val="left"/>
      <w:pPr>
        <w:ind w:left="3968" w:hanging="207"/>
      </w:pPr>
      <w:rPr>
        <w:rFonts w:hint="default"/>
        <w:lang w:val="uk-UA" w:eastAsia="uk-UA" w:bidi="uk-UA"/>
      </w:rPr>
    </w:lvl>
    <w:lvl w:ilvl="6" w:tplc="E2382192">
      <w:numFmt w:val="bullet"/>
      <w:lvlText w:val="•"/>
      <w:lvlJc w:val="left"/>
      <w:pPr>
        <w:ind w:left="4741" w:hanging="207"/>
      </w:pPr>
      <w:rPr>
        <w:rFonts w:hint="default"/>
        <w:lang w:val="uk-UA" w:eastAsia="uk-UA" w:bidi="uk-UA"/>
      </w:rPr>
    </w:lvl>
    <w:lvl w:ilvl="7" w:tplc="4B102B72">
      <w:numFmt w:val="bullet"/>
      <w:lvlText w:val="•"/>
      <w:lvlJc w:val="left"/>
      <w:pPr>
        <w:ind w:left="5515" w:hanging="207"/>
      </w:pPr>
      <w:rPr>
        <w:rFonts w:hint="default"/>
        <w:lang w:val="uk-UA" w:eastAsia="uk-UA" w:bidi="uk-UA"/>
      </w:rPr>
    </w:lvl>
    <w:lvl w:ilvl="8" w:tplc="15081B04">
      <w:numFmt w:val="bullet"/>
      <w:lvlText w:val="•"/>
      <w:lvlJc w:val="left"/>
      <w:pPr>
        <w:ind w:left="6288" w:hanging="207"/>
      </w:pPr>
      <w:rPr>
        <w:rFonts w:hint="default"/>
        <w:lang w:val="uk-UA" w:eastAsia="uk-UA" w:bidi="uk-UA"/>
      </w:rPr>
    </w:lvl>
  </w:abstractNum>
  <w:abstractNum w:abstractNumId="8" w15:restartNumberingAfterBreak="0">
    <w:nsid w:val="3ACB4AFC"/>
    <w:multiLevelType w:val="hybridMultilevel"/>
    <w:tmpl w:val="A1525DB2"/>
    <w:lvl w:ilvl="0" w:tplc="CEF4EE68">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FE747C6"/>
    <w:multiLevelType w:val="multilevel"/>
    <w:tmpl w:val="50FE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409AF"/>
    <w:multiLevelType w:val="multilevel"/>
    <w:tmpl w:val="8352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0454DE"/>
    <w:multiLevelType w:val="hybridMultilevel"/>
    <w:tmpl w:val="4336F090"/>
    <w:lvl w:ilvl="0" w:tplc="DBFCE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F7E56FB"/>
    <w:multiLevelType w:val="hybridMultilevel"/>
    <w:tmpl w:val="FF74CD4A"/>
    <w:lvl w:ilvl="0" w:tplc="BE488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43258ED"/>
    <w:multiLevelType w:val="multilevel"/>
    <w:tmpl w:val="93FE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956E23"/>
    <w:multiLevelType w:val="hybridMultilevel"/>
    <w:tmpl w:val="2D380492"/>
    <w:lvl w:ilvl="0" w:tplc="CEF4EE6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6D11EEA"/>
    <w:multiLevelType w:val="hybridMultilevel"/>
    <w:tmpl w:val="7C32149E"/>
    <w:lvl w:ilvl="0" w:tplc="5514345E">
      <w:start w:val="1"/>
      <w:numFmt w:val="decimal"/>
      <w:lvlText w:val="%1)"/>
      <w:lvlJc w:val="left"/>
      <w:pPr>
        <w:ind w:left="107" w:hanging="312"/>
      </w:pPr>
      <w:rPr>
        <w:rFonts w:ascii="Times New Roman" w:eastAsia="Times New Roman" w:hAnsi="Times New Roman" w:cs="Times New Roman" w:hint="default"/>
        <w:b/>
        <w:bCs/>
        <w:w w:val="100"/>
        <w:sz w:val="22"/>
        <w:szCs w:val="22"/>
        <w:lang w:val="uk-UA" w:eastAsia="uk-UA" w:bidi="uk-UA"/>
      </w:rPr>
    </w:lvl>
    <w:lvl w:ilvl="1" w:tplc="7B865790">
      <w:numFmt w:val="bullet"/>
      <w:lvlText w:val="•"/>
      <w:lvlJc w:val="left"/>
      <w:pPr>
        <w:ind w:left="873" w:hanging="312"/>
      </w:pPr>
      <w:rPr>
        <w:rFonts w:hint="default"/>
        <w:lang w:val="uk-UA" w:eastAsia="uk-UA" w:bidi="uk-UA"/>
      </w:rPr>
    </w:lvl>
    <w:lvl w:ilvl="2" w:tplc="A1E2F360">
      <w:numFmt w:val="bullet"/>
      <w:lvlText w:val="•"/>
      <w:lvlJc w:val="left"/>
      <w:pPr>
        <w:ind w:left="1647" w:hanging="312"/>
      </w:pPr>
      <w:rPr>
        <w:rFonts w:hint="default"/>
        <w:lang w:val="uk-UA" w:eastAsia="uk-UA" w:bidi="uk-UA"/>
      </w:rPr>
    </w:lvl>
    <w:lvl w:ilvl="3" w:tplc="3C1665C4">
      <w:numFmt w:val="bullet"/>
      <w:lvlText w:val="•"/>
      <w:lvlJc w:val="left"/>
      <w:pPr>
        <w:ind w:left="2420" w:hanging="312"/>
      </w:pPr>
      <w:rPr>
        <w:rFonts w:hint="default"/>
        <w:lang w:val="uk-UA" w:eastAsia="uk-UA" w:bidi="uk-UA"/>
      </w:rPr>
    </w:lvl>
    <w:lvl w:ilvl="4" w:tplc="AD8C4560">
      <w:numFmt w:val="bullet"/>
      <w:lvlText w:val="•"/>
      <w:lvlJc w:val="left"/>
      <w:pPr>
        <w:ind w:left="3194" w:hanging="312"/>
      </w:pPr>
      <w:rPr>
        <w:rFonts w:hint="default"/>
        <w:lang w:val="uk-UA" w:eastAsia="uk-UA" w:bidi="uk-UA"/>
      </w:rPr>
    </w:lvl>
    <w:lvl w:ilvl="5" w:tplc="0024C002">
      <w:numFmt w:val="bullet"/>
      <w:lvlText w:val="•"/>
      <w:lvlJc w:val="left"/>
      <w:pPr>
        <w:ind w:left="3968" w:hanging="312"/>
      </w:pPr>
      <w:rPr>
        <w:rFonts w:hint="default"/>
        <w:lang w:val="uk-UA" w:eastAsia="uk-UA" w:bidi="uk-UA"/>
      </w:rPr>
    </w:lvl>
    <w:lvl w:ilvl="6" w:tplc="AEC2F8C6">
      <w:numFmt w:val="bullet"/>
      <w:lvlText w:val="•"/>
      <w:lvlJc w:val="left"/>
      <w:pPr>
        <w:ind w:left="4741" w:hanging="312"/>
      </w:pPr>
      <w:rPr>
        <w:rFonts w:hint="default"/>
        <w:lang w:val="uk-UA" w:eastAsia="uk-UA" w:bidi="uk-UA"/>
      </w:rPr>
    </w:lvl>
    <w:lvl w:ilvl="7" w:tplc="79E84AF0">
      <w:numFmt w:val="bullet"/>
      <w:lvlText w:val="•"/>
      <w:lvlJc w:val="left"/>
      <w:pPr>
        <w:ind w:left="5515" w:hanging="312"/>
      </w:pPr>
      <w:rPr>
        <w:rFonts w:hint="default"/>
        <w:lang w:val="uk-UA" w:eastAsia="uk-UA" w:bidi="uk-UA"/>
      </w:rPr>
    </w:lvl>
    <w:lvl w:ilvl="8" w:tplc="4F7E02D6">
      <w:numFmt w:val="bullet"/>
      <w:lvlText w:val="•"/>
      <w:lvlJc w:val="left"/>
      <w:pPr>
        <w:ind w:left="6288" w:hanging="312"/>
      </w:pPr>
      <w:rPr>
        <w:rFonts w:hint="default"/>
        <w:lang w:val="uk-UA" w:eastAsia="uk-UA" w:bidi="uk-UA"/>
      </w:rPr>
    </w:lvl>
  </w:abstractNum>
  <w:abstractNum w:abstractNumId="16" w15:restartNumberingAfterBreak="0">
    <w:nsid w:val="69AA66FE"/>
    <w:multiLevelType w:val="hybridMultilevel"/>
    <w:tmpl w:val="EFD8F7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A34193"/>
    <w:multiLevelType w:val="hybridMultilevel"/>
    <w:tmpl w:val="F5E4BDB2"/>
    <w:lvl w:ilvl="0" w:tplc="42D41E0C">
      <w:start w:val="1"/>
      <w:numFmt w:val="bullet"/>
      <w:lvlText w:val="-"/>
      <w:lvlJc w:val="left"/>
      <w:pPr>
        <w:ind w:left="2203" w:hanging="360"/>
      </w:pPr>
      <w:rPr>
        <w:rFonts w:ascii="Times New Roman" w:eastAsiaTheme="minorHAnsi" w:hAnsi="Times New Roman" w:cs="Times New Roman"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18" w15:restartNumberingAfterBreak="0">
    <w:nsid w:val="77361E09"/>
    <w:multiLevelType w:val="hybridMultilevel"/>
    <w:tmpl w:val="AC20C5A8"/>
    <w:lvl w:ilvl="0" w:tplc="45121A7E">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7ABB17EC"/>
    <w:multiLevelType w:val="multilevel"/>
    <w:tmpl w:val="EFBC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9"/>
  </w:num>
  <w:num w:numId="5">
    <w:abstractNumId w:val="10"/>
  </w:num>
  <w:num w:numId="6">
    <w:abstractNumId w:val="13"/>
  </w:num>
  <w:num w:numId="7">
    <w:abstractNumId w:val="16"/>
  </w:num>
  <w:num w:numId="8">
    <w:abstractNumId w:val="19"/>
  </w:num>
  <w:num w:numId="9">
    <w:abstractNumId w:val="3"/>
  </w:num>
  <w:num w:numId="10">
    <w:abstractNumId w:val="2"/>
  </w:num>
  <w:num w:numId="11">
    <w:abstractNumId w:val="11"/>
  </w:num>
  <w:num w:numId="12">
    <w:abstractNumId w:val="7"/>
  </w:num>
  <w:num w:numId="13">
    <w:abstractNumId w:val="15"/>
  </w:num>
  <w:num w:numId="14">
    <w:abstractNumId w:val="6"/>
  </w:num>
  <w:num w:numId="15">
    <w:abstractNumId w:val="8"/>
  </w:num>
  <w:num w:numId="16">
    <w:abstractNumId w:val="17"/>
  </w:num>
  <w:num w:numId="17">
    <w:abstractNumId w:val="1"/>
  </w:num>
  <w:num w:numId="18">
    <w:abstractNumId w:val="14"/>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F6"/>
    <w:rsid w:val="000126B6"/>
    <w:rsid w:val="00014400"/>
    <w:rsid w:val="00014D77"/>
    <w:rsid w:val="0003183F"/>
    <w:rsid w:val="0004633B"/>
    <w:rsid w:val="00047CD9"/>
    <w:rsid w:val="00056902"/>
    <w:rsid w:val="00062ED6"/>
    <w:rsid w:val="00084C7D"/>
    <w:rsid w:val="000A036A"/>
    <w:rsid w:val="000C2F61"/>
    <w:rsid w:val="000C4689"/>
    <w:rsid w:val="000D3047"/>
    <w:rsid w:val="000F0580"/>
    <w:rsid w:val="000F7FA6"/>
    <w:rsid w:val="0010064F"/>
    <w:rsid w:val="001170B8"/>
    <w:rsid w:val="001345A2"/>
    <w:rsid w:val="00152F3B"/>
    <w:rsid w:val="001A5BA8"/>
    <w:rsid w:val="001B4104"/>
    <w:rsid w:val="001D5E92"/>
    <w:rsid w:val="001D7401"/>
    <w:rsid w:val="001E5436"/>
    <w:rsid w:val="002811A6"/>
    <w:rsid w:val="00287F76"/>
    <w:rsid w:val="002C620F"/>
    <w:rsid w:val="002F70D5"/>
    <w:rsid w:val="002F7861"/>
    <w:rsid w:val="003044D9"/>
    <w:rsid w:val="00306E19"/>
    <w:rsid w:val="00332F98"/>
    <w:rsid w:val="003714B5"/>
    <w:rsid w:val="00382478"/>
    <w:rsid w:val="003A454E"/>
    <w:rsid w:val="003B4126"/>
    <w:rsid w:val="003C1B66"/>
    <w:rsid w:val="00404643"/>
    <w:rsid w:val="00415199"/>
    <w:rsid w:val="00422839"/>
    <w:rsid w:val="00472AF2"/>
    <w:rsid w:val="00477A30"/>
    <w:rsid w:val="004B1B4C"/>
    <w:rsid w:val="004B6A43"/>
    <w:rsid w:val="004C43B6"/>
    <w:rsid w:val="004D4A73"/>
    <w:rsid w:val="004D51B3"/>
    <w:rsid w:val="004E7F4E"/>
    <w:rsid w:val="004F3A5A"/>
    <w:rsid w:val="00502DC2"/>
    <w:rsid w:val="0051359C"/>
    <w:rsid w:val="00521CF6"/>
    <w:rsid w:val="0052765D"/>
    <w:rsid w:val="00555CA1"/>
    <w:rsid w:val="0057549C"/>
    <w:rsid w:val="00587C0F"/>
    <w:rsid w:val="005964E6"/>
    <w:rsid w:val="005C2C70"/>
    <w:rsid w:val="005D7718"/>
    <w:rsid w:val="00617D38"/>
    <w:rsid w:val="00637D63"/>
    <w:rsid w:val="0065655E"/>
    <w:rsid w:val="00672B5D"/>
    <w:rsid w:val="00695552"/>
    <w:rsid w:val="00696787"/>
    <w:rsid w:val="006A420D"/>
    <w:rsid w:val="006A6A99"/>
    <w:rsid w:val="006C2234"/>
    <w:rsid w:val="006D1E06"/>
    <w:rsid w:val="00721A96"/>
    <w:rsid w:val="007235EF"/>
    <w:rsid w:val="007252DA"/>
    <w:rsid w:val="007877C1"/>
    <w:rsid w:val="0079070A"/>
    <w:rsid w:val="007A100C"/>
    <w:rsid w:val="007A378B"/>
    <w:rsid w:val="007B5A65"/>
    <w:rsid w:val="007D1CB7"/>
    <w:rsid w:val="007E18B2"/>
    <w:rsid w:val="00812E50"/>
    <w:rsid w:val="00821EF5"/>
    <w:rsid w:val="00822A25"/>
    <w:rsid w:val="0083457C"/>
    <w:rsid w:val="008520CC"/>
    <w:rsid w:val="0085612F"/>
    <w:rsid w:val="00856E95"/>
    <w:rsid w:val="00873584"/>
    <w:rsid w:val="008757D5"/>
    <w:rsid w:val="00894CE3"/>
    <w:rsid w:val="008B357E"/>
    <w:rsid w:val="008F2DCA"/>
    <w:rsid w:val="009056DE"/>
    <w:rsid w:val="00913C12"/>
    <w:rsid w:val="00913E48"/>
    <w:rsid w:val="00920FEA"/>
    <w:rsid w:val="00947A1A"/>
    <w:rsid w:val="00961239"/>
    <w:rsid w:val="00961F67"/>
    <w:rsid w:val="00971536"/>
    <w:rsid w:val="0097656C"/>
    <w:rsid w:val="009B29F2"/>
    <w:rsid w:val="009E60B1"/>
    <w:rsid w:val="009F4BB2"/>
    <w:rsid w:val="00A175BF"/>
    <w:rsid w:val="00A21735"/>
    <w:rsid w:val="00A37E5F"/>
    <w:rsid w:val="00A53F67"/>
    <w:rsid w:val="00A832BB"/>
    <w:rsid w:val="00AA0CF0"/>
    <w:rsid w:val="00AC05A5"/>
    <w:rsid w:val="00AD1F98"/>
    <w:rsid w:val="00AE39C4"/>
    <w:rsid w:val="00AF4018"/>
    <w:rsid w:val="00B01D8C"/>
    <w:rsid w:val="00B55384"/>
    <w:rsid w:val="00B56603"/>
    <w:rsid w:val="00B979B1"/>
    <w:rsid w:val="00BC17AB"/>
    <w:rsid w:val="00C02F2F"/>
    <w:rsid w:val="00C045BE"/>
    <w:rsid w:val="00C461A9"/>
    <w:rsid w:val="00C76F62"/>
    <w:rsid w:val="00C81317"/>
    <w:rsid w:val="00C843AB"/>
    <w:rsid w:val="00C86898"/>
    <w:rsid w:val="00CD2049"/>
    <w:rsid w:val="00CF2545"/>
    <w:rsid w:val="00D01EB9"/>
    <w:rsid w:val="00D06AC1"/>
    <w:rsid w:val="00D13B37"/>
    <w:rsid w:val="00D3270A"/>
    <w:rsid w:val="00D46C39"/>
    <w:rsid w:val="00D477B9"/>
    <w:rsid w:val="00D57AC4"/>
    <w:rsid w:val="00D8165D"/>
    <w:rsid w:val="00D87C9E"/>
    <w:rsid w:val="00DB2AE9"/>
    <w:rsid w:val="00DB7511"/>
    <w:rsid w:val="00DE10D5"/>
    <w:rsid w:val="00DE6F35"/>
    <w:rsid w:val="00E10303"/>
    <w:rsid w:val="00E15019"/>
    <w:rsid w:val="00E15AA1"/>
    <w:rsid w:val="00E33656"/>
    <w:rsid w:val="00E9263B"/>
    <w:rsid w:val="00E97D73"/>
    <w:rsid w:val="00EC4281"/>
    <w:rsid w:val="00ED0EB2"/>
    <w:rsid w:val="00ED2E61"/>
    <w:rsid w:val="00EE0374"/>
    <w:rsid w:val="00EE183C"/>
    <w:rsid w:val="00EE4684"/>
    <w:rsid w:val="00F00B6B"/>
    <w:rsid w:val="00F513E0"/>
    <w:rsid w:val="00F84695"/>
    <w:rsid w:val="00FE33AB"/>
    <w:rsid w:val="00FF2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379E"/>
  <w15:docId w15:val="{8C83C11A-3AB5-4E51-8022-3EB14EE1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CF6"/>
    <w:pPr>
      <w:tabs>
        <w:tab w:val="center" w:pos="4677"/>
        <w:tab w:val="right" w:pos="9355"/>
      </w:tabs>
    </w:pPr>
  </w:style>
  <w:style w:type="character" w:customStyle="1" w:styleId="a4">
    <w:name w:val="Верхній колонтитул Знак"/>
    <w:basedOn w:val="a0"/>
    <w:link w:val="a3"/>
    <w:uiPriority w:val="99"/>
    <w:rsid w:val="00521CF6"/>
  </w:style>
  <w:style w:type="character" w:styleId="a5">
    <w:name w:val="page number"/>
    <w:basedOn w:val="a0"/>
    <w:uiPriority w:val="99"/>
    <w:semiHidden/>
    <w:unhideWhenUsed/>
    <w:rsid w:val="00521CF6"/>
  </w:style>
  <w:style w:type="paragraph" w:styleId="a6">
    <w:name w:val="footer"/>
    <w:basedOn w:val="a"/>
    <w:link w:val="a7"/>
    <w:uiPriority w:val="99"/>
    <w:unhideWhenUsed/>
    <w:rsid w:val="00521CF6"/>
    <w:pPr>
      <w:tabs>
        <w:tab w:val="center" w:pos="4677"/>
        <w:tab w:val="right" w:pos="9355"/>
      </w:tabs>
    </w:pPr>
  </w:style>
  <w:style w:type="character" w:customStyle="1" w:styleId="a7">
    <w:name w:val="Нижній колонтитул Знак"/>
    <w:basedOn w:val="a0"/>
    <w:link w:val="a6"/>
    <w:uiPriority w:val="99"/>
    <w:rsid w:val="00521CF6"/>
  </w:style>
  <w:style w:type="paragraph" w:styleId="2">
    <w:name w:val="Body Text 2"/>
    <w:basedOn w:val="a"/>
    <w:link w:val="20"/>
    <w:uiPriority w:val="99"/>
    <w:semiHidden/>
    <w:unhideWhenUsed/>
    <w:rsid w:val="00332F98"/>
    <w:pPr>
      <w:spacing w:after="120" w:line="480" w:lineRule="auto"/>
    </w:pPr>
  </w:style>
  <w:style w:type="character" w:customStyle="1" w:styleId="20">
    <w:name w:val="Основний текст 2 Знак"/>
    <w:basedOn w:val="a0"/>
    <w:link w:val="2"/>
    <w:uiPriority w:val="99"/>
    <w:semiHidden/>
    <w:rsid w:val="00332F98"/>
  </w:style>
  <w:style w:type="paragraph" w:styleId="a8">
    <w:name w:val="List Paragraph"/>
    <w:basedOn w:val="a"/>
    <w:uiPriority w:val="34"/>
    <w:qFormat/>
    <w:rsid w:val="00332F98"/>
    <w:pPr>
      <w:ind w:left="720"/>
      <w:contextualSpacing/>
    </w:pPr>
  </w:style>
  <w:style w:type="character" w:styleId="a9">
    <w:name w:val="Hyperlink"/>
    <w:basedOn w:val="a0"/>
    <w:uiPriority w:val="99"/>
    <w:unhideWhenUsed/>
    <w:rsid w:val="009B29F2"/>
    <w:rPr>
      <w:color w:val="0563C1" w:themeColor="hyperlink"/>
      <w:u w:val="single"/>
    </w:rPr>
  </w:style>
  <w:style w:type="paragraph" w:styleId="aa">
    <w:name w:val="endnote text"/>
    <w:basedOn w:val="a"/>
    <w:link w:val="ab"/>
    <w:uiPriority w:val="99"/>
    <w:semiHidden/>
    <w:unhideWhenUsed/>
    <w:rsid w:val="00084C7D"/>
    <w:rPr>
      <w:sz w:val="20"/>
      <w:szCs w:val="20"/>
    </w:rPr>
  </w:style>
  <w:style w:type="character" w:customStyle="1" w:styleId="ab">
    <w:name w:val="Текст кінцевої виноски Знак"/>
    <w:basedOn w:val="a0"/>
    <w:link w:val="aa"/>
    <w:uiPriority w:val="99"/>
    <w:semiHidden/>
    <w:rsid w:val="00084C7D"/>
    <w:rPr>
      <w:sz w:val="20"/>
      <w:szCs w:val="20"/>
    </w:rPr>
  </w:style>
  <w:style w:type="character" w:styleId="ac">
    <w:name w:val="endnote reference"/>
    <w:basedOn w:val="a0"/>
    <w:uiPriority w:val="99"/>
    <w:semiHidden/>
    <w:unhideWhenUsed/>
    <w:rsid w:val="00084C7D"/>
    <w:rPr>
      <w:vertAlign w:val="superscript"/>
    </w:rPr>
  </w:style>
  <w:style w:type="paragraph" w:styleId="ad">
    <w:name w:val="footnote text"/>
    <w:basedOn w:val="a"/>
    <w:link w:val="ae"/>
    <w:uiPriority w:val="99"/>
    <w:semiHidden/>
    <w:unhideWhenUsed/>
    <w:rsid w:val="00084C7D"/>
    <w:rPr>
      <w:sz w:val="20"/>
      <w:szCs w:val="20"/>
    </w:rPr>
  </w:style>
  <w:style w:type="character" w:customStyle="1" w:styleId="ae">
    <w:name w:val="Текст виноски Знак"/>
    <w:basedOn w:val="a0"/>
    <w:link w:val="ad"/>
    <w:uiPriority w:val="99"/>
    <w:semiHidden/>
    <w:rsid w:val="00084C7D"/>
    <w:rPr>
      <w:sz w:val="20"/>
      <w:szCs w:val="20"/>
    </w:rPr>
  </w:style>
  <w:style w:type="character" w:styleId="af">
    <w:name w:val="footnote reference"/>
    <w:basedOn w:val="a0"/>
    <w:uiPriority w:val="99"/>
    <w:semiHidden/>
    <w:unhideWhenUsed/>
    <w:rsid w:val="00084C7D"/>
    <w:rPr>
      <w:vertAlign w:val="superscript"/>
    </w:rPr>
  </w:style>
  <w:style w:type="paragraph" w:styleId="af0">
    <w:name w:val="Balloon Text"/>
    <w:basedOn w:val="a"/>
    <w:link w:val="af1"/>
    <w:uiPriority w:val="99"/>
    <w:semiHidden/>
    <w:unhideWhenUsed/>
    <w:rsid w:val="008B357E"/>
    <w:rPr>
      <w:rFonts w:ascii="Segoe UI" w:hAnsi="Segoe UI" w:cs="Segoe UI"/>
      <w:sz w:val="18"/>
      <w:szCs w:val="18"/>
    </w:rPr>
  </w:style>
  <w:style w:type="character" w:customStyle="1" w:styleId="af1">
    <w:name w:val="Текст у виносці Знак"/>
    <w:basedOn w:val="a0"/>
    <w:link w:val="af0"/>
    <w:uiPriority w:val="99"/>
    <w:semiHidden/>
    <w:rsid w:val="008B3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77729">
      <w:bodyDiv w:val="1"/>
      <w:marLeft w:val="0"/>
      <w:marRight w:val="0"/>
      <w:marTop w:val="0"/>
      <w:marBottom w:val="0"/>
      <w:divBdr>
        <w:top w:val="none" w:sz="0" w:space="0" w:color="auto"/>
        <w:left w:val="none" w:sz="0" w:space="0" w:color="auto"/>
        <w:bottom w:val="none" w:sz="0" w:space="0" w:color="auto"/>
        <w:right w:val="none" w:sz="0" w:space="0" w:color="auto"/>
      </w:divBdr>
    </w:div>
    <w:div w:id="847259873">
      <w:bodyDiv w:val="1"/>
      <w:marLeft w:val="0"/>
      <w:marRight w:val="0"/>
      <w:marTop w:val="0"/>
      <w:marBottom w:val="0"/>
      <w:divBdr>
        <w:top w:val="none" w:sz="0" w:space="0" w:color="auto"/>
        <w:left w:val="none" w:sz="0" w:space="0" w:color="auto"/>
        <w:bottom w:val="none" w:sz="0" w:space="0" w:color="auto"/>
        <w:right w:val="none" w:sz="0" w:space="0" w:color="auto"/>
      </w:divBdr>
    </w:div>
    <w:div w:id="1142311105">
      <w:bodyDiv w:val="1"/>
      <w:marLeft w:val="0"/>
      <w:marRight w:val="0"/>
      <w:marTop w:val="0"/>
      <w:marBottom w:val="0"/>
      <w:divBdr>
        <w:top w:val="none" w:sz="0" w:space="0" w:color="auto"/>
        <w:left w:val="none" w:sz="0" w:space="0" w:color="auto"/>
        <w:bottom w:val="none" w:sz="0" w:space="0" w:color="auto"/>
        <w:right w:val="none" w:sz="0" w:space="0" w:color="auto"/>
      </w:divBdr>
    </w:div>
    <w:div w:id="1180316531">
      <w:bodyDiv w:val="1"/>
      <w:marLeft w:val="0"/>
      <w:marRight w:val="0"/>
      <w:marTop w:val="0"/>
      <w:marBottom w:val="0"/>
      <w:divBdr>
        <w:top w:val="none" w:sz="0" w:space="0" w:color="auto"/>
        <w:left w:val="none" w:sz="0" w:space="0" w:color="auto"/>
        <w:bottom w:val="none" w:sz="0" w:space="0" w:color="auto"/>
        <w:right w:val="none" w:sz="0" w:space="0" w:color="auto"/>
      </w:divBdr>
    </w:div>
    <w:div w:id="1333072674">
      <w:bodyDiv w:val="1"/>
      <w:marLeft w:val="0"/>
      <w:marRight w:val="0"/>
      <w:marTop w:val="0"/>
      <w:marBottom w:val="0"/>
      <w:divBdr>
        <w:top w:val="none" w:sz="0" w:space="0" w:color="auto"/>
        <w:left w:val="none" w:sz="0" w:space="0" w:color="auto"/>
        <w:bottom w:val="none" w:sz="0" w:space="0" w:color="auto"/>
        <w:right w:val="none" w:sz="0" w:space="0" w:color="auto"/>
      </w:divBdr>
    </w:div>
    <w:div w:id="1546602242">
      <w:bodyDiv w:val="1"/>
      <w:marLeft w:val="0"/>
      <w:marRight w:val="0"/>
      <w:marTop w:val="0"/>
      <w:marBottom w:val="0"/>
      <w:divBdr>
        <w:top w:val="none" w:sz="0" w:space="0" w:color="auto"/>
        <w:left w:val="none" w:sz="0" w:space="0" w:color="auto"/>
        <w:bottom w:val="none" w:sz="0" w:space="0" w:color="auto"/>
        <w:right w:val="none" w:sz="0" w:space="0" w:color="auto"/>
      </w:divBdr>
    </w:div>
    <w:div w:id="1782914220">
      <w:bodyDiv w:val="1"/>
      <w:marLeft w:val="0"/>
      <w:marRight w:val="0"/>
      <w:marTop w:val="0"/>
      <w:marBottom w:val="0"/>
      <w:divBdr>
        <w:top w:val="none" w:sz="0" w:space="0" w:color="auto"/>
        <w:left w:val="none" w:sz="0" w:space="0" w:color="auto"/>
        <w:bottom w:val="none" w:sz="0" w:space="0" w:color="auto"/>
        <w:right w:val="none" w:sz="0" w:space="0" w:color="auto"/>
      </w:divBdr>
    </w:div>
    <w:div w:id="18109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51D3-397A-4FA9-8D00-6C7AB18C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3888</Words>
  <Characters>2217</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Кисельова Юлія Анатоліївна</cp:lastModifiedBy>
  <cp:revision>3</cp:revision>
  <cp:lastPrinted>2020-06-25T13:16:00Z</cp:lastPrinted>
  <dcterms:created xsi:type="dcterms:W3CDTF">2020-06-25T13:15:00Z</dcterms:created>
  <dcterms:modified xsi:type="dcterms:W3CDTF">2020-06-25T13:17:00Z</dcterms:modified>
</cp:coreProperties>
</file>