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EE" w:rsidRPr="005B42EE" w:rsidRDefault="005B42EE" w:rsidP="005B42EE">
      <w:pPr>
        <w:spacing w:before="60" w:after="60" w:line="240" w:lineRule="auto"/>
        <w:jc w:val="right"/>
        <w:rPr>
          <w:rFonts w:ascii="Times New Roman" w:eastAsia="Times New Roman" w:hAnsi="Times New Roman"/>
          <w:b/>
          <w:bCs/>
          <w:sz w:val="24"/>
          <w:szCs w:val="24"/>
          <w:lang w:val="uk-UA" w:eastAsia="ru-RU"/>
        </w:rPr>
      </w:pPr>
      <w:bookmarkStart w:id="0" w:name="_GoBack"/>
      <w:bookmarkEnd w:id="0"/>
      <w:r w:rsidRPr="005B42EE">
        <w:rPr>
          <w:rFonts w:ascii="Times New Roman" w:eastAsia="Times New Roman" w:hAnsi="Times New Roman"/>
          <w:b/>
          <w:bCs/>
          <w:sz w:val="24"/>
          <w:szCs w:val="24"/>
          <w:lang w:val="uk-UA" w:eastAsia="ru-RU"/>
        </w:rPr>
        <w:t>До реєстр. № 3658 від 15.06.2020р.</w:t>
      </w:r>
    </w:p>
    <w:p w:rsidR="005B42EE" w:rsidRPr="005B42EE" w:rsidRDefault="005B42EE" w:rsidP="005B42EE">
      <w:pPr>
        <w:spacing w:before="60" w:after="60" w:line="240" w:lineRule="auto"/>
        <w:jc w:val="right"/>
        <w:rPr>
          <w:rFonts w:ascii="Times New Roman" w:eastAsia="Times New Roman" w:hAnsi="Times New Roman"/>
          <w:b/>
          <w:bCs/>
          <w:sz w:val="24"/>
          <w:szCs w:val="24"/>
          <w:lang w:val="uk-UA" w:eastAsia="ru-RU"/>
        </w:rPr>
      </w:pPr>
      <w:r w:rsidRPr="005B42EE">
        <w:rPr>
          <w:rFonts w:ascii="Times New Roman" w:eastAsia="Times New Roman" w:hAnsi="Times New Roman"/>
          <w:b/>
          <w:bCs/>
          <w:sz w:val="24"/>
          <w:szCs w:val="24"/>
          <w:lang w:val="uk-UA" w:eastAsia="ru-RU"/>
        </w:rPr>
        <w:t>(друге читання)</w:t>
      </w:r>
    </w:p>
    <w:p w:rsidR="005B42EE" w:rsidRPr="005B42EE" w:rsidRDefault="005B42EE" w:rsidP="00CF1CB8">
      <w:pPr>
        <w:spacing w:after="0" w:line="240" w:lineRule="auto"/>
        <w:ind w:firstLine="567"/>
        <w:rPr>
          <w:rFonts w:ascii="Times New Roman" w:hAnsi="Times New Roman"/>
          <w:sz w:val="28"/>
          <w:szCs w:val="28"/>
          <w:lang w:val="uk-UA"/>
        </w:rPr>
      </w:pPr>
    </w:p>
    <w:p w:rsidR="005B42EE" w:rsidRDefault="005B42EE" w:rsidP="00CF1CB8">
      <w:pPr>
        <w:spacing w:after="0" w:line="240" w:lineRule="auto"/>
        <w:ind w:firstLine="567"/>
        <w:rPr>
          <w:rFonts w:ascii="Times New Roman" w:hAnsi="Times New Roman"/>
          <w:sz w:val="28"/>
          <w:szCs w:val="28"/>
        </w:rPr>
      </w:pPr>
    </w:p>
    <w:p w:rsidR="005B42EE" w:rsidRPr="005B42EE" w:rsidRDefault="005B42EE" w:rsidP="005B42EE">
      <w:pPr>
        <w:keepNext/>
        <w:spacing w:after="0" w:line="240" w:lineRule="auto"/>
        <w:jc w:val="right"/>
        <w:outlineLvl w:val="1"/>
        <w:rPr>
          <w:rFonts w:ascii="Times New Roman" w:eastAsia="Times New Roman" w:hAnsi="Times New Roman"/>
          <w:b/>
          <w:bCs/>
          <w:sz w:val="28"/>
          <w:szCs w:val="28"/>
          <w:lang w:val="uk-UA" w:eastAsia="ru-RU"/>
        </w:rPr>
      </w:pPr>
      <w:r w:rsidRPr="005B42EE">
        <w:rPr>
          <w:rFonts w:ascii="Times New Roman" w:eastAsia="Times New Roman" w:hAnsi="Times New Roman"/>
          <w:b/>
          <w:bCs/>
          <w:sz w:val="28"/>
          <w:szCs w:val="28"/>
          <w:lang w:val="uk-UA" w:eastAsia="ru-RU"/>
        </w:rPr>
        <w:t>Верховна Рада України</w:t>
      </w:r>
    </w:p>
    <w:p w:rsidR="005B42EE" w:rsidRPr="005B42EE" w:rsidRDefault="005B42EE" w:rsidP="005B42EE">
      <w:pPr>
        <w:keepNext/>
        <w:spacing w:after="0" w:line="240" w:lineRule="auto"/>
        <w:outlineLvl w:val="2"/>
        <w:rPr>
          <w:rFonts w:ascii="Times New Roman" w:eastAsia="Times New Roman" w:hAnsi="Times New Roman"/>
          <w:i/>
          <w:iCs/>
          <w:sz w:val="28"/>
          <w:szCs w:val="28"/>
          <w:lang w:val="uk-UA" w:eastAsia="ru-RU"/>
        </w:rPr>
      </w:pPr>
    </w:p>
    <w:p w:rsidR="005B42EE" w:rsidRPr="005B42EE" w:rsidRDefault="005B42EE" w:rsidP="005B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8"/>
          <w:szCs w:val="28"/>
          <w:lang w:val="uk-UA" w:eastAsia="ru-RU"/>
        </w:rPr>
      </w:pPr>
    </w:p>
    <w:p w:rsidR="005B42EE" w:rsidRPr="005B42EE" w:rsidRDefault="005B42EE" w:rsidP="005B42EE">
      <w:pPr>
        <w:spacing w:after="0" w:line="276" w:lineRule="auto"/>
        <w:ind w:firstLine="709"/>
        <w:jc w:val="both"/>
        <w:rPr>
          <w:rFonts w:ascii="Times New Roman" w:eastAsia="Times New Roman" w:hAnsi="Times New Roman"/>
          <w:color w:val="000000"/>
          <w:sz w:val="28"/>
          <w:szCs w:val="28"/>
          <w:shd w:val="clear" w:color="auto" w:fill="FFFFFF"/>
          <w:lang w:val="uk-UA" w:eastAsia="ru-RU"/>
        </w:rPr>
      </w:pPr>
      <w:r w:rsidRPr="005B42EE">
        <w:rPr>
          <w:rFonts w:ascii="Times New Roman" w:eastAsia="Times New Roman" w:hAnsi="Times New Roman"/>
          <w:color w:val="000000"/>
          <w:sz w:val="28"/>
          <w:szCs w:val="28"/>
          <w:lang w:val="uk-UA" w:eastAsia="ru-RU"/>
        </w:rPr>
        <w:t xml:space="preserve">Комітет Верховної Ради України з питань енергетики та житлово-комунальних послуг </w:t>
      </w:r>
      <w:r w:rsidRPr="005B42EE">
        <w:rPr>
          <w:rFonts w:ascii="Times New Roman" w:eastAsia="Times New Roman" w:hAnsi="Times New Roman"/>
          <w:sz w:val="28"/>
          <w:szCs w:val="28"/>
          <w:lang w:val="uk-UA" w:eastAsia="ru-RU"/>
        </w:rPr>
        <w:t xml:space="preserve">на своєму засіданні 20 липня 2020 року </w:t>
      </w:r>
      <w:r w:rsidRPr="005B42EE">
        <w:rPr>
          <w:rFonts w:ascii="Times New Roman" w:hAnsi="Times New Roman"/>
          <w:sz w:val="28"/>
          <w:szCs w:val="28"/>
          <w:lang w:val="uk-UA" w:eastAsia="ru-RU"/>
        </w:rPr>
        <w:t xml:space="preserve">розглянув </w:t>
      </w:r>
      <w:r w:rsidRPr="005B42EE">
        <w:rPr>
          <w:rFonts w:ascii="Times New Roman" w:eastAsia="Times New Roman" w:hAnsi="Times New Roman"/>
          <w:sz w:val="28"/>
          <w:szCs w:val="28"/>
          <w:lang w:val="uk-UA" w:eastAsia="ru-RU"/>
        </w:rPr>
        <w:t xml:space="preserve">порівняльну таблицю до законопроекту </w:t>
      </w:r>
      <w:r w:rsidRPr="005B42EE">
        <w:rPr>
          <w:rFonts w:ascii="Times New Roman" w:hAnsi="Times New Roman"/>
          <w:bCs/>
          <w:color w:val="333333"/>
          <w:sz w:val="28"/>
          <w:szCs w:val="28"/>
          <w:shd w:val="clear" w:color="auto" w:fill="FFFFFF"/>
          <w:lang w:val="uk-UA"/>
        </w:rPr>
        <w:t>про внесення змін до деяких законів України щодо удосконалення умов підтримки виробництва електричної енергії з альтернативних джерел енергії</w:t>
      </w:r>
      <w:r w:rsidRPr="005B42EE">
        <w:rPr>
          <w:rFonts w:ascii="Times New Roman" w:eastAsia="Times New Roman" w:hAnsi="Times New Roman"/>
          <w:bCs/>
          <w:sz w:val="28"/>
          <w:szCs w:val="28"/>
          <w:lang w:val="uk-UA" w:eastAsia="ru-RU"/>
        </w:rPr>
        <w:t xml:space="preserve"> (реєстр. № 3658),  </w:t>
      </w:r>
      <w:r w:rsidRPr="005B42EE">
        <w:rPr>
          <w:rFonts w:ascii="Times New Roman" w:eastAsia="Times New Roman" w:hAnsi="Times New Roman"/>
          <w:sz w:val="28"/>
          <w:szCs w:val="28"/>
          <w:lang w:val="uk-UA" w:eastAsia="ru-RU"/>
        </w:rPr>
        <w:t>прийнятого 3 липня</w:t>
      </w:r>
      <w:r w:rsidRPr="005B42EE">
        <w:rPr>
          <w:rFonts w:ascii="Times New Roman" w:eastAsia="Times New Roman" w:hAnsi="Times New Roman"/>
          <w:color w:val="000000"/>
          <w:sz w:val="28"/>
          <w:szCs w:val="28"/>
          <w:shd w:val="clear" w:color="auto" w:fill="FFFFFF"/>
          <w:lang w:val="uk-UA" w:eastAsia="ru-RU"/>
        </w:rPr>
        <w:t xml:space="preserve"> 2020р. Верховною Радою України за основу.</w:t>
      </w:r>
    </w:p>
    <w:p w:rsidR="005B42EE" w:rsidRPr="005B42EE" w:rsidRDefault="005B42EE" w:rsidP="005B42EE">
      <w:pPr>
        <w:spacing w:after="0" w:line="276" w:lineRule="auto"/>
        <w:ind w:firstLine="709"/>
        <w:jc w:val="both"/>
        <w:rPr>
          <w:rFonts w:ascii="Times New Roman" w:eastAsia="Times New Roman" w:hAnsi="Times New Roman"/>
          <w:color w:val="000000"/>
          <w:sz w:val="28"/>
          <w:szCs w:val="28"/>
          <w:shd w:val="clear" w:color="auto" w:fill="FFFFFF"/>
          <w:lang w:val="uk-UA" w:eastAsia="ru-RU"/>
        </w:rPr>
      </w:pPr>
      <w:r w:rsidRPr="005B42EE">
        <w:rPr>
          <w:rFonts w:ascii="Times New Roman" w:eastAsia="Times New Roman" w:hAnsi="Times New Roman"/>
          <w:color w:val="000000"/>
          <w:sz w:val="28"/>
          <w:szCs w:val="28"/>
          <w:shd w:val="clear" w:color="auto" w:fill="FFFFFF"/>
          <w:lang w:val="uk-UA" w:eastAsia="ru-RU"/>
        </w:rPr>
        <w:t>За час опрацювання проекту до нього надійшло 1</w:t>
      </w:r>
      <w:r w:rsidR="00B77382">
        <w:rPr>
          <w:rFonts w:ascii="Times New Roman" w:eastAsia="Times New Roman" w:hAnsi="Times New Roman"/>
          <w:color w:val="000000"/>
          <w:sz w:val="28"/>
          <w:szCs w:val="28"/>
          <w:shd w:val="clear" w:color="auto" w:fill="FFFFFF"/>
          <w:lang w:val="uk-UA" w:eastAsia="ru-RU"/>
        </w:rPr>
        <w:t>2</w:t>
      </w:r>
      <w:r w:rsidRPr="005B42EE">
        <w:rPr>
          <w:rFonts w:ascii="Times New Roman" w:eastAsia="Times New Roman" w:hAnsi="Times New Roman"/>
          <w:color w:val="000000"/>
          <w:sz w:val="28"/>
          <w:szCs w:val="28"/>
          <w:shd w:val="clear" w:color="auto" w:fill="FFFFFF"/>
          <w:lang w:val="uk-UA" w:eastAsia="ru-RU"/>
        </w:rPr>
        <w:t xml:space="preserve">81 поправка від народних депутатів, 30 з яких враховано (у тому числі редакційно та частково), а решта </w:t>
      </w:r>
      <w:proofErr w:type="spellStart"/>
      <w:r w:rsidRPr="005B42EE">
        <w:rPr>
          <w:rFonts w:ascii="Times New Roman" w:eastAsia="Times New Roman" w:hAnsi="Times New Roman"/>
          <w:color w:val="000000"/>
          <w:sz w:val="28"/>
          <w:szCs w:val="28"/>
          <w:shd w:val="clear" w:color="auto" w:fill="FFFFFF"/>
          <w:lang w:val="uk-UA" w:eastAsia="ru-RU"/>
        </w:rPr>
        <w:t>відхилено</w:t>
      </w:r>
      <w:proofErr w:type="spellEnd"/>
      <w:r w:rsidRPr="005B42EE">
        <w:rPr>
          <w:rFonts w:ascii="Times New Roman" w:eastAsia="Times New Roman" w:hAnsi="Times New Roman"/>
          <w:color w:val="000000"/>
          <w:sz w:val="28"/>
          <w:szCs w:val="28"/>
          <w:shd w:val="clear" w:color="auto" w:fill="FFFFFF"/>
          <w:lang w:val="uk-UA" w:eastAsia="ru-RU"/>
        </w:rPr>
        <w:t xml:space="preserve">. </w:t>
      </w:r>
    </w:p>
    <w:p w:rsidR="005B42EE" w:rsidRPr="005B42EE" w:rsidRDefault="005B42EE" w:rsidP="005B42EE">
      <w:pPr>
        <w:spacing w:after="0" w:line="276" w:lineRule="auto"/>
        <w:ind w:firstLine="709"/>
        <w:jc w:val="both"/>
        <w:rPr>
          <w:rFonts w:ascii="Times New Roman" w:eastAsia="Times New Roman" w:hAnsi="Times New Roman"/>
          <w:color w:val="000000"/>
          <w:sz w:val="28"/>
          <w:szCs w:val="28"/>
          <w:shd w:val="clear" w:color="auto" w:fill="FFFFFF"/>
          <w:lang w:val="uk-UA" w:eastAsia="ru-RU"/>
        </w:rPr>
      </w:pPr>
      <w:r w:rsidRPr="005B42EE">
        <w:rPr>
          <w:rFonts w:ascii="Times New Roman" w:eastAsia="Times New Roman" w:hAnsi="Times New Roman"/>
          <w:color w:val="000000"/>
          <w:sz w:val="28"/>
          <w:szCs w:val="28"/>
          <w:shd w:val="clear" w:color="auto" w:fill="FFFFFF"/>
          <w:lang w:val="uk-UA" w:eastAsia="ru-RU"/>
        </w:rPr>
        <w:t>Головне юридичне управління завізувало законопроект із зауваженнями.</w:t>
      </w:r>
    </w:p>
    <w:p w:rsidR="005B42EE" w:rsidRPr="005B42EE" w:rsidRDefault="005B42EE" w:rsidP="005B42EE">
      <w:pPr>
        <w:spacing w:after="0" w:line="276" w:lineRule="auto"/>
        <w:ind w:firstLine="709"/>
        <w:jc w:val="both"/>
        <w:rPr>
          <w:rFonts w:ascii="Times New Roman" w:eastAsia="Times New Roman" w:hAnsi="Times New Roman"/>
          <w:color w:val="000000"/>
          <w:sz w:val="28"/>
          <w:szCs w:val="28"/>
          <w:shd w:val="clear" w:color="auto" w:fill="FFFFFF"/>
          <w:lang w:val="uk-UA" w:eastAsia="ru-RU"/>
        </w:rPr>
      </w:pPr>
      <w:r w:rsidRPr="005B42EE">
        <w:rPr>
          <w:rFonts w:ascii="Times New Roman" w:eastAsia="Times New Roman" w:hAnsi="Times New Roman"/>
          <w:color w:val="000000"/>
          <w:sz w:val="28"/>
          <w:szCs w:val="28"/>
          <w:shd w:val="clear" w:color="auto" w:fill="FFFFFF"/>
          <w:lang w:val="uk-UA" w:eastAsia="ru-RU"/>
        </w:rPr>
        <w:t xml:space="preserve">Враховуючи те, що зазначений законопроект є довгоочікуваним і конче необхідним електроенергетичній галузі, врегульовує </w:t>
      </w:r>
      <w:r w:rsidRPr="005B42EE">
        <w:rPr>
          <w:rFonts w:ascii="Times New Roman" w:hAnsi="Times New Roman"/>
          <w:sz w:val="28"/>
          <w:szCs w:val="28"/>
          <w:lang w:val="uk-UA" w:eastAsia="ru-RU"/>
        </w:rPr>
        <w:t xml:space="preserve">на законодавчому рівні нагальні проблеми функціонування «зеленої» </w:t>
      </w:r>
      <w:proofErr w:type="spellStart"/>
      <w:r w:rsidRPr="005B42EE">
        <w:rPr>
          <w:rFonts w:ascii="Times New Roman" w:hAnsi="Times New Roman"/>
          <w:sz w:val="28"/>
          <w:szCs w:val="28"/>
          <w:lang w:val="uk-UA" w:eastAsia="ru-RU"/>
        </w:rPr>
        <w:t>електрогенерації</w:t>
      </w:r>
      <w:proofErr w:type="spellEnd"/>
      <w:r w:rsidRPr="005B42EE">
        <w:rPr>
          <w:rFonts w:ascii="Times New Roman" w:hAnsi="Times New Roman"/>
          <w:sz w:val="28"/>
          <w:szCs w:val="28"/>
          <w:lang w:val="uk-UA" w:eastAsia="ru-RU"/>
        </w:rPr>
        <w:t xml:space="preserve">, сприятиме зменшенню фінансового навантаження на кінцеву ціну електричної енергії через оптимізацію рівня «зеленого» тарифу, сприятиме досягненню балансу інтересів суспільства, споживачів електричної енергії та учасників ринку електричної енергії, покращить платоспроможність суб’єктів ринку, забезпечивши одночасно подальший розвиток відновлюваної енергетики, </w:t>
      </w:r>
      <w:r w:rsidRPr="005B42EE">
        <w:rPr>
          <w:rFonts w:ascii="Times New Roman" w:eastAsia="Times New Roman" w:hAnsi="Times New Roman"/>
          <w:color w:val="000000"/>
          <w:sz w:val="28"/>
          <w:szCs w:val="28"/>
          <w:shd w:val="clear" w:color="auto" w:fill="FFFFFF"/>
          <w:lang w:val="uk-UA" w:eastAsia="ru-RU"/>
        </w:rPr>
        <w:t xml:space="preserve">Комітет прийняв рішення рекомендувати Верховній Раді України прийняти законопроект № 3658  у другому читанні та в цілому як закон. </w:t>
      </w:r>
    </w:p>
    <w:p w:rsidR="005B42EE" w:rsidRPr="005B42EE" w:rsidRDefault="005B42EE" w:rsidP="005B42EE">
      <w:pPr>
        <w:spacing w:after="0" w:line="276" w:lineRule="auto"/>
        <w:ind w:firstLine="709"/>
        <w:jc w:val="both"/>
        <w:rPr>
          <w:rFonts w:ascii="Times New Roman" w:eastAsia="Times New Roman" w:hAnsi="Times New Roman"/>
          <w:b/>
          <w:bCs/>
          <w:sz w:val="28"/>
          <w:szCs w:val="28"/>
          <w:lang w:val="uk-UA" w:eastAsia="ru-RU"/>
        </w:rPr>
      </w:pPr>
      <w:r w:rsidRPr="005B42EE">
        <w:rPr>
          <w:rFonts w:ascii="Times New Roman" w:eastAsia="Times New Roman" w:hAnsi="Times New Roman"/>
          <w:color w:val="000000"/>
          <w:sz w:val="28"/>
          <w:szCs w:val="28"/>
          <w:shd w:val="clear" w:color="auto" w:fill="FFFFFF"/>
          <w:lang w:val="uk-UA" w:eastAsia="ru-RU"/>
        </w:rPr>
        <w:t xml:space="preserve">Доповідачем від Комітету визначено Голову Комітету </w:t>
      </w:r>
      <w:proofErr w:type="spellStart"/>
      <w:r w:rsidRPr="005B42EE">
        <w:rPr>
          <w:rFonts w:ascii="Times New Roman" w:eastAsia="Times New Roman" w:hAnsi="Times New Roman"/>
          <w:color w:val="000000"/>
          <w:sz w:val="28"/>
          <w:szCs w:val="28"/>
          <w:shd w:val="clear" w:color="auto" w:fill="FFFFFF"/>
          <w:lang w:val="uk-UA" w:eastAsia="ru-RU"/>
        </w:rPr>
        <w:t>Геруса</w:t>
      </w:r>
      <w:proofErr w:type="spellEnd"/>
      <w:r w:rsidRPr="005B42EE">
        <w:rPr>
          <w:rFonts w:ascii="Times New Roman" w:eastAsia="Times New Roman" w:hAnsi="Times New Roman"/>
          <w:color w:val="000000"/>
          <w:sz w:val="28"/>
          <w:szCs w:val="28"/>
          <w:shd w:val="clear" w:color="auto" w:fill="FFFFFF"/>
          <w:lang w:val="uk-UA" w:eastAsia="ru-RU"/>
        </w:rPr>
        <w:t xml:space="preserve"> Андрія Михайловича.</w:t>
      </w:r>
    </w:p>
    <w:p w:rsidR="005B42EE" w:rsidRDefault="005B42EE" w:rsidP="005B42EE">
      <w:pPr>
        <w:keepNext/>
        <w:spacing w:after="0" w:line="240" w:lineRule="auto"/>
        <w:ind w:firstLine="700"/>
        <w:jc w:val="both"/>
        <w:outlineLvl w:val="3"/>
        <w:rPr>
          <w:rFonts w:ascii="Times New Roman" w:eastAsia="Times New Roman" w:hAnsi="Times New Roman"/>
          <w:b/>
          <w:bCs/>
          <w:sz w:val="28"/>
          <w:szCs w:val="28"/>
          <w:lang w:val="uk-UA" w:eastAsia="ru-RU"/>
        </w:rPr>
      </w:pPr>
    </w:p>
    <w:p w:rsidR="005B42EE" w:rsidRPr="005B42EE" w:rsidRDefault="005B42EE" w:rsidP="005B42EE">
      <w:pPr>
        <w:keepNext/>
        <w:spacing w:after="0" w:line="240" w:lineRule="auto"/>
        <w:ind w:firstLine="700"/>
        <w:jc w:val="both"/>
        <w:outlineLvl w:val="3"/>
        <w:rPr>
          <w:rFonts w:ascii="Times New Roman" w:eastAsia="Times New Roman" w:hAnsi="Times New Roman"/>
          <w:b/>
          <w:bCs/>
          <w:sz w:val="28"/>
          <w:szCs w:val="28"/>
          <w:lang w:val="uk-UA" w:eastAsia="ru-RU"/>
        </w:rPr>
      </w:pPr>
      <w:r w:rsidRPr="005B42EE">
        <w:rPr>
          <w:rFonts w:ascii="Times New Roman" w:eastAsia="Times New Roman" w:hAnsi="Times New Roman"/>
          <w:b/>
          <w:bCs/>
          <w:sz w:val="28"/>
          <w:szCs w:val="28"/>
          <w:lang w:val="uk-UA" w:eastAsia="ru-RU"/>
        </w:rPr>
        <w:t>Голова Комітету</w:t>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r>
      <w:r w:rsidRPr="005B42EE">
        <w:rPr>
          <w:rFonts w:ascii="Times New Roman" w:eastAsia="Times New Roman" w:hAnsi="Times New Roman"/>
          <w:b/>
          <w:bCs/>
          <w:sz w:val="28"/>
          <w:szCs w:val="28"/>
          <w:lang w:val="uk-UA" w:eastAsia="ru-RU"/>
        </w:rPr>
        <w:tab/>
        <w:t xml:space="preserve">А.М. </w:t>
      </w:r>
      <w:proofErr w:type="spellStart"/>
      <w:r w:rsidRPr="005B42EE">
        <w:rPr>
          <w:rFonts w:ascii="Times New Roman" w:eastAsia="Times New Roman" w:hAnsi="Times New Roman"/>
          <w:b/>
          <w:bCs/>
          <w:sz w:val="28"/>
          <w:szCs w:val="28"/>
          <w:lang w:val="uk-UA" w:eastAsia="ru-RU"/>
        </w:rPr>
        <w:t>Герус</w:t>
      </w:r>
      <w:proofErr w:type="spellEnd"/>
    </w:p>
    <w:p w:rsidR="005B42EE" w:rsidRPr="005B42EE" w:rsidRDefault="005B42EE" w:rsidP="00CF1CB8">
      <w:pPr>
        <w:spacing w:after="0" w:line="240" w:lineRule="auto"/>
        <w:ind w:firstLine="567"/>
        <w:rPr>
          <w:rFonts w:ascii="Times New Roman" w:hAnsi="Times New Roman"/>
          <w:sz w:val="28"/>
          <w:szCs w:val="28"/>
        </w:rPr>
      </w:pPr>
    </w:p>
    <w:sectPr w:rsidR="005B42EE" w:rsidRPr="005B42EE" w:rsidSect="009B4C07">
      <w:headerReference w:type="default" r:id="rId7"/>
      <w:headerReference w:type="first" r:id="rId8"/>
      <w:footerReference w:type="first" r:id="rId9"/>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BD" w:rsidRDefault="00A95ABD" w:rsidP="005E306B">
      <w:pPr>
        <w:spacing w:after="0" w:line="240" w:lineRule="auto"/>
      </w:pPr>
      <w:r>
        <w:separator/>
      </w:r>
    </w:p>
  </w:endnote>
  <w:endnote w:type="continuationSeparator" w:id="0">
    <w:p w:rsidR="00A95ABD" w:rsidRDefault="00A95AB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A95ABD">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BD" w:rsidRDefault="00A95ABD" w:rsidP="005E306B">
      <w:pPr>
        <w:spacing w:after="0" w:line="240" w:lineRule="auto"/>
      </w:pPr>
      <w:r>
        <w:separator/>
      </w:r>
    </w:p>
  </w:footnote>
  <w:footnote w:type="continuationSeparator" w:id="0">
    <w:p w:rsidR="00A95ABD" w:rsidRDefault="00A95AB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F1CB8">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972232">
            <w:rPr>
              <w:rFonts w:ascii="Times New Roman" w:hAnsi="Times New Roman"/>
              <w:b/>
              <w:color w:val="1829A8"/>
              <w:spacing w:val="20"/>
              <w:sz w:val="24"/>
              <w:szCs w:val="24"/>
              <w:lang w:val="uk-UA"/>
            </w:rPr>
            <w:t>енергетики та житлово-комунальних послуг</w:t>
          </w:r>
        </w:p>
        <w:p w:rsidR="00C27AE9" w:rsidRPr="009865D4" w:rsidRDefault="0080545D" w:rsidP="00972232">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r w:rsidR="0019231B">
            <w:rPr>
              <w:rFonts w:ascii="Times New Roman" w:hAnsi="Times New Roman"/>
              <w:color w:val="1829A8"/>
              <w:sz w:val="20"/>
              <w:szCs w:val="20"/>
              <w:lang w:val="uk-UA"/>
            </w:rPr>
            <w:t xml:space="preserve"> </w:t>
          </w:r>
          <w:proofErr w:type="spellStart"/>
          <w:r w:rsidR="0019231B">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26</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62, факс: 255-24-01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F1CB8" w:rsidRPr="00053776" w:rsidTr="003E0669">
      <w:tc>
        <w:tcPr>
          <w:tcW w:w="1087"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9714" w:type="dxa"/>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1086"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D0B8D"/>
    <w:rsid w:val="000F1586"/>
    <w:rsid w:val="00141617"/>
    <w:rsid w:val="0019108F"/>
    <w:rsid w:val="0019231B"/>
    <w:rsid w:val="001966F0"/>
    <w:rsid w:val="001D3C24"/>
    <w:rsid w:val="0021032F"/>
    <w:rsid w:val="00235CD7"/>
    <w:rsid w:val="002A5D4C"/>
    <w:rsid w:val="002B5FC1"/>
    <w:rsid w:val="002D0561"/>
    <w:rsid w:val="002E0A18"/>
    <w:rsid w:val="002E31BF"/>
    <w:rsid w:val="002E44DA"/>
    <w:rsid w:val="003D0996"/>
    <w:rsid w:val="003D1CBA"/>
    <w:rsid w:val="003D4C8E"/>
    <w:rsid w:val="00451750"/>
    <w:rsid w:val="004852FA"/>
    <w:rsid w:val="004C53C1"/>
    <w:rsid w:val="004E4F5C"/>
    <w:rsid w:val="004E603B"/>
    <w:rsid w:val="004F7B8A"/>
    <w:rsid w:val="0050620F"/>
    <w:rsid w:val="00545919"/>
    <w:rsid w:val="0055005A"/>
    <w:rsid w:val="0056039F"/>
    <w:rsid w:val="0056352F"/>
    <w:rsid w:val="005A4728"/>
    <w:rsid w:val="005B42EE"/>
    <w:rsid w:val="005B71F5"/>
    <w:rsid w:val="005C3F90"/>
    <w:rsid w:val="005C674D"/>
    <w:rsid w:val="005E306B"/>
    <w:rsid w:val="005F20B5"/>
    <w:rsid w:val="005F3046"/>
    <w:rsid w:val="00626A3E"/>
    <w:rsid w:val="00660B13"/>
    <w:rsid w:val="0066623D"/>
    <w:rsid w:val="006F10E8"/>
    <w:rsid w:val="00713E93"/>
    <w:rsid w:val="0073224C"/>
    <w:rsid w:val="007941D3"/>
    <w:rsid w:val="007A0252"/>
    <w:rsid w:val="007F5D91"/>
    <w:rsid w:val="0080545D"/>
    <w:rsid w:val="0084269F"/>
    <w:rsid w:val="00863B4C"/>
    <w:rsid w:val="008D7BBE"/>
    <w:rsid w:val="00945B68"/>
    <w:rsid w:val="00957D31"/>
    <w:rsid w:val="00972232"/>
    <w:rsid w:val="009865D4"/>
    <w:rsid w:val="009A720A"/>
    <w:rsid w:val="009B4C07"/>
    <w:rsid w:val="00A00059"/>
    <w:rsid w:val="00A60747"/>
    <w:rsid w:val="00A7635E"/>
    <w:rsid w:val="00A76A60"/>
    <w:rsid w:val="00A833C8"/>
    <w:rsid w:val="00A95ABD"/>
    <w:rsid w:val="00AD7F82"/>
    <w:rsid w:val="00B311E8"/>
    <w:rsid w:val="00B77382"/>
    <w:rsid w:val="00B87CD1"/>
    <w:rsid w:val="00BD0801"/>
    <w:rsid w:val="00BF1E95"/>
    <w:rsid w:val="00C11FB6"/>
    <w:rsid w:val="00C27AE9"/>
    <w:rsid w:val="00C86266"/>
    <w:rsid w:val="00CA7044"/>
    <w:rsid w:val="00CC39A1"/>
    <w:rsid w:val="00CD4A38"/>
    <w:rsid w:val="00CE3E1B"/>
    <w:rsid w:val="00CE6A4B"/>
    <w:rsid w:val="00CF1CB8"/>
    <w:rsid w:val="00D22048"/>
    <w:rsid w:val="00D242C2"/>
    <w:rsid w:val="00D37FA2"/>
    <w:rsid w:val="00D52549"/>
    <w:rsid w:val="00D57E1B"/>
    <w:rsid w:val="00DF0115"/>
    <w:rsid w:val="00DF02DA"/>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79B9-DC63-4E88-8F86-85BB9237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Шмерего Максим Олександрович</cp:lastModifiedBy>
  <cp:revision>2</cp:revision>
  <cp:lastPrinted>2020-03-27T08:04:00Z</cp:lastPrinted>
  <dcterms:created xsi:type="dcterms:W3CDTF">2020-07-21T09:40:00Z</dcterms:created>
  <dcterms:modified xsi:type="dcterms:W3CDTF">2020-07-21T09:40:00Z</dcterms:modified>
</cp:coreProperties>
</file>