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F6" w:rsidRPr="0044297B" w:rsidRDefault="00B932F6" w:rsidP="002C153F">
      <w:pPr>
        <w:pStyle w:val="20"/>
        <w:ind w:left="5387"/>
        <w:jc w:val="left"/>
        <w:rPr>
          <w:b/>
          <w:bCs/>
        </w:rPr>
      </w:pPr>
      <w:r w:rsidRPr="0044297B">
        <w:rPr>
          <w:b/>
          <w:bCs/>
        </w:rPr>
        <w:t>Комітет Верховної Ради України з питань фінансів, податкової та митної політики</w:t>
      </w:r>
    </w:p>
    <w:p w:rsidR="00F52C66" w:rsidRDefault="00F52C66" w:rsidP="005C009B">
      <w:pPr>
        <w:tabs>
          <w:tab w:val="left" w:pos="4344"/>
        </w:tabs>
        <w:spacing w:before="120"/>
        <w:jc w:val="both"/>
        <w:rPr>
          <w:b/>
          <w:bCs/>
          <w:sz w:val="28"/>
          <w:szCs w:val="28"/>
          <w:lang w:val="uk-UA"/>
        </w:rPr>
      </w:pPr>
      <w:r>
        <w:rPr>
          <w:i/>
          <w:lang w:val="uk-UA"/>
        </w:rPr>
        <w:t>До законопроекту за реєстр. № </w:t>
      </w:r>
      <w:r w:rsidR="00046ADC" w:rsidRPr="00046ADC">
        <w:rPr>
          <w:i/>
          <w:lang w:val="uk-UA"/>
        </w:rPr>
        <w:t>3679</w:t>
      </w:r>
      <w:r>
        <w:rPr>
          <w:i/>
          <w:lang w:val="uk-UA"/>
        </w:rPr>
        <w:t xml:space="preserve"> від </w:t>
      </w:r>
      <w:r w:rsidR="00046ADC" w:rsidRPr="00046ADC">
        <w:rPr>
          <w:i/>
          <w:lang w:val="uk-UA"/>
        </w:rPr>
        <w:t>18</w:t>
      </w:r>
      <w:r>
        <w:rPr>
          <w:i/>
          <w:lang w:val="uk-UA"/>
        </w:rPr>
        <w:t>.0</w:t>
      </w:r>
      <w:r w:rsidR="00046ADC" w:rsidRPr="00046ADC">
        <w:rPr>
          <w:i/>
          <w:lang w:val="uk-UA"/>
        </w:rPr>
        <w:t>6</w:t>
      </w:r>
      <w:r>
        <w:rPr>
          <w:i/>
          <w:lang w:val="uk-UA"/>
        </w:rPr>
        <w:t>.2020</w:t>
      </w:r>
    </w:p>
    <w:p w:rsidR="004E567E" w:rsidRPr="005C009B" w:rsidRDefault="00F52C66" w:rsidP="005C009B">
      <w:pPr>
        <w:spacing w:before="120"/>
        <w:ind w:firstLine="720"/>
        <w:jc w:val="both"/>
        <w:rPr>
          <w:sz w:val="27"/>
          <w:szCs w:val="27"/>
          <w:lang w:val="uk-UA"/>
        </w:rPr>
      </w:pPr>
      <w:r w:rsidRPr="005C009B">
        <w:rPr>
          <w:sz w:val="27"/>
          <w:szCs w:val="27"/>
          <w:lang w:val="uk-UA"/>
        </w:rPr>
        <w:t xml:space="preserve">Комітет Верховної Ради України з питань бюджету на засіданні </w:t>
      </w:r>
      <w:r w:rsidR="00A52ACE" w:rsidRPr="00065131">
        <w:rPr>
          <w:sz w:val="27"/>
          <w:szCs w:val="27"/>
          <w:lang w:val="uk-UA"/>
        </w:rPr>
        <w:t>18 листопада 2020 року (протокол № 63)</w:t>
      </w:r>
      <w:r w:rsidR="00A52ACE" w:rsidRPr="002A3510">
        <w:rPr>
          <w:sz w:val="27"/>
          <w:szCs w:val="27"/>
          <w:lang w:val="uk-UA"/>
        </w:rPr>
        <w:t xml:space="preserve"> </w:t>
      </w:r>
      <w:bookmarkStart w:id="0" w:name="_GoBack"/>
      <w:bookmarkEnd w:id="0"/>
      <w:r w:rsidRPr="005C009B">
        <w:rPr>
          <w:sz w:val="27"/>
          <w:szCs w:val="27"/>
          <w:lang w:val="uk-UA"/>
        </w:rPr>
        <w:t xml:space="preserve">відповідно до статей 27 і 109 Бюджетного кодексу України та статті 93 Регламенту Верховної Ради України розглянув проект Закону України </w:t>
      </w:r>
      <w:r w:rsidR="003700B8" w:rsidRPr="005C009B">
        <w:rPr>
          <w:sz w:val="27"/>
          <w:szCs w:val="27"/>
          <w:lang w:val="uk-UA"/>
        </w:rPr>
        <w:t>п</w:t>
      </w:r>
      <w:r w:rsidR="004E567E" w:rsidRPr="005C009B">
        <w:rPr>
          <w:sz w:val="27"/>
          <w:szCs w:val="27"/>
          <w:lang w:val="uk-UA"/>
        </w:rPr>
        <w:t xml:space="preserve">ро </w:t>
      </w:r>
      <w:r w:rsidR="00046ADC" w:rsidRPr="005C009B">
        <w:rPr>
          <w:sz w:val="27"/>
          <w:szCs w:val="27"/>
          <w:lang w:val="uk-UA"/>
        </w:rPr>
        <w:t>внесення змін до Податкового кодексу України та інших законів України щодо збалансованості наповнення місцевих бюджетів</w:t>
      </w:r>
      <w:r w:rsidRPr="005C009B">
        <w:rPr>
          <w:sz w:val="27"/>
          <w:szCs w:val="27"/>
          <w:lang w:val="uk-UA"/>
        </w:rPr>
        <w:t xml:space="preserve"> (реєстр. </w:t>
      </w:r>
      <w:r w:rsidR="003700B8" w:rsidRPr="005C009B">
        <w:rPr>
          <w:sz w:val="27"/>
          <w:szCs w:val="27"/>
          <w:lang w:val="uk-UA"/>
        </w:rPr>
        <w:t>№ </w:t>
      </w:r>
      <w:r w:rsidR="00046ADC" w:rsidRPr="005C009B">
        <w:rPr>
          <w:sz w:val="27"/>
          <w:szCs w:val="27"/>
          <w:lang w:val="uk-UA"/>
        </w:rPr>
        <w:t>3679 від 18.06.2020</w:t>
      </w:r>
      <w:r w:rsidRPr="005C009B">
        <w:rPr>
          <w:sz w:val="27"/>
          <w:szCs w:val="27"/>
          <w:lang w:val="uk-UA"/>
        </w:rPr>
        <w:t>), поданий народним</w:t>
      </w:r>
      <w:r w:rsidR="00046ADC" w:rsidRPr="005C009B">
        <w:rPr>
          <w:sz w:val="27"/>
          <w:szCs w:val="27"/>
          <w:lang w:val="uk-UA"/>
        </w:rPr>
        <w:t>и</w:t>
      </w:r>
      <w:r w:rsidRPr="005C009B">
        <w:rPr>
          <w:sz w:val="27"/>
          <w:szCs w:val="27"/>
          <w:lang w:val="uk-UA"/>
        </w:rPr>
        <w:t xml:space="preserve"> депутат</w:t>
      </w:r>
      <w:r w:rsidR="00046ADC" w:rsidRPr="005C009B">
        <w:rPr>
          <w:sz w:val="27"/>
          <w:szCs w:val="27"/>
          <w:lang w:val="uk-UA"/>
        </w:rPr>
        <w:t>а</w:t>
      </w:r>
      <w:r w:rsidRPr="005C009B">
        <w:rPr>
          <w:sz w:val="27"/>
          <w:szCs w:val="27"/>
          <w:lang w:val="uk-UA"/>
        </w:rPr>
        <w:t>м</w:t>
      </w:r>
      <w:r w:rsidR="00046ADC" w:rsidRPr="005C009B">
        <w:rPr>
          <w:sz w:val="27"/>
          <w:szCs w:val="27"/>
          <w:lang w:val="uk-UA"/>
        </w:rPr>
        <w:t>и</w:t>
      </w:r>
      <w:r w:rsidRPr="005C009B">
        <w:rPr>
          <w:sz w:val="27"/>
          <w:szCs w:val="27"/>
          <w:lang w:val="uk-UA"/>
        </w:rPr>
        <w:t xml:space="preserve"> України</w:t>
      </w:r>
      <w:r w:rsidR="007D0FDA" w:rsidRPr="005C009B">
        <w:rPr>
          <w:sz w:val="27"/>
          <w:szCs w:val="27"/>
          <w:lang w:val="uk-UA"/>
        </w:rPr>
        <w:t xml:space="preserve"> </w:t>
      </w:r>
      <w:proofErr w:type="spellStart"/>
      <w:r w:rsidR="00046ADC" w:rsidRPr="005C009B">
        <w:rPr>
          <w:sz w:val="27"/>
          <w:szCs w:val="27"/>
          <w:lang w:val="uk-UA"/>
        </w:rPr>
        <w:t>Заблоцьким</w:t>
      </w:r>
      <w:proofErr w:type="spellEnd"/>
      <w:r w:rsidR="00046ADC" w:rsidRPr="005C009B">
        <w:rPr>
          <w:sz w:val="27"/>
          <w:szCs w:val="27"/>
          <w:lang w:val="uk-UA"/>
        </w:rPr>
        <w:t> М.Б., Халімоном П.В., Вороньком О.Є. та іншими.</w:t>
      </w:r>
    </w:p>
    <w:p w:rsidR="003904A4" w:rsidRPr="005C009B" w:rsidRDefault="00F0414B" w:rsidP="003904A4">
      <w:pPr>
        <w:ind w:firstLine="720"/>
        <w:jc w:val="both"/>
        <w:rPr>
          <w:sz w:val="27"/>
          <w:szCs w:val="27"/>
          <w:lang w:val="uk-UA"/>
        </w:rPr>
      </w:pPr>
      <w:r w:rsidRPr="005C009B">
        <w:rPr>
          <w:sz w:val="27"/>
          <w:szCs w:val="27"/>
          <w:lang w:val="uk-UA"/>
        </w:rPr>
        <w:t xml:space="preserve">Законопроектом </w:t>
      </w:r>
      <w:r w:rsidR="009A5408" w:rsidRPr="005C009B">
        <w:rPr>
          <w:sz w:val="27"/>
          <w:szCs w:val="27"/>
          <w:lang w:val="uk-UA"/>
        </w:rPr>
        <w:t>пропонується</w:t>
      </w:r>
      <w:r w:rsidR="00046ADC" w:rsidRPr="005C009B">
        <w:rPr>
          <w:sz w:val="27"/>
          <w:szCs w:val="27"/>
          <w:lang w:val="uk-UA"/>
        </w:rPr>
        <w:t>, зокрема</w:t>
      </w:r>
      <w:r w:rsidR="007E2A0D" w:rsidRPr="005C009B">
        <w:rPr>
          <w:sz w:val="27"/>
          <w:szCs w:val="27"/>
          <w:lang w:val="uk-UA"/>
        </w:rPr>
        <w:t>:</w:t>
      </w:r>
    </w:p>
    <w:p w:rsidR="003904A4" w:rsidRPr="005C009B" w:rsidRDefault="003904A4" w:rsidP="0042109E">
      <w:pPr>
        <w:ind w:firstLine="720"/>
        <w:jc w:val="both"/>
        <w:rPr>
          <w:sz w:val="27"/>
          <w:szCs w:val="27"/>
          <w:lang w:val="uk-UA"/>
        </w:rPr>
      </w:pPr>
      <w:r w:rsidRPr="005C009B">
        <w:rPr>
          <w:sz w:val="27"/>
          <w:szCs w:val="27"/>
          <w:lang w:val="uk-UA"/>
        </w:rPr>
        <w:t>відновити з 1 січня 2021 року проведення щорічної індексації нормативної грошової оцінки земель населених пунктів та інших земель несільськогосподарського призначення;</w:t>
      </w:r>
    </w:p>
    <w:p w:rsidR="00DB5DE5" w:rsidRPr="005C009B" w:rsidRDefault="003904A4" w:rsidP="00DB5DE5">
      <w:pPr>
        <w:ind w:firstLine="720"/>
        <w:jc w:val="both"/>
        <w:rPr>
          <w:sz w:val="27"/>
          <w:szCs w:val="27"/>
          <w:lang w:val="uk-UA"/>
        </w:rPr>
      </w:pPr>
      <w:r w:rsidRPr="005C009B">
        <w:rPr>
          <w:sz w:val="27"/>
          <w:szCs w:val="27"/>
          <w:lang w:val="uk-UA"/>
        </w:rPr>
        <w:t xml:space="preserve">встановити, що з 1 січня 2024 року </w:t>
      </w:r>
      <w:r w:rsidR="00DB5DE5" w:rsidRPr="005C009B">
        <w:rPr>
          <w:sz w:val="27"/>
          <w:szCs w:val="27"/>
          <w:lang w:val="uk-UA"/>
        </w:rPr>
        <w:t xml:space="preserve">індексація нормативної грошової оцінки </w:t>
      </w:r>
      <w:r w:rsidRPr="005C009B">
        <w:rPr>
          <w:sz w:val="27"/>
          <w:szCs w:val="27"/>
          <w:lang w:val="uk-UA"/>
        </w:rPr>
        <w:t>землі сільськогосподарського призначення</w:t>
      </w:r>
      <w:r w:rsidR="00DB5DE5" w:rsidRPr="005C009B">
        <w:rPr>
          <w:sz w:val="27"/>
          <w:szCs w:val="27"/>
          <w:lang w:val="uk-UA"/>
        </w:rPr>
        <w:t xml:space="preserve"> не проводиться;</w:t>
      </w:r>
    </w:p>
    <w:p w:rsidR="008707D5" w:rsidRPr="005C009B" w:rsidRDefault="00DB5DE5" w:rsidP="008707D5">
      <w:pPr>
        <w:ind w:firstLine="720"/>
        <w:jc w:val="both"/>
        <w:rPr>
          <w:sz w:val="27"/>
          <w:szCs w:val="27"/>
          <w:lang w:val="uk-UA"/>
        </w:rPr>
      </w:pPr>
      <w:r w:rsidRPr="005C009B">
        <w:rPr>
          <w:sz w:val="27"/>
          <w:szCs w:val="27"/>
          <w:lang w:val="uk-UA"/>
        </w:rPr>
        <w:t xml:space="preserve">звільнити </w:t>
      </w:r>
      <w:r w:rsidR="004062B7">
        <w:rPr>
          <w:sz w:val="27"/>
          <w:szCs w:val="27"/>
          <w:lang w:val="uk-UA"/>
        </w:rPr>
        <w:t xml:space="preserve">з </w:t>
      </w:r>
      <w:r w:rsidRPr="005C009B">
        <w:rPr>
          <w:sz w:val="27"/>
          <w:szCs w:val="27"/>
          <w:lang w:val="uk-UA"/>
        </w:rPr>
        <w:t>1 липня</w:t>
      </w:r>
      <w:r w:rsidR="004062B7">
        <w:rPr>
          <w:sz w:val="27"/>
          <w:szCs w:val="27"/>
          <w:lang w:val="uk-UA"/>
        </w:rPr>
        <w:t xml:space="preserve"> 2020 року</w:t>
      </w:r>
      <w:r w:rsidRPr="005C009B">
        <w:rPr>
          <w:sz w:val="27"/>
          <w:szCs w:val="27"/>
          <w:lang w:val="uk-UA"/>
        </w:rPr>
        <w:t xml:space="preserve"> до 31 грудня 2021 року від оподаткування земельним податком землі залізничного транспорту </w:t>
      </w:r>
      <w:r w:rsidRPr="005C009B">
        <w:rPr>
          <w:i/>
          <w:sz w:val="27"/>
          <w:szCs w:val="27"/>
          <w:lang w:val="uk-UA"/>
        </w:rPr>
        <w:t>(крім земель під культурно-побутовими будівлями і спорудами та земель, розташованих у населених пунктах, в яких загальна частка нарахованого земельного податку, що підлягає сплаті до бюджету, становить менше 20% бюджету такого населеного пункту)</w:t>
      </w:r>
      <w:r w:rsidRPr="005C009B">
        <w:rPr>
          <w:sz w:val="27"/>
          <w:szCs w:val="27"/>
          <w:lang w:val="uk-UA"/>
        </w:rPr>
        <w:t>;</w:t>
      </w:r>
    </w:p>
    <w:p w:rsidR="00AD0837" w:rsidRPr="005C009B" w:rsidRDefault="008707D5" w:rsidP="00AD0837">
      <w:pPr>
        <w:ind w:firstLine="720"/>
        <w:jc w:val="both"/>
        <w:rPr>
          <w:sz w:val="27"/>
          <w:szCs w:val="27"/>
          <w:lang w:val="uk-UA"/>
        </w:rPr>
      </w:pPr>
      <w:r w:rsidRPr="005C009B">
        <w:rPr>
          <w:sz w:val="27"/>
          <w:szCs w:val="27"/>
          <w:lang w:val="uk-UA"/>
        </w:rPr>
        <w:t>встановити мораторій на задоволення</w:t>
      </w:r>
      <w:r w:rsidR="004062B7">
        <w:rPr>
          <w:sz w:val="27"/>
          <w:szCs w:val="27"/>
          <w:lang w:val="uk-UA"/>
        </w:rPr>
        <w:t xml:space="preserve"> вимог кредиторів</w:t>
      </w:r>
      <w:r w:rsidRPr="005C009B">
        <w:rPr>
          <w:sz w:val="27"/>
          <w:szCs w:val="27"/>
          <w:lang w:val="uk-UA"/>
        </w:rPr>
        <w:t xml:space="preserve"> і виплати підприємствами залізничного транспорту за кредитами, позиками та іншими борговими зобов’язаннями перед кредиторами країни-агресора до </w:t>
      </w:r>
      <w:r w:rsidR="004062B7">
        <w:rPr>
          <w:sz w:val="27"/>
          <w:szCs w:val="27"/>
          <w:lang w:val="uk-UA"/>
        </w:rPr>
        <w:t xml:space="preserve">припинення збройної </w:t>
      </w:r>
      <w:r w:rsidRPr="005C009B">
        <w:rPr>
          <w:sz w:val="27"/>
          <w:szCs w:val="27"/>
          <w:lang w:val="uk-UA"/>
        </w:rPr>
        <w:t>агресії</w:t>
      </w:r>
      <w:r w:rsidR="00921639">
        <w:rPr>
          <w:sz w:val="27"/>
          <w:szCs w:val="27"/>
          <w:lang w:val="uk-UA"/>
        </w:rPr>
        <w:t xml:space="preserve"> </w:t>
      </w:r>
      <w:r w:rsidR="00921639" w:rsidRPr="00921639">
        <w:rPr>
          <w:sz w:val="27"/>
          <w:szCs w:val="27"/>
          <w:lang w:val="uk-UA"/>
        </w:rPr>
        <w:t>Російської Федерації проти України, тимчасової окупації території Автономної Республіки Крим та міста Севастополя</w:t>
      </w:r>
      <w:r w:rsidRPr="005C009B">
        <w:rPr>
          <w:sz w:val="27"/>
          <w:szCs w:val="27"/>
          <w:lang w:val="uk-UA"/>
        </w:rPr>
        <w:t xml:space="preserve"> і відновлення територіальної цілісності України, а також встановити особливий порядок надання дозволу Національним банком</w:t>
      </w:r>
      <w:r w:rsidR="00AD0837" w:rsidRPr="005C009B">
        <w:rPr>
          <w:sz w:val="27"/>
          <w:szCs w:val="27"/>
          <w:lang w:val="uk-UA"/>
        </w:rPr>
        <w:t xml:space="preserve"> </w:t>
      </w:r>
      <w:r w:rsidRPr="005C009B">
        <w:rPr>
          <w:sz w:val="27"/>
          <w:szCs w:val="27"/>
          <w:lang w:val="uk-UA"/>
        </w:rPr>
        <w:t xml:space="preserve">України на погашення таких </w:t>
      </w:r>
      <w:r w:rsidR="00AD0837" w:rsidRPr="005C009B">
        <w:rPr>
          <w:sz w:val="27"/>
          <w:szCs w:val="27"/>
          <w:lang w:val="uk-UA"/>
        </w:rPr>
        <w:t>зобов’язань;</w:t>
      </w:r>
    </w:p>
    <w:p w:rsidR="00AD0837" w:rsidRPr="005C009B" w:rsidRDefault="00AD0837" w:rsidP="00AD0837">
      <w:pPr>
        <w:ind w:firstLine="720"/>
        <w:jc w:val="both"/>
        <w:rPr>
          <w:sz w:val="27"/>
          <w:szCs w:val="27"/>
          <w:lang w:val="uk-UA"/>
        </w:rPr>
      </w:pPr>
      <w:r w:rsidRPr="005C009B">
        <w:rPr>
          <w:sz w:val="27"/>
          <w:szCs w:val="27"/>
          <w:lang w:val="uk-UA"/>
        </w:rPr>
        <w:t>відновити на законодавчому рівні правове регулювання пайової участі у розвитку інфраструктури населеного пункту.</w:t>
      </w:r>
    </w:p>
    <w:p w:rsidR="00B57FF8" w:rsidRPr="005C009B" w:rsidRDefault="00ED4D2E" w:rsidP="00B57FF8">
      <w:pPr>
        <w:ind w:firstLine="720"/>
        <w:jc w:val="both"/>
        <w:rPr>
          <w:sz w:val="27"/>
          <w:szCs w:val="27"/>
          <w:lang w:val="uk-UA"/>
        </w:rPr>
      </w:pPr>
      <w:r w:rsidRPr="005C009B">
        <w:rPr>
          <w:sz w:val="27"/>
          <w:szCs w:val="27"/>
          <w:lang w:val="uk-UA"/>
        </w:rPr>
        <w:t>У п</w:t>
      </w:r>
      <w:r w:rsidR="001F55BF" w:rsidRPr="005C009B">
        <w:rPr>
          <w:sz w:val="27"/>
          <w:szCs w:val="27"/>
          <w:lang w:val="uk-UA"/>
        </w:rPr>
        <w:t>ояснювальній записці</w:t>
      </w:r>
      <w:r w:rsidRPr="005C009B">
        <w:rPr>
          <w:sz w:val="27"/>
          <w:szCs w:val="27"/>
          <w:lang w:val="uk-UA"/>
        </w:rPr>
        <w:t xml:space="preserve"> до </w:t>
      </w:r>
      <w:r w:rsidR="001F55BF" w:rsidRPr="005C009B">
        <w:rPr>
          <w:sz w:val="27"/>
          <w:szCs w:val="27"/>
          <w:lang w:val="uk-UA"/>
        </w:rPr>
        <w:t>законопроекту</w:t>
      </w:r>
      <w:r w:rsidRPr="005C009B">
        <w:rPr>
          <w:sz w:val="27"/>
          <w:szCs w:val="27"/>
          <w:lang w:val="uk-UA"/>
        </w:rPr>
        <w:t xml:space="preserve"> зазначено, що його</w:t>
      </w:r>
      <w:r w:rsidR="001F55BF" w:rsidRPr="005C009B">
        <w:rPr>
          <w:sz w:val="27"/>
          <w:szCs w:val="27"/>
          <w:lang w:val="uk-UA"/>
        </w:rPr>
        <w:t xml:space="preserve"> </w:t>
      </w:r>
      <w:r w:rsidRPr="005C009B">
        <w:rPr>
          <w:sz w:val="27"/>
          <w:szCs w:val="27"/>
          <w:lang w:val="uk-UA"/>
        </w:rPr>
        <w:t xml:space="preserve">прийняття забезпечить у короткостроковій перспективі: </w:t>
      </w:r>
      <w:r w:rsidRPr="005C009B">
        <w:rPr>
          <w:color w:val="000000"/>
          <w:sz w:val="27"/>
          <w:szCs w:val="27"/>
          <w:lang w:val="uk-UA"/>
        </w:rPr>
        <w:t xml:space="preserve">збільшення інвестицій у реальний сектор економіки, створення нових високотехнологічних виробництв, що в свою чергу, створить нові робочі місця та збільшить надходження податків і зборів до державного і місцевих бюджетів; </w:t>
      </w:r>
      <w:r w:rsidRPr="005C009B">
        <w:rPr>
          <w:sz w:val="27"/>
          <w:szCs w:val="27"/>
          <w:lang w:val="uk-UA"/>
        </w:rPr>
        <w:t>фінансову стабільність одного із найбільших платників податків – ПАТ «Укрзалізниця»; збалансува</w:t>
      </w:r>
      <w:r w:rsidR="00092325" w:rsidRPr="005C009B">
        <w:rPr>
          <w:sz w:val="27"/>
          <w:szCs w:val="27"/>
          <w:lang w:val="uk-UA"/>
        </w:rPr>
        <w:t>ння</w:t>
      </w:r>
      <w:r w:rsidRPr="005C009B">
        <w:rPr>
          <w:sz w:val="27"/>
          <w:szCs w:val="27"/>
          <w:lang w:val="uk-UA"/>
        </w:rPr>
        <w:t xml:space="preserve"> надходжен</w:t>
      </w:r>
      <w:r w:rsidR="00092325" w:rsidRPr="005C009B">
        <w:rPr>
          <w:sz w:val="27"/>
          <w:szCs w:val="27"/>
          <w:lang w:val="uk-UA"/>
        </w:rPr>
        <w:t>ь</w:t>
      </w:r>
      <w:r w:rsidRPr="005C009B">
        <w:rPr>
          <w:sz w:val="27"/>
          <w:szCs w:val="27"/>
          <w:lang w:val="uk-UA"/>
        </w:rPr>
        <w:t xml:space="preserve"> місцевих бюджетів від земельного податку та пайової участі у розвитку інфраструктури</w:t>
      </w:r>
      <w:r w:rsidR="00092325" w:rsidRPr="005C009B">
        <w:rPr>
          <w:sz w:val="27"/>
          <w:szCs w:val="27"/>
          <w:lang w:val="uk-UA"/>
        </w:rPr>
        <w:t>. Кім того</w:t>
      </w:r>
      <w:r w:rsidRPr="005C009B">
        <w:rPr>
          <w:sz w:val="27"/>
          <w:szCs w:val="27"/>
          <w:lang w:val="uk-UA"/>
        </w:rPr>
        <w:t>,</w:t>
      </w:r>
      <w:r w:rsidR="00092325" w:rsidRPr="005C009B">
        <w:rPr>
          <w:sz w:val="27"/>
          <w:szCs w:val="27"/>
          <w:lang w:val="uk-UA"/>
        </w:rPr>
        <w:t xml:space="preserve"> у далекій перспективі прийняття законопроекту дозволить забезпечити виконання завдань національної безпеки у сфері транспорту, запобігти кризовим </w:t>
      </w:r>
      <w:r w:rsidR="00092325" w:rsidRPr="005C009B">
        <w:rPr>
          <w:sz w:val="27"/>
          <w:szCs w:val="27"/>
          <w:lang w:val="uk-UA"/>
        </w:rPr>
        <w:lastRenderedPageBreak/>
        <w:t>явищам у сфері залізничного транспорту та забезпечити стабільність наповнення місцевих бюджетів.</w:t>
      </w:r>
    </w:p>
    <w:p w:rsidR="00A45C84" w:rsidRPr="005C009B" w:rsidRDefault="00A45C84" w:rsidP="00B57FF8">
      <w:pPr>
        <w:ind w:firstLine="720"/>
        <w:jc w:val="both"/>
        <w:rPr>
          <w:bCs/>
          <w:sz w:val="27"/>
          <w:szCs w:val="27"/>
          <w:lang w:val="uk-UA"/>
        </w:rPr>
      </w:pPr>
      <w:r w:rsidRPr="005C009B">
        <w:rPr>
          <w:bCs/>
          <w:sz w:val="27"/>
          <w:szCs w:val="27"/>
          <w:lang w:val="uk-UA"/>
        </w:rPr>
        <w:t xml:space="preserve">Разом з тим, </w:t>
      </w:r>
      <w:r w:rsidR="001F55BF" w:rsidRPr="005C009B">
        <w:rPr>
          <w:bCs/>
          <w:sz w:val="27"/>
          <w:szCs w:val="27"/>
          <w:lang w:val="uk-UA"/>
        </w:rPr>
        <w:t xml:space="preserve">Міністерство фінансів України у своєму експертному висновку </w:t>
      </w:r>
      <w:r w:rsidRPr="005C009B">
        <w:rPr>
          <w:sz w:val="27"/>
          <w:szCs w:val="27"/>
          <w:lang w:val="uk-UA"/>
        </w:rPr>
        <w:t>відмічає</w:t>
      </w:r>
      <w:r w:rsidR="001F55BF" w:rsidRPr="005C009B">
        <w:rPr>
          <w:bCs/>
          <w:sz w:val="27"/>
          <w:szCs w:val="27"/>
          <w:lang w:val="uk-UA"/>
        </w:rPr>
        <w:t xml:space="preserve">, що реалізація </w:t>
      </w:r>
      <w:r w:rsidRPr="005C009B">
        <w:rPr>
          <w:bCs/>
          <w:sz w:val="27"/>
          <w:szCs w:val="27"/>
          <w:lang w:val="uk-UA"/>
        </w:rPr>
        <w:t xml:space="preserve">положень </w:t>
      </w:r>
      <w:r w:rsidR="001F55BF" w:rsidRPr="005C009B">
        <w:rPr>
          <w:bCs/>
          <w:sz w:val="27"/>
          <w:szCs w:val="27"/>
          <w:lang w:val="uk-UA"/>
        </w:rPr>
        <w:t xml:space="preserve">законопроекту </w:t>
      </w:r>
      <w:r w:rsidRPr="005C009B">
        <w:rPr>
          <w:sz w:val="27"/>
          <w:szCs w:val="27"/>
          <w:lang w:val="uk-UA"/>
        </w:rPr>
        <w:t>призведе до втрат доходів державного та місцевих бюджетів</w:t>
      </w:r>
      <w:r w:rsidR="00B57FF8" w:rsidRPr="005C009B">
        <w:rPr>
          <w:sz w:val="27"/>
          <w:szCs w:val="27"/>
          <w:lang w:val="uk-UA"/>
        </w:rPr>
        <w:t xml:space="preserve">. За інформацією Державної податкової служби України за даними податкових декларацій платників на 2020 рік, сума нарахованого земельного податку за землі залізничного транспорту склала 2,5 млрд грн – у відповідному розмірі оцінюються втрати місцевих бюджетів внаслідок запропонованого звільнення від оподаткування. </w:t>
      </w:r>
      <w:r w:rsidR="004062B7">
        <w:rPr>
          <w:sz w:val="27"/>
          <w:szCs w:val="27"/>
          <w:lang w:val="uk-UA"/>
        </w:rPr>
        <w:t>Водночас</w:t>
      </w:r>
      <w:r w:rsidR="00B57FF8" w:rsidRPr="005C009B">
        <w:rPr>
          <w:sz w:val="27"/>
          <w:szCs w:val="27"/>
          <w:lang w:val="uk-UA"/>
        </w:rPr>
        <w:t>, Мінфін відмічає, що із запровадженням індексації нормативної грошової оцінки для земель несільськогосподарського призначення додаткові надходження до місцевих бюджетів можуть становити 1,3 млрд грн в розрахунку на рік.</w:t>
      </w:r>
    </w:p>
    <w:p w:rsidR="001F55BF" w:rsidRPr="005C009B" w:rsidRDefault="001F55BF" w:rsidP="0042109E">
      <w:pPr>
        <w:ind w:firstLine="720"/>
        <w:jc w:val="both"/>
        <w:rPr>
          <w:bCs/>
          <w:sz w:val="27"/>
          <w:szCs w:val="27"/>
          <w:lang w:val="uk-UA"/>
        </w:rPr>
      </w:pPr>
      <w:r w:rsidRPr="005C009B">
        <w:rPr>
          <w:bCs/>
          <w:sz w:val="27"/>
          <w:szCs w:val="27"/>
          <w:lang w:val="uk-UA"/>
        </w:rPr>
        <w:t>До законопроекту не надано фінансово-економічного обґрунтування (включаючи відповідні розрахунки), яке вимагається відповідно до частини першої статті 27 Бюджетного кодексу України та частини третьої статті 91 Регламенту Верховної Ради України.</w:t>
      </w:r>
    </w:p>
    <w:p w:rsidR="00AF2AA1" w:rsidRPr="005C009B" w:rsidRDefault="00AF2AA1" w:rsidP="00AF2AA1">
      <w:pPr>
        <w:ind w:firstLine="709"/>
        <w:jc w:val="both"/>
        <w:rPr>
          <w:sz w:val="27"/>
          <w:szCs w:val="27"/>
          <w:lang w:val="uk-UA"/>
        </w:rPr>
      </w:pPr>
      <w:r w:rsidRPr="005C009B">
        <w:rPr>
          <w:sz w:val="27"/>
          <w:szCs w:val="27"/>
          <w:lang w:val="uk-UA"/>
        </w:rPr>
        <w:t>Крім того, передбачена законопроектом дата набрання чинності відповідного закону (</w:t>
      </w:r>
      <w:r w:rsidRPr="005C009B">
        <w:rPr>
          <w:sz w:val="27"/>
          <w:szCs w:val="27"/>
        </w:rPr>
        <w:t xml:space="preserve">з дня, </w:t>
      </w:r>
      <w:proofErr w:type="spellStart"/>
      <w:r w:rsidRPr="005C009B">
        <w:rPr>
          <w:sz w:val="27"/>
          <w:szCs w:val="27"/>
        </w:rPr>
        <w:t>наступного</w:t>
      </w:r>
      <w:proofErr w:type="spellEnd"/>
      <w:r w:rsidRPr="005C009B">
        <w:rPr>
          <w:sz w:val="27"/>
          <w:szCs w:val="27"/>
        </w:rPr>
        <w:t xml:space="preserve"> за днем </w:t>
      </w:r>
      <w:proofErr w:type="spellStart"/>
      <w:r w:rsidRPr="005C009B">
        <w:rPr>
          <w:sz w:val="27"/>
          <w:szCs w:val="27"/>
        </w:rPr>
        <w:t>його</w:t>
      </w:r>
      <w:proofErr w:type="spellEnd"/>
      <w:r w:rsidRPr="005C009B">
        <w:rPr>
          <w:sz w:val="27"/>
          <w:szCs w:val="27"/>
        </w:rPr>
        <w:t xml:space="preserve"> </w:t>
      </w:r>
      <w:proofErr w:type="spellStart"/>
      <w:r w:rsidRPr="005C009B">
        <w:rPr>
          <w:sz w:val="27"/>
          <w:szCs w:val="27"/>
        </w:rPr>
        <w:t>опублікування</w:t>
      </w:r>
      <w:proofErr w:type="spellEnd"/>
      <w:r w:rsidRPr="005C009B">
        <w:rPr>
          <w:sz w:val="27"/>
          <w:szCs w:val="27"/>
          <w:lang w:val="uk-UA"/>
        </w:rPr>
        <w:t>) не відповідає вимогам частини третьої статті 27 Бюджетного кодексу України щодо терміну набрання чинності законів, які мають вплив на показники бюджету, а також підпункту 4.1.9 пункту 4.1 і пункту 4.5  статті 4 Податкового кодексу України щодо стабільності податкового законодавства.</w:t>
      </w:r>
    </w:p>
    <w:p w:rsidR="00AF2AA1" w:rsidRPr="005C009B" w:rsidRDefault="00AF2AA1" w:rsidP="0042109E">
      <w:pPr>
        <w:ind w:firstLine="720"/>
        <w:jc w:val="both"/>
        <w:rPr>
          <w:bCs/>
          <w:sz w:val="27"/>
          <w:szCs w:val="27"/>
          <w:lang w:val="uk-UA"/>
        </w:rPr>
      </w:pPr>
      <w:r w:rsidRPr="005C009B">
        <w:rPr>
          <w:rStyle w:val="af"/>
          <w:rFonts w:ascii="Times New Roman" w:hAnsi="Times New Roman"/>
          <w:b w:val="0"/>
          <w:sz w:val="27"/>
          <w:szCs w:val="27"/>
        </w:rPr>
        <w:t>Належить також зазначити, що відповідно до пункту 19 частини першої статті</w:t>
      </w:r>
      <w:r w:rsidRPr="005C009B">
        <w:rPr>
          <w:rStyle w:val="af"/>
          <w:rFonts w:ascii="Times New Roman" w:hAnsi="Times New Roman"/>
          <w:b w:val="0"/>
          <w:sz w:val="27"/>
          <w:szCs w:val="27"/>
          <w:lang w:val="en-US"/>
        </w:rPr>
        <w:t> </w:t>
      </w:r>
      <w:r w:rsidRPr="005C009B">
        <w:rPr>
          <w:rStyle w:val="af"/>
          <w:rFonts w:ascii="Times New Roman" w:hAnsi="Times New Roman"/>
          <w:b w:val="0"/>
          <w:sz w:val="27"/>
          <w:szCs w:val="27"/>
        </w:rPr>
        <w:t>64 та пункту 4 частини першої статті</w:t>
      </w:r>
      <w:r w:rsidRPr="005C009B">
        <w:rPr>
          <w:rStyle w:val="af"/>
          <w:rFonts w:ascii="Times New Roman" w:hAnsi="Times New Roman"/>
          <w:b w:val="0"/>
          <w:sz w:val="27"/>
          <w:szCs w:val="27"/>
          <w:lang w:val="en-US"/>
        </w:rPr>
        <w:t> </w:t>
      </w:r>
      <w:r w:rsidRPr="005C009B">
        <w:rPr>
          <w:rStyle w:val="af"/>
          <w:rFonts w:ascii="Times New Roman" w:hAnsi="Times New Roman"/>
          <w:b w:val="0"/>
          <w:sz w:val="27"/>
          <w:szCs w:val="27"/>
        </w:rPr>
        <w:t xml:space="preserve">69 Бюджетного кодексу України податок на майно </w:t>
      </w:r>
      <w:r w:rsidRPr="005C009B">
        <w:rPr>
          <w:rStyle w:val="af"/>
          <w:rFonts w:ascii="Times New Roman" w:hAnsi="Times New Roman"/>
          <w:b w:val="0"/>
          <w:sz w:val="27"/>
          <w:szCs w:val="27"/>
          <w:lang w:val="ru-RU"/>
        </w:rPr>
        <w:t>(</w:t>
      </w:r>
      <w:r w:rsidRPr="005C009B">
        <w:rPr>
          <w:rStyle w:val="af"/>
          <w:rFonts w:ascii="Times New Roman" w:hAnsi="Times New Roman"/>
          <w:b w:val="0"/>
          <w:sz w:val="27"/>
          <w:szCs w:val="27"/>
        </w:rPr>
        <w:t>до складу якого включається земельний податок) належить до доходів бюджетів місцевого самоврядування. Згідно із статтею 103 Бюджетного кодексу України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p>
    <w:p w:rsidR="001F55BF" w:rsidRPr="001F55BF" w:rsidRDefault="001F55BF" w:rsidP="0042109E">
      <w:pPr>
        <w:ind w:firstLine="720"/>
        <w:jc w:val="both"/>
        <w:rPr>
          <w:bCs/>
          <w:sz w:val="28"/>
          <w:szCs w:val="27"/>
          <w:lang w:val="uk-UA"/>
        </w:rPr>
      </w:pPr>
      <w:r w:rsidRPr="005C009B">
        <w:rPr>
          <w:bCs/>
          <w:sz w:val="27"/>
          <w:szCs w:val="27"/>
          <w:lang w:val="uk-UA"/>
        </w:rPr>
        <w:t>За наслідками розгляду Комітет прийняв рішення</w:t>
      </w:r>
      <w:r w:rsidRPr="005C009B">
        <w:rPr>
          <w:sz w:val="27"/>
          <w:szCs w:val="27"/>
          <w:lang w:val="uk-UA"/>
        </w:rPr>
        <w:t>, що законопроект матиме вплив на показники бюджету (</w:t>
      </w:r>
      <w:r w:rsidR="005C009B" w:rsidRPr="005C009B">
        <w:rPr>
          <w:sz w:val="27"/>
          <w:szCs w:val="27"/>
          <w:lang w:val="uk-UA"/>
        </w:rPr>
        <w:t xml:space="preserve">призведе </w:t>
      </w:r>
      <w:r w:rsidR="004062B7">
        <w:rPr>
          <w:sz w:val="27"/>
          <w:szCs w:val="27"/>
          <w:lang w:val="uk-UA"/>
        </w:rPr>
        <w:t xml:space="preserve">загалом </w:t>
      </w:r>
      <w:r w:rsidR="005C009B" w:rsidRPr="005C009B">
        <w:rPr>
          <w:sz w:val="27"/>
          <w:szCs w:val="27"/>
          <w:lang w:val="uk-UA"/>
        </w:rPr>
        <w:t xml:space="preserve">до зменшення доходів бюджетів місцевого самоврядування від </w:t>
      </w:r>
      <w:r w:rsidR="005C009B" w:rsidRPr="005C009B">
        <w:rPr>
          <w:rStyle w:val="af"/>
          <w:rFonts w:ascii="Times New Roman" w:hAnsi="Times New Roman"/>
          <w:b w:val="0"/>
          <w:sz w:val="27"/>
          <w:szCs w:val="27"/>
        </w:rPr>
        <w:t>земельного податку</w:t>
      </w:r>
      <w:r w:rsidR="005C009B" w:rsidRPr="005C009B">
        <w:rPr>
          <w:sz w:val="27"/>
          <w:szCs w:val="27"/>
          <w:lang w:val="uk-UA"/>
        </w:rPr>
        <w:t xml:space="preserve"> та </w:t>
      </w:r>
      <w:r w:rsidR="005C009B" w:rsidRPr="005C009B">
        <w:rPr>
          <w:rStyle w:val="af"/>
          <w:rFonts w:ascii="Times New Roman" w:hAnsi="Times New Roman"/>
          <w:b w:val="0"/>
          <w:sz w:val="27"/>
          <w:szCs w:val="27"/>
        </w:rPr>
        <w:t>потребуватиме додаткових видатків державного бюджету для компенсації відповідних втрат доходів місцевих бюджетів</w:t>
      </w:r>
      <w:r w:rsidR="004062B7">
        <w:rPr>
          <w:rStyle w:val="af"/>
          <w:rFonts w:ascii="Times New Roman" w:hAnsi="Times New Roman"/>
          <w:b w:val="0"/>
          <w:sz w:val="27"/>
          <w:szCs w:val="27"/>
        </w:rPr>
        <w:t>, а також може призвести до збільшення надходжень бюджету розвитку місцевих бюджетів від коштів пайової участі у розвитку інфраструктури населених пунктів</w:t>
      </w:r>
      <w:r w:rsidRPr="005C009B">
        <w:rPr>
          <w:sz w:val="27"/>
          <w:szCs w:val="27"/>
          <w:lang w:val="uk-UA"/>
        </w:rPr>
        <w:t xml:space="preserve">). </w:t>
      </w:r>
      <w:r w:rsidR="005C009B" w:rsidRPr="005C009B">
        <w:rPr>
          <w:sz w:val="27"/>
          <w:szCs w:val="27"/>
          <w:lang w:val="uk-UA"/>
        </w:rPr>
        <w:t>У разі прийняття відповідного закону він має вводитися в дію відповідно до вимог частини третьої статті 27 Бюджетного кодексу України.</w:t>
      </w:r>
    </w:p>
    <w:p w:rsidR="00FC6C6F" w:rsidRPr="0043434A" w:rsidRDefault="00B932F6" w:rsidP="004F05ED">
      <w:pPr>
        <w:spacing w:before="840"/>
        <w:ind w:right="51"/>
        <w:rPr>
          <w:b/>
          <w:sz w:val="28"/>
          <w:szCs w:val="28"/>
          <w:lang w:val="uk-UA"/>
        </w:rPr>
      </w:pPr>
      <w:r w:rsidRPr="0044297B">
        <w:rPr>
          <w:b/>
          <w:bCs/>
          <w:sz w:val="28"/>
          <w:szCs w:val="28"/>
          <w:lang w:val="uk-UA"/>
        </w:rPr>
        <w:t xml:space="preserve">Голова Комітету   </w:t>
      </w:r>
      <w:r w:rsidR="004F05ED">
        <w:rPr>
          <w:b/>
          <w:bCs/>
          <w:sz w:val="28"/>
          <w:szCs w:val="28"/>
          <w:lang w:val="uk-UA"/>
        </w:rPr>
        <w:t xml:space="preserve">   </w:t>
      </w:r>
      <w:r w:rsidRPr="0044297B">
        <w:rPr>
          <w:b/>
          <w:bCs/>
          <w:sz w:val="28"/>
          <w:szCs w:val="28"/>
          <w:lang w:val="uk-UA"/>
        </w:rPr>
        <w:t xml:space="preserve">                                                                       </w:t>
      </w:r>
      <w:r w:rsidRPr="0044297B">
        <w:rPr>
          <w:b/>
          <w:sz w:val="28"/>
          <w:szCs w:val="28"/>
          <w:lang w:val="uk-UA"/>
        </w:rPr>
        <w:t>Ю.Ю. Арістов</w:t>
      </w:r>
    </w:p>
    <w:sectPr w:rsidR="00FC6C6F" w:rsidRPr="0043434A" w:rsidSect="002C153F">
      <w:headerReference w:type="even" r:id="rId8"/>
      <w:headerReference w:type="default" r:id="rId9"/>
      <w:footerReference w:type="default" r:id="rId10"/>
      <w:headerReference w:type="first" r:id="rId11"/>
      <w:pgSz w:w="11906" w:h="16838" w:code="9"/>
      <w:pgMar w:top="993" w:right="566" w:bottom="567"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14" w:rsidRDefault="002E6914">
      <w:r>
        <w:separator/>
      </w:r>
    </w:p>
  </w:endnote>
  <w:endnote w:type="continuationSeparator" w:id="0">
    <w:p w:rsidR="002E6914" w:rsidRDefault="002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BE7AF5">
    <w:pPr>
      <w:pStyle w:val="af0"/>
      <w:jc w:val="center"/>
    </w:pPr>
    <w:r>
      <w:fldChar w:fldCharType="begin"/>
    </w:r>
    <w:r w:rsidR="00FB0527">
      <w:instrText>PAGE   \* MERGEFORMAT</w:instrText>
    </w:r>
    <w:r>
      <w:fldChar w:fldCharType="separate"/>
    </w:r>
    <w:r w:rsidR="00A52ACE" w:rsidRPr="00A52ACE">
      <w:rPr>
        <w:noProof/>
        <w:lang w:val="uk-UA"/>
      </w:rPr>
      <w:t>2</w:t>
    </w:r>
    <w:r>
      <w:fldChar w:fldCharType="end"/>
    </w:r>
  </w:p>
  <w:p w:rsidR="00FB0527" w:rsidRDefault="00FB05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14" w:rsidRDefault="002E6914">
      <w:r>
        <w:separator/>
      </w:r>
    </w:p>
  </w:footnote>
  <w:footnote w:type="continuationSeparator" w:id="0">
    <w:p w:rsidR="002E6914" w:rsidRDefault="002E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BE7AF5" w:rsidP="00422985">
    <w:pPr>
      <w:pStyle w:val="ac"/>
      <w:framePr w:wrap="around" w:vAnchor="text" w:hAnchor="margin" w:xAlign="center" w:y="1"/>
      <w:rPr>
        <w:rStyle w:val="ae"/>
      </w:rPr>
    </w:pPr>
    <w:r>
      <w:rPr>
        <w:rStyle w:val="ae"/>
      </w:rPr>
      <w:fldChar w:fldCharType="begin"/>
    </w:r>
    <w:r w:rsidR="00FB0527">
      <w:rPr>
        <w:rStyle w:val="ae"/>
      </w:rPr>
      <w:instrText xml:space="preserve">PAGE  </w:instrText>
    </w:r>
    <w:r>
      <w:rPr>
        <w:rStyle w:val="ae"/>
      </w:rPr>
      <w:fldChar w:fldCharType="separate"/>
    </w:r>
    <w:r w:rsidR="00AE6183">
      <w:rPr>
        <w:rStyle w:val="ae"/>
        <w:noProof/>
      </w:rPr>
      <w:t>3</w:t>
    </w:r>
    <w:r>
      <w:rPr>
        <w:rStyle w:val="ae"/>
      </w:rPr>
      <w:fldChar w:fldCharType="end"/>
    </w:r>
  </w:p>
  <w:p w:rsidR="00FB0527" w:rsidRDefault="00FB05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Pr="000945EA" w:rsidRDefault="00FB0527" w:rsidP="0062423B">
    <w:pPr>
      <w:pStyle w:val="a3"/>
      <w:jc w:val="right"/>
      <w:rPr>
        <w:b w:val="0"/>
        <w:bCs w:val="0"/>
        <w:sz w:val="16"/>
      </w:rPr>
    </w:pPr>
    <w:r w:rsidRPr="000945EA">
      <w:rPr>
        <w:b w:val="0"/>
        <w:bCs w:val="0"/>
        <w:sz w:val="20"/>
      </w:rPr>
      <w:t>До реєстр.</w:t>
    </w:r>
    <w:r w:rsidRPr="008327EF">
      <w:rPr>
        <w:b w:val="0"/>
        <w:bCs w:val="0"/>
        <w:sz w:val="20"/>
      </w:rPr>
      <w:t xml:space="preserve"> </w:t>
    </w:r>
    <w:r w:rsidR="003700B8" w:rsidRPr="003700B8">
      <w:rPr>
        <w:b w:val="0"/>
        <w:bCs w:val="0"/>
        <w:sz w:val="20"/>
      </w:rPr>
      <w:t>№ </w:t>
    </w:r>
    <w:r w:rsidR="00046ADC" w:rsidRPr="00046ADC">
      <w:rPr>
        <w:b w:val="0"/>
        <w:bCs w:val="0"/>
        <w:sz w:val="20"/>
      </w:rPr>
      <w:t>3679 від 18.06.2020</w:t>
    </w:r>
  </w:p>
  <w:p w:rsidR="00FB0527" w:rsidRDefault="00FB0527" w:rsidP="0062423B">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B0527" w:rsidTr="00E47FC0">
      <w:tc>
        <w:tcPr>
          <w:tcW w:w="11957" w:type="dxa"/>
          <w:tcBorders>
            <w:top w:val="nil"/>
            <w:left w:val="nil"/>
            <w:bottom w:val="nil"/>
            <w:right w:val="nil"/>
          </w:tcBorders>
        </w:tcPr>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A46950"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anchor>
            </w:drawing>
          </w:r>
          <w:r w:rsidR="00FB0527" w:rsidRPr="008137E3">
            <w:rPr>
              <w:color w:val="1829A8"/>
              <w:spacing w:val="20"/>
              <w:sz w:val="34"/>
              <w:szCs w:val="34"/>
            </w:rPr>
            <w:t>ВЕРХОВНА РАДА УКРАЇНИ</w:t>
          </w:r>
        </w:p>
        <w:p w:rsidR="00FB0527" w:rsidRPr="008137E3" w:rsidRDefault="00FB0527" w:rsidP="00E47FC0">
          <w:pPr>
            <w:pStyle w:val="ac"/>
            <w:spacing w:before="100"/>
            <w:jc w:val="center"/>
            <w:rPr>
              <w:b/>
              <w:color w:val="1829A8"/>
              <w:spacing w:val="20"/>
              <w:sz w:val="24"/>
              <w:szCs w:val="24"/>
            </w:rPr>
          </w:pPr>
          <w:r w:rsidRPr="008137E3">
            <w:rPr>
              <w:b/>
              <w:color w:val="1829A8"/>
              <w:spacing w:val="20"/>
              <w:sz w:val="24"/>
              <w:szCs w:val="24"/>
            </w:rPr>
            <w:t>Комітет з питань бюджету</w:t>
          </w:r>
        </w:p>
        <w:p w:rsidR="00FB0527" w:rsidRPr="008137E3" w:rsidRDefault="00FB0527" w:rsidP="00E47FC0">
          <w:pPr>
            <w:pStyle w:val="ac"/>
            <w:spacing w:before="160" w:after="60"/>
            <w:jc w:val="center"/>
            <w:rPr>
              <w:color w:val="002060"/>
              <w:sz w:val="20"/>
            </w:rPr>
          </w:pPr>
          <w:smartTag w:uri="urn:schemas-microsoft-com:office:smarttags" w:element="metricconverter">
            <w:smartTagPr>
              <w:attr w:name="ProductID" w:val="01008, м"/>
            </w:smartTagPr>
            <w:r w:rsidRPr="008137E3">
              <w:rPr>
                <w:color w:val="1829A8"/>
                <w:sz w:val="20"/>
              </w:rPr>
              <w:t>01008, м</w:t>
            </w:r>
          </w:smartTag>
          <w:r w:rsidRPr="008137E3">
            <w:rPr>
              <w:color w:val="1829A8"/>
              <w:sz w:val="20"/>
            </w:rPr>
            <w:t>.Київ-8, вул. М. Грушевського, 5, тел.: 255-40-29, 255-43-61, факс: 255-41-23</w:t>
          </w:r>
        </w:p>
      </w:tc>
    </w:tr>
  </w:tbl>
  <w:p w:rsidR="00FB0527" w:rsidRDefault="00FB0527" w:rsidP="00E47FC0">
    <w:pPr>
      <w:rPr>
        <w:snapToGrid w:val="0"/>
        <w:vanish/>
        <w:color w:val="000000"/>
        <w:w w:val="1"/>
        <w:sz w:val="2"/>
        <w:szCs w:val="2"/>
        <w:bdr w:val="none" w:sz="0" w:space="0" w:color="auto" w:frame="1"/>
        <w:shd w:val="clear" w:color="auto" w:fill="000000"/>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FB0527" w:rsidTr="00E47FC0">
      <w:tc>
        <w:tcPr>
          <w:tcW w:w="1646" w:type="dxa"/>
          <w:tcBorders>
            <w:top w:val="nil"/>
            <w:left w:val="nil"/>
            <w:bottom w:val="nil"/>
            <w:right w:val="nil"/>
          </w:tcBorders>
        </w:tcPr>
        <w:p w:rsidR="00FB0527" w:rsidRPr="008137E3" w:rsidRDefault="00FB0527" w:rsidP="00E47FC0">
          <w:pPr>
            <w:pStyle w:val="ac"/>
            <w:rPr>
              <w:color w:val="002060"/>
            </w:rPr>
          </w:pPr>
        </w:p>
      </w:tc>
      <w:tc>
        <w:tcPr>
          <w:tcW w:w="9714" w:type="dxa"/>
          <w:tcBorders>
            <w:top w:val="thinThickMediumGap" w:sz="12" w:space="0" w:color="0033CC"/>
            <w:left w:val="nil"/>
            <w:bottom w:val="nil"/>
            <w:right w:val="nil"/>
          </w:tcBorders>
        </w:tcPr>
        <w:p w:rsidR="00FB0527" w:rsidRPr="008137E3" w:rsidRDefault="00FB0527" w:rsidP="00E47FC0">
          <w:pPr>
            <w:pStyle w:val="ac"/>
            <w:rPr>
              <w:color w:val="002060"/>
            </w:rPr>
          </w:pPr>
        </w:p>
      </w:tc>
      <w:tc>
        <w:tcPr>
          <w:tcW w:w="1086" w:type="dxa"/>
          <w:tcBorders>
            <w:top w:val="nil"/>
            <w:left w:val="nil"/>
            <w:bottom w:val="nil"/>
            <w:right w:val="nil"/>
          </w:tcBorders>
        </w:tcPr>
        <w:p w:rsidR="00FB0527" w:rsidRPr="008137E3" w:rsidRDefault="00FB0527" w:rsidP="00E47FC0">
          <w:pPr>
            <w:pStyle w:val="ac"/>
            <w:rPr>
              <w:color w:val="002060"/>
            </w:rPr>
          </w:pPr>
        </w:p>
      </w:tc>
    </w:tr>
  </w:tbl>
  <w:p w:rsidR="00FB0527" w:rsidRDefault="00FB0527" w:rsidP="00E47FC0">
    <w:pPr>
      <w:pStyle w:val="ac"/>
      <w:rPr>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69040A5"/>
    <w:multiLevelType w:val="hybridMultilevel"/>
    <w:tmpl w:val="A796A19E"/>
    <w:lvl w:ilvl="0" w:tplc="EF424E0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16"/>
  </w:num>
  <w:num w:numId="4">
    <w:abstractNumId w:val="6"/>
  </w:num>
  <w:num w:numId="5">
    <w:abstractNumId w:val="2"/>
  </w:num>
  <w:num w:numId="6">
    <w:abstractNumId w:val="18"/>
  </w:num>
  <w:num w:numId="7">
    <w:abstractNumId w:val="10"/>
  </w:num>
  <w:num w:numId="8">
    <w:abstractNumId w:val="9"/>
  </w:num>
  <w:num w:numId="9">
    <w:abstractNumId w:val="8"/>
  </w:num>
  <w:num w:numId="10">
    <w:abstractNumId w:val="4"/>
  </w:num>
  <w:num w:numId="11">
    <w:abstractNumId w:val="15"/>
  </w:num>
  <w:num w:numId="12">
    <w:abstractNumId w:val="14"/>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0AFE"/>
    <w:rsid w:val="000134EA"/>
    <w:rsid w:val="000200FA"/>
    <w:rsid w:val="0002029C"/>
    <w:rsid w:val="0002274B"/>
    <w:rsid w:val="000248F6"/>
    <w:rsid w:val="00026832"/>
    <w:rsid w:val="00027223"/>
    <w:rsid w:val="000366EE"/>
    <w:rsid w:val="000459BC"/>
    <w:rsid w:val="00045A9B"/>
    <w:rsid w:val="00045BB7"/>
    <w:rsid w:val="000461AB"/>
    <w:rsid w:val="00046ADC"/>
    <w:rsid w:val="00053833"/>
    <w:rsid w:val="000544A0"/>
    <w:rsid w:val="000547D3"/>
    <w:rsid w:val="00054C52"/>
    <w:rsid w:val="00055C42"/>
    <w:rsid w:val="00056000"/>
    <w:rsid w:val="000560C9"/>
    <w:rsid w:val="00057624"/>
    <w:rsid w:val="000578D8"/>
    <w:rsid w:val="00061356"/>
    <w:rsid w:val="0006260B"/>
    <w:rsid w:val="000627B9"/>
    <w:rsid w:val="00064DD5"/>
    <w:rsid w:val="00070AED"/>
    <w:rsid w:val="00071901"/>
    <w:rsid w:val="00081668"/>
    <w:rsid w:val="00083222"/>
    <w:rsid w:val="00083EF2"/>
    <w:rsid w:val="0009038E"/>
    <w:rsid w:val="000906F6"/>
    <w:rsid w:val="0009160D"/>
    <w:rsid w:val="00092325"/>
    <w:rsid w:val="000945EA"/>
    <w:rsid w:val="000951C4"/>
    <w:rsid w:val="000966F8"/>
    <w:rsid w:val="00096707"/>
    <w:rsid w:val="000969E6"/>
    <w:rsid w:val="000A46C9"/>
    <w:rsid w:val="000B03D9"/>
    <w:rsid w:val="000B074E"/>
    <w:rsid w:val="000B3B90"/>
    <w:rsid w:val="000B4941"/>
    <w:rsid w:val="000B5E4A"/>
    <w:rsid w:val="000B6905"/>
    <w:rsid w:val="000B6B99"/>
    <w:rsid w:val="000B6C4D"/>
    <w:rsid w:val="000B7B91"/>
    <w:rsid w:val="000C1710"/>
    <w:rsid w:val="000C220A"/>
    <w:rsid w:val="000C40FB"/>
    <w:rsid w:val="000C42ED"/>
    <w:rsid w:val="000C5272"/>
    <w:rsid w:val="000C584C"/>
    <w:rsid w:val="000C7A10"/>
    <w:rsid w:val="000D0526"/>
    <w:rsid w:val="000D156A"/>
    <w:rsid w:val="000D46BF"/>
    <w:rsid w:val="000D55B4"/>
    <w:rsid w:val="000E009D"/>
    <w:rsid w:val="000E0FC3"/>
    <w:rsid w:val="000E3FEC"/>
    <w:rsid w:val="000E5DC5"/>
    <w:rsid w:val="000E6EC7"/>
    <w:rsid w:val="000F2080"/>
    <w:rsid w:val="000F486E"/>
    <w:rsid w:val="000F58B5"/>
    <w:rsid w:val="000F694D"/>
    <w:rsid w:val="00101855"/>
    <w:rsid w:val="00104030"/>
    <w:rsid w:val="00105EE6"/>
    <w:rsid w:val="00116790"/>
    <w:rsid w:val="001169A6"/>
    <w:rsid w:val="001202F5"/>
    <w:rsid w:val="001210D5"/>
    <w:rsid w:val="00121C3F"/>
    <w:rsid w:val="00122720"/>
    <w:rsid w:val="00122852"/>
    <w:rsid w:val="00123294"/>
    <w:rsid w:val="00123AE7"/>
    <w:rsid w:val="00124AF9"/>
    <w:rsid w:val="00131601"/>
    <w:rsid w:val="00133DD1"/>
    <w:rsid w:val="001374CA"/>
    <w:rsid w:val="001471EC"/>
    <w:rsid w:val="0014793F"/>
    <w:rsid w:val="001618C8"/>
    <w:rsid w:val="00162EAC"/>
    <w:rsid w:val="001641D7"/>
    <w:rsid w:val="00170616"/>
    <w:rsid w:val="00170F90"/>
    <w:rsid w:val="001723CA"/>
    <w:rsid w:val="0017367B"/>
    <w:rsid w:val="00176A60"/>
    <w:rsid w:val="00177F99"/>
    <w:rsid w:val="00184B77"/>
    <w:rsid w:val="00191832"/>
    <w:rsid w:val="0019260D"/>
    <w:rsid w:val="001957DF"/>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0CCD"/>
    <w:rsid w:val="001E47E1"/>
    <w:rsid w:val="001E4F6E"/>
    <w:rsid w:val="001E72A3"/>
    <w:rsid w:val="001F22DE"/>
    <w:rsid w:val="001F2900"/>
    <w:rsid w:val="001F55BF"/>
    <w:rsid w:val="002034B5"/>
    <w:rsid w:val="00205838"/>
    <w:rsid w:val="00207C89"/>
    <w:rsid w:val="00212F32"/>
    <w:rsid w:val="00214058"/>
    <w:rsid w:val="002219C7"/>
    <w:rsid w:val="00222F8A"/>
    <w:rsid w:val="00225BF7"/>
    <w:rsid w:val="00232FA4"/>
    <w:rsid w:val="00241116"/>
    <w:rsid w:val="002415AB"/>
    <w:rsid w:val="0024309E"/>
    <w:rsid w:val="0024557D"/>
    <w:rsid w:val="002463B5"/>
    <w:rsid w:val="00250D24"/>
    <w:rsid w:val="0025655C"/>
    <w:rsid w:val="00256CD0"/>
    <w:rsid w:val="00262B54"/>
    <w:rsid w:val="002648EA"/>
    <w:rsid w:val="00265628"/>
    <w:rsid w:val="002667BA"/>
    <w:rsid w:val="00267733"/>
    <w:rsid w:val="00270688"/>
    <w:rsid w:val="00273AF8"/>
    <w:rsid w:val="00274244"/>
    <w:rsid w:val="00275BA7"/>
    <w:rsid w:val="002815D4"/>
    <w:rsid w:val="00281BDD"/>
    <w:rsid w:val="002827C5"/>
    <w:rsid w:val="00283495"/>
    <w:rsid w:val="002853DA"/>
    <w:rsid w:val="002859C5"/>
    <w:rsid w:val="002864BE"/>
    <w:rsid w:val="00291077"/>
    <w:rsid w:val="00291E64"/>
    <w:rsid w:val="0029542E"/>
    <w:rsid w:val="002974B2"/>
    <w:rsid w:val="002A0145"/>
    <w:rsid w:val="002A2FCC"/>
    <w:rsid w:val="002A3550"/>
    <w:rsid w:val="002B6E1B"/>
    <w:rsid w:val="002C05D5"/>
    <w:rsid w:val="002C153F"/>
    <w:rsid w:val="002C2948"/>
    <w:rsid w:val="002C57B0"/>
    <w:rsid w:val="002D240B"/>
    <w:rsid w:val="002D4A09"/>
    <w:rsid w:val="002D77B2"/>
    <w:rsid w:val="002E06C3"/>
    <w:rsid w:val="002E16F5"/>
    <w:rsid w:val="002E43CD"/>
    <w:rsid w:val="002E6914"/>
    <w:rsid w:val="002F2160"/>
    <w:rsid w:val="002F7882"/>
    <w:rsid w:val="00303D1B"/>
    <w:rsid w:val="00305DDD"/>
    <w:rsid w:val="00306935"/>
    <w:rsid w:val="00315F06"/>
    <w:rsid w:val="00315F5A"/>
    <w:rsid w:val="00316158"/>
    <w:rsid w:val="0032455D"/>
    <w:rsid w:val="003273EF"/>
    <w:rsid w:val="00332422"/>
    <w:rsid w:val="0033432F"/>
    <w:rsid w:val="00340128"/>
    <w:rsid w:val="0034426A"/>
    <w:rsid w:val="00344E51"/>
    <w:rsid w:val="0034527B"/>
    <w:rsid w:val="003468AB"/>
    <w:rsid w:val="00346DE7"/>
    <w:rsid w:val="0034790F"/>
    <w:rsid w:val="00351316"/>
    <w:rsid w:val="0035737F"/>
    <w:rsid w:val="003614F5"/>
    <w:rsid w:val="00361C6B"/>
    <w:rsid w:val="00362618"/>
    <w:rsid w:val="00363B18"/>
    <w:rsid w:val="003649EB"/>
    <w:rsid w:val="003669E2"/>
    <w:rsid w:val="00366ADD"/>
    <w:rsid w:val="00366E4E"/>
    <w:rsid w:val="003700B8"/>
    <w:rsid w:val="00372AE2"/>
    <w:rsid w:val="00374823"/>
    <w:rsid w:val="00380963"/>
    <w:rsid w:val="003812DE"/>
    <w:rsid w:val="0038297E"/>
    <w:rsid w:val="00387C14"/>
    <w:rsid w:val="00387D40"/>
    <w:rsid w:val="003904A4"/>
    <w:rsid w:val="00390E5D"/>
    <w:rsid w:val="00391F3B"/>
    <w:rsid w:val="00397773"/>
    <w:rsid w:val="003A710D"/>
    <w:rsid w:val="003B1C5B"/>
    <w:rsid w:val="003B446D"/>
    <w:rsid w:val="003B461C"/>
    <w:rsid w:val="003C198F"/>
    <w:rsid w:val="003C299C"/>
    <w:rsid w:val="003C3C9D"/>
    <w:rsid w:val="003C4223"/>
    <w:rsid w:val="003C4E57"/>
    <w:rsid w:val="003C4EB8"/>
    <w:rsid w:val="003C5E1E"/>
    <w:rsid w:val="003C7633"/>
    <w:rsid w:val="003D0904"/>
    <w:rsid w:val="003D1E91"/>
    <w:rsid w:val="003D31E0"/>
    <w:rsid w:val="003D4F9E"/>
    <w:rsid w:val="003E05D5"/>
    <w:rsid w:val="003E1858"/>
    <w:rsid w:val="003E2442"/>
    <w:rsid w:val="003E7FF6"/>
    <w:rsid w:val="003F1CCB"/>
    <w:rsid w:val="003F25E9"/>
    <w:rsid w:val="003F31FE"/>
    <w:rsid w:val="003F68AF"/>
    <w:rsid w:val="00400C13"/>
    <w:rsid w:val="004062B7"/>
    <w:rsid w:val="004074D0"/>
    <w:rsid w:val="00407A7B"/>
    <w:rsid w:val="004122B1"/>
    <w:rsid w:val="00414ACA"/>
    <w:rsid w:val="004151B1"/>
    <w:rsid w:val="0042109E"/>
    <w:rsid w:val="004214A5"/>
    <w:rsid w:val="00422985"/>
    <w:rsid w:val="00422DA5"/>
    <w:rsid w:val="00424839"/>
    <w:rsid w:val="00425B4E"/>
    <w:rsid w:val="0042672C"/>
    <w:rsid w:val="00431534"/>
    <w:rsid w:val="00431F4F"/>
    <w:rsid w:val="0043434A"/>
    <w:rsid w:val="004374FB"/>
    <w:rsid w:val="004440BC"/>
    <w:rsid w:val="004452DE"/>
    <w:rsid w:val="004453D9"/>
    <w:rsid w:val="004473F5"/>
    <w:rsid w:val="004549D1"/>
    <w:rsid w:val="00455928"/>
    <w:rsid w:val="00455F3A"/>
    <w:rsid w:val="00456F0B"/>
    <w:rsid w:val="00457204"/>
    <w:rsid w:val="00460FD2"/>
    <w:rsid w:val="0046651F"/>
    <w:rsid w:val="004713A4"/>
    <w:rsid w:val="00480653"/>
    <w:rsid w:val="00481354"/>
    <w:rsid w:val="0048531E"/>
    <w:rsid w:val="004853B7"/>
    <w:rsid w:val="004856EF"/>
    <w:rsid w:val="004860AA"/>
    <w:rsid w:val="00487541"/>
    <w:rsid w:val="00496E48"/>
    <w:rsid w:val="004A1733"/>
    <w:rsid w:val="004A373F"/>
    <w:rsid w:val="004A5201"/>
    <w:rsid w:val="004B1587"/>
    <w:rsid w:val="004B3B93"/>
    <w:rsid w:val="004B4BF7"/>
    <w:rsid w:val="004B4D5A"/>
    <w:rsid w:val="004B767B"/>
    <w:rsid w:val="004B77E4"/>
    <w:rsid w:val="004C0986"/>
    <w:rsid w:val="004C0D04"/>
    <w:rsid w:val="004C54FD"/>
    <w:rsid w:val="004C6B0E"/>
    <w:rsid w:val="004D0872"/>
    <w:rsid w:val="004D0B0B"/>
    <w:rsid w:val="004D2C9E"/>
    <w:rsid w:val="004D4DF2"/>
    <w:rsid w:val="004D5898"/>
    <w:rsid w:val="004E0920"/>
    <w:rsid w:val="004E0E82"/>
    <w:rsid w:val="004E150B"/>
    <w:rsid w:val="004E3D4F"/>
    <w:rsid w:val="004E567E"/>
    <w:rsid w:val="004E59DD"/>
    <w:rsid w:val="004E63CD"/>
    <w:rsid w:val="004E665B"/>
    <w:rsid w:val="004E7486"/>
    <w:rsid w:val="004E79D1"/>
    <w:rsid w:val="004F05ED"/>
    <w:rsid w:val="004F4DF4"/>
    <w:rsid w:val="00504002"/>
    <w:rsid w:val="005044F7"/>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1D7E"/>
    <w:rsid w:val="005633C2"/>
    <w:rsid w:val="005676A8"/>
    <w:rsid w:val="00567FD9"/>
    <w:rsid w:val="00573427"/>
    <w:rsid w:val="00577FD3"/>
    <w:rsid w:val="00581907"/>
    <w:rsid w:val="00586B74"/>
    <w:rsid w:val="00587E93"/>
    <w:rsid w:val="00590BA2"/>
    <w:rsid w:val="0059249E"/>
    <w:rsid w:val="00592D8D"/>
    <w:rsid w:val="0059469D"/>
    <w:rsid w:val="0059615A"/>
    <w:rsid w:val="00596BC0"/>
    <w:rsid w:val="005A11A7"/>
    <w:rsid w:val="005A3F6F"/>
    <w:rsid w:val="005A52E8"/>
    <w:rsid w:val="005A5589"/>
    <w:rsid w:val="005A5949"/>
    <w:rsid w:val="005B3A98"/>
    <w:rsid w:val="005B7AE0"/>
    <w:rsid w:val="005C009B"/>
    <w:rsid w:val="005C01F2"/>
    <w:rsid w:val="005C2C23"/>
    <w:rsid w:val="005C7150"/>
    <w:rsid w:val="005C7674"/>
    <w:rsid w:val="005C76C5"/>
    <w:rsid w:val="005D28D9"/>
    <w:rsid w:val="005E1008"/>
    <w:rsid w:val="005E11D1"/>
    <w:rsid w:val="005E22EA"/>
    <w:rsid w:val="005E4338"/>
    <w:rsid w:val="005E4ADF"/>
    <w:rsid w:val="005E50B0"/>
    <w:rsid w:val="005E639D"/>
    <w:rsid w:val="005E651D"/>
    <w:rsid w:val="005E6757"/>
    <w:rsid w:val="005E7E17"/>
    <w:rsid w:val="005F1586"/>
    <w:rsid w:val="005F3889"/>
    <w:rsid w:val="005F7107"/>
    <w:rsid w:val="00603820"/>
    <w:rsid w:val="00605D7B"/>
    <w:rsid w:val="0060775C"/>
    <w:rsid w:val="006134AB"/>
    <w:rsid w:val="00616007"/>
    <w:rsid w:val="006168BE"/>
    <w:rsid w:val="00617B0A"/>
    <w:rsid w:val="00622175"/>
    <w:rsid w:val="0062396B"/>
    <w:rsid w:val="0062422F"/>
    <w:rsid w:val="0062423B"/>
    <w:rsid w:val="00624CA9"/>
    <w:rsid w:val="00625812"/>
    <w:rsid w:val="006278E9"/>
    <w:rsid w:val="006306F2"/>
    <w:rsid w:val="00631C3F"/>
    <w:rsid w:val="00631CA4"/>
    <w:rsid w:val="00631CC4"/>
    <w:rsid w:val="00632126"/>
    <w:rsid w:val="00640374"/>
    <w:rsid w:val="0064066E"/>
    <w:rsid w:val="00643A7C"/>
    <w:rsid w:val="00644D1B"/>
    <w:rsid w:val="00650ADB"/>
    <w:rsid w:val="00650EE1"/>
    <w:rsid w:val="00654DF3"/>
    <w:rsid w:val="00656CD2"/>
    <w:rsid w:val="00664424"/>
    <w:rsid w:val="00664D6F"/>
    <w:rsid w:val="00665FE9"/>
    <w:rsid w:val="006672B2"/>
    <w:rsid w:val="00667317"/>
    <w:rsid w:val="006722AF"/>
    <w:rsid w:val="006726A8"/>
    <w:rsid w:val="00680345"/>
    <w:rsid w:val="00680D14"/>
    <w:rsid w:val="00685017"/>
    <w:rsid w:val="00685251"/>
    <w:rsid w:val="006933D2"/>
    <w:rsid w:val="006935A4"/>
    <w:rsid w:val="006941A9"/>
    <w:rsid w:val="00694724"/>
    <w:rsid w:val="006A04F3"/>
    <w:rsid w:val="006A0B9D"/>
    <w:rsid w:val="006A43A7"/>
    <w:rsid w:val="006A7327"/>
    <w:rsid w:val="006A7F7F"/>
    <w:rsid w:val="006B1AFC"/>
    <w:rsid w:val="006B7082"/>
    <w:rsid w:val="006C24DB"/>
    <w:rsid w:val="006C5974"/>
    <w:rsid w:val="006C7759"/>
    <w:rsid w:val="006D0A8F"/>
    <w:rsid w:val="006D0D5D"/>
    <w:rsid w:val="006D28F5"/>
    <w:rsid w:val="006D5B94"/>
    <w:rsid w:val="006D6524"/>
    <w:rsid w:val="006E0241"/>
    <w:rsid w:val="006E23DD"/>
    <w:rsid w:val="006E3689"/>
    <w:rsid w:val="006E3A96"/>
    <w:rsid w:val="006F4F72"/>
    <w:rsid w:val="006F6B05"/>
    <w:rsid w:val="00702D7D"/>
    <w:rsid w:val="007062EB"/>
    <w:rsid w:val="0070668D"/>
    <w:rsid w:val="007126DE"/>
    <w:rsid w:val="00713DDF"/>
    <w:rsid w:val="00714117"/>
    <w:rsid w:val="00717034"/>
    <w:rsid w:val="00720339"/>
    <w:rsid w:val="00721368"/>
    <w:rsid w:val="007225EC"/>
    <w:rsid w:val="007331C8"/>
    <w:rsid w:val="00735E92"/>
    <w:rsid w:val="007462BC"/>
    <w:rsid w:val="0075026F"/>
    <w:rsid w:val="00752D5C"/>
    <w:rsid w:val="007625CC"/>
    <w:rsid w:val="00767C6C"/>
    <w:rsid w:val="00772737"/>
    <w:rsid w:val="00776384"/>
    <w:rsid w:val="007769CF"/>
    <w:rsid w:val="0078043E"/>
    <w:rsid w:val="0078368D"/>
    <w:rsid w:val="0078730F"/>
    <w:rsid w:val="0079189B"/>
    <w:rsid w:val="007951F9"/>
    <w:rsid w:val="007A1F85"/>
    <w:rsid w:val="007A758E"/>
    <w:rsid w:val="007A7B8E"/>
    <w:rsid w:val="007B0F5C"/>
    <w:rsid w:val="007B42BD"/>
    <w:rsid w:val="007C2690"/>
    <w:rsid w:val="007C56A3"/>
    <w:rsid w:val="007D0F19"/>
    <w:rsid w:val="007D0FDA"/>
    <w:rsid w:val="007D1692"/>
    <w:rsid w:val="007D4D72"/>
    <w:rsid w:val="007E09F3"/>
    <w:rsid w:val="007E1E4D"/>
    <w:rsid w:val="007E2A0D"/>
    <w:rsid w:val="007E66B9"/>
    <w:rsid w:val="007E7DEB"/>
    <w:rsid w:val="007F1178"/>
    <w:rsid w:val="007F4996"/>
    <w:rsid w:val="00806637"/>
    <w:rsid w:val="00807409"/>
    <w:rsid w:val="0081092E"/>
    <w:rsid w:val="00812082"/>
    <w:rsid w:val="008137E3"/>
    <w:rsid w:val="00813A52"/>
    <w:rsid w:val="00814046"/>
    <w:rsid w:val="008155DA"/>
    <w:rsid w:val="00822D63"/>
    <w:rsid w:val="00825AF8"/>
    <w:rsid w:val="008327EF"/>
    <w:rsid w:val="00832A61"/>
    <w:rsid w:val="008340AE"/>
    <w:rsid w:val="00835674"/>
    <w:rsid w:val="00835E6A"/>
    <w:rsid w:val="00836BF1"/>
    <w:rsid w:val="008458F7"/>
    <w:rsid w:val="008508F6"/>
    <w:rsid w:val="00852FE2"/>
    <w:rsid w:val="0085771E"/>
    <w:rsid w:val="00860323"/>
    <w:rsid w:val="00860387"/>
    <w:rsid w:val="008626D9"/>
    <w:rsid w:val="00864D75"/>
    <w:rsid w:val="0086585E"/>
    <w:rsid w:val="00866CFE"/>
    <w:rsid w:val="00867F83"/>
    <w:rsid w:val="008707D5"/>
    <w:rsid w:val="008738DF"/>
    <w:rsid w:val="008743D2"/>
    <w:rsid w:val="008747CE"/>
    <w:rsid w:val="00880084"/>
    <w:rsid w:val="00887609"/>
    <w:rsid w:val="00897760"/>
    <w:rsid w:val="008A12D0"/>
    <w:rsid w:val="008A1BB4"/>
    <w:rsid w:val="008B022A"/>
    <w:rsid w:val="008B11FB"/>
    <w:rsid w:val="008B2A62"/>
    <w:rsid w:val="008B49C0"/>
    <w:rsid w:val="008B51EF"/>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1AD4"/>
    <w:rsid w:val="0091227C"/>
    <w:rsid w:val="00912A7F"/>
    <w:rsid w:val="00913D5E"/>
    <w:rsid w:val="00914E3B"/>
    <w:rsid w:val="009169D3"/>
    <w:rsid w:val="00916F1D"/>
    <w:rsid w:val="00917928"/>
    <w:rsid w:val="00917D02"/>
    <w:rsid w:val="009201D9"/>
    <w:rsid w:val="00920818"/>
    <w:rsid w:val="009210B1"/>
    <w:rsid w:val="00921639"/>
    <w:rsid w:val="009222E4"/>
    <w:rsid w:val="00923DE2"/>
    <w:rsid w:val="00926B3D"/>
    <w:rsid w:val="00927E6A"/>
    <w:rsid w:val="00933588"/>
    <w:rsid w:val="009336BD"/>
    <w:rsid w:val="00936E72"/>
    <w:rsid w:val="009374C9"/>
    <w:rsid w:val="00937E99"/>
    <w:rsid w:val="00940D2A"/>
    <w:rsid w:val="00941599"/>
    <w:rsid w:val="00943E48"/>
    <w:rsid w:val="00946107"/>
    <w:rsid w:val="00947322"/>
    <w:rsid w:val="009550FB"/>
    <w:rsid w:val="00956BB9"/>
    <w:rsid w:val="009613E5"/>
    <w:rsid w:val="00963700"/>
    <w:rsid w:val="009656C6"/>
    <w:rsid w:val="00965AA7"/>
    <w:rsid w:val="00965DA6"/>
    <w:rsid w:val="00966723"/>
    <w:rsid w:val="00967821"/>
    <w:rsid w:val="009711BB"/>
    <w:rsid w:val="00972A7A"/>
    <w:rsid w:val="009767C3"/>
    <w:rsid w:val="0097766C"/>
    <w:rsid w:val="00984310"/>
    <w:rsid w:val="009872AF"/>
    <w:rsid w:val="00991104"/>
    <w:rsid w:val="00992F18"/>
    <w:rsid w:val="0099335D"/>
    <w:rsid w:val="0099352F"/>
    <w:rsid w:val="00996153"/>
    <w:rsid w:val="00996EB1"/>
    <w:rsid w:val="009A0D34"/>
    <w:rsid w:val="009A358E"/>
    <w:rsid w:val="009A49E2"/>
    <w:rsid w:val="009A5408"/>
    <w:rsid w:val="009A662A"/>
    <w:rsid w:val="009B02F8"/>
    <w:rsid w:val="009B2C5A"/>
    <w:rsid w:val="009B4231"/>
    <w:rsid w:val="009B50F3"/>
    <w:rsid w:val="009B538C"/>
    <w:rsid w:val="009B60D2"/>
    <w:rsid w:val="009B6602"/>
    <w:rsid w:val="009B6D1A"/>
    <w:rsid w:val="009C08C8"/>
    <w:rsid w:val="009C1045"/>
    <w:rsid w:val="009C1DD0"/>
    <w:rsid w:val="009C33B5"/>
    <w:rsid w:val="009C349A"/>
    <w:rsid w:val="009D1495"/>
    <w:rsid w:val="009D3C28"/>
    <w:rsid w:val="009E1CC4"/>
    <w:rsid w:val="009E1F37"/>
    <w:rsid w:val="009E4C25"/>
    <w:rsid w:val="009E60D0"/>
    <w:rsid w:val="009F74E7"/>
    <w:rsid w:val="00A00785"/>
    <w:rsid w:val="00A008D1"/>
    <w:rsid w:val="00A0353E"/>
    <w:rsid w:val="00A04440"/>
    <w:rsid w:val="00A070ED"/>
    <w:rsid w:val="00A10827"/>
    <w:rsid w:val="00A136FF"/>
    <w:rsid w:val="00A15484"/>
    <w:rsid w:val="00A15AFD"/>
    <w:rsid w:val="00A16399"/>
    <w:rsid w:val="00A16B3C"/>
    <w:rsid w:val="00A16BE1"/>
    <w:rsid w:val="00A16F3B"/>
    <w:rsid w:val="00A2574B"/>
    <w:rsid w:val="00A35C65"/>
    <w:rsid w:val="00A37514"/>
    <w:rsid w:val="00A41D3F"/>
    <w:rsid w:val="00A45C84"/>
    <w:rsid w:val="00A46647"/>
    <w:rsid w:val="00A46950"/>
    <w:rsid w:val="00A50077"/>
    <w:rsid w:val="00A52ACE"/>
    <w:rsid w:val="00A54732"/>
    <w:rsid w:val="00A54A63"/>
    <w:rsid w:val="00A54CFE"/>
    <w:rsid w:val="00A54DD9"/>
    <w:rsid w:val="00A6344C"/>
    <w:rsid w:val="00A65AFF"/>
    <w:rsid w:val="00A65CDB"/>
    <w:rsid w:val="00A65F03"/>
    <w:rsid w:val="00A66A1D"/>
    <w:rsid w:val="00A7094D"/>
    <w:rsid w:val="00A71F2F"/>
    <w:rsid w:val="00A74446"/>
    <w:rsid w:val="00A7539B"/>
    <w:rsid w:val="00A77D2B"/>
    <w:rsid w:val="00A80407"/>
    <w:rsid w:val="00A82428"/>
    <w:rsid w:val="00A83009"/>
    <w:rsid w:val="00A92128"/>
    <w:rsid w:val="00A94136"/>
    <w:rsid w:val="00AA0B01"/>
    <w:rsid w:val="00AA2956"/>
    <w:rsid w:val="00AA7ED8"/>
    <w:rsid w:val="00AC3B6A"/>
    <w:rsid w:val="00AC5389"/>
    <w:rsid w:val="00AC5A26"/>
    <w:rsid w:val="00AC6C16"/>
    <w:rsid w:val="00AC7E81"/>
    <w:rsid w:val="00AD0837"/>
    <w:rsid w:val="00AD24B2"/>
    <w:rsid w:val="00AD4BC2"/>
    <w:rsid w:val="00AE2758"/>
    <w:rsid w:val="00AE4A27"/>
    <w:rsid w:val="00AE6183"/>
    <w:rsid w:val="00AE7F40"/>
    <w:rsid w:val="00AF0869"/>
    <w:rsid w:val="00AF09D2"/>
    <w:rsid w:val="00AF20D6"/>
    <w:rsid w:val="00AF2AA1"/>
    <w:rsid w:val="00B01AA4"/>
    <w:rsid w:val="00B045CA"/>
    <w:rsid w:val="00B12C7D"/>
    <w:rsid w:val="00B16C98"/>
    <w:rsid w:val="00B32040"/>
    <w:rsid w:val="00B3343A"/>
    <w:rsid w:val="00B43914"/>
    <w:rsid w:val="00B45A02"/>
    <w:rsid w:val="00B465A8"/>
    <w:rsid w:val="00B46A8B"/>
    <w:rsid w:val="00B50585"/>
    <w:rsid w:val="00B5291A"/>
    <w:rsid w:val="00B53C06"/>
    <w:rsid w:val="00B57FF8"/>
    <w:rsid w:val="00B61FAE"/>
    <w:rsid w:val="00B62672"/>
    <w:rsid w:val="00B715A3"/>
    <w:rsid w:val="00B71B13"/>
    <w:rsid w:val="00B816BC"/>
    <w:rsid w:val="00B8368F"/>
    <w:rsid w:val="00B83D33"/>
    <w:rsid w:val="00B85075"/>
    <w:rsid w:val="00B85286"/>
    <w:rsid w:val="00B865B6"/>
    <w:rsid w:val="00B879AC"/>
    <w:rsid w:val="00B932F6"/>
    <w:rsid w:val="00B95B15"/>
    <w:rsid w:val="00BA6593"/>
    <w:rsid w:val="00BB3F64"/>
    <w:rsid w:val="00BB43AC"/>
    <w:rsid w:val="00BB7696"/>
    <w:rsid w:val="00BC3405"/>
    <w:rsid w:val="00BC525D"/>
    <w:rsid w:val="00BC59DA"/>
    <w:rsid w:val="00BC5F1B"/>
    <w:rsid w:val="00BC7771"/>
    <w:rsid w:val="00BE2A29"/>
    <w:rsid w:val="00BE7AF5"/>
    <w:rsid w:val="00BF0FD4"/>
    <w:rsid w:val="00BF3870"/>
    <w:rsid w:val="00BF6D1B"/>
    <w:rsid w:val="00BF6EE9"/>
    <w:rsid w:val="00C0131E"/>
    <w:rsid w:val="00C03855"/>
    <w:rsid w:val="00C0598A"/>
    <w:rsid w:val="00C07FF0"/>
    <w:rsid w:val="00C1182F"/>
    <w:rsid w:val="00C16BC1"/>
    <w:rsid w:val="00C16BC7"/>
    <w:rsid w:val="00C213A0"/>
    <w:rsid w:val="00C251EB"/>
    <w:rsid w:val="00C315F5"/>
    <w:rsid w:val="00C33D24"/>
    <w:rsid w:val="00C36D73"/>
    <w:rsid w:val="00C402BA"/>
    <w:rsid w:val="00C40650"/>
    <w:rsid w:val="00C40C67"/>
    <w:rsid w:val="00C42B53"/>
    <w:rsid w:val="00C4737D"/>
    <w:rsid w:val="00C47B42"/>
    <w:rsid w:val="00C50FB6"/>
    <w:rsid w:val="00C520A4"/>
    <w:rsid w:val="00C564D5"/>
    <w:rsid w:val="00C6035D"/>
    <w:rsid w:val="00C61543"/>
    <w:rsid w:val="00C61755"/>
    <w:rsid w:val="00C654A7"/>
    <w:rsid w:val="00C713F2"/>
    <w:rsid w:val="00C714C9"/>
    <w:rsid w:val="00C72A77"/>
    <w:rsid w:val="00C77459"/>
    <w:rsid w:val="00C77506"/>
    <w:rsid w:val="00C81025"/>
    <w:rsid w:val="00C85337"/>
    <w:rsid w:val="00C85A9D"/>
    <w:rsid w:val="00C9319A"/>
    <w:rsid w:val="00C973EF"/>
    <w:rsid w:val="00CA13FD"/>
    <w:rsid w:val="00CA258E"/>
    <w:rsid w:val="00CA291E"/>
    <w:rsid w:val="00CA3638"/>
    <w:rsid w:val="00CA37C1"/>
    <w:rsid w:val="00CA4150"/>
    <w:rsid w:val="00CB2356"/>
    <w:rsid w:val="00CB2490"/>
    <w:rsid w:val="00CB5868"/>
    <w:rsid w:val="00CB7B66"/>
    <w:rsid w:val="00CC4241"/>
    <w:rsid w:val="00CC5D6B"/>
    <w:rsid w:val="00CC789C"/>
    <w:rsid w:val="00CD19E4"/>
    <w:rsid w:val="00CD3278"/>
    <w:rsid w:val="00CD7FDF"/>
    <w:rsid w:val="00CE36BA"/>
    <w:rsid w:val="00CE7626"/>
    <w:rsid w:val="00CF087C"/>
    <w:rsid w:val="00CF093F"/>
    <w:rsid w:val="00CF0BC9"/>
    <w:rsid w:val="00CF2274"/>
    <w:rsid w:val="00CF5357"/>
    <w:rsid w:val="00CF659C"/>
    <w:rsid w:val="00CF66BD"/>
    <w:rsid w:val="00CF6FC0"/>
    <w:rsid w:val="00D007E1"/>
    <w:rsid w:val="00D05523"/>
    <w:rsid w:val="00D11805"/>
    <w:rsid w:val="00D12EBE"/>
    <w:rsid w:val="00D24796"/>
    <w:rsid w:val="00D31599"/>
    <w:rsid w:val="00D3169E"/>
    <w:rsid w:val="00D3531E"/>
    <w:rsid w:val="00D44A1E"/>
    <w:rsid w:val="00D52D63"/>
    <w:rsid w:val="00D565DC"/>
    <w:rsid w:val="00D57561"/>
    <w:rsid w:val="00D61B1F"/>
    <w:rsid w:val="00D70715"/>
    <w:rsid w:val="00D72005"/>
    <w:rsid w:val="00D7227D"/>
    <w:rsid w:val="00D73014"/>
    <w:rsid w:val="00D73D73"/>
    <w:rsid w:val="00D75502"/>
    <w:rsid w:val="00D814C0"/>
    <w:rsid w:val="00D83A00"/>
    <w:rsid w:val="00D854B8"/>
    <w:rsid w:val="00D85AC2"/>
    <w:rsid w:val="00D86BE3"/>
    <w:rsid w:val="00D9033F"/>
    <w:rsid w:val="00D908DE"/>
    <w:rsid w:val="00D94311"/>
    <w:rsid w:val="00D96B98"/>
    <w:rsid w:val="00DA2775"/>
    <w:rsid w:val="00DA5609"/>
    <w:rsid w:val="00DB5DD7"/>
    <w:rsid w:val="00DB5DE5"/>
    <w:rsid w:val="00DC014F"/>
    <w:rsid w:val="00DC0E81"/>
    <w:rsid w:val="00DC1EBD"/>
    <w:rsid w:val="00DC240E"/>
    <w:rsid w:val="00DC3D13"/>
    <w:rsid w:val="00DC77EB"/>
    <w:rsid w:val="00DC7FB0"/>
    <w:rsid w:val="00DD0D23"/>
    <w:rsid w:val="00DD2AB1"/>
    <w:rsid w:val="00DD4EF0"/>
    <w:rsid w:val="00DD54D6"/>
    <w:rsid w:val="00DE4C48"/>
    <w:rsid w:val="00DE60DE"/>
    <w:rsid w:val="00DF3B59"/>
    <w:rsid w:val="00DF3C7B"/>
    <w:rsid w:val="00DF4844"/>
    <w:rsid w:val="00DF7B6F"/>
    <w:rsid w:val="00E05E61"/>
    <w:rsid w:val="00E06F3C"/>
    <w:rsid w:val="00E100D6"/>
    <w:rsid w:val="00E1121D"/>
    <w:rsid w:val="00E11FBF"/>
    <w:rsid w:val="00E131FA"/>
    <w:rsid w:val="00E1339C"/>
    <w:rsid w:val="00E139C3"/>
    <w:rsid w:val="00E13FC1"/>
    <w:rsid w:val="00E14662"/>
    <w:rsid w:val="00E1752B"/>
    <w:rsid w:val="00E227F2"/>
    <w:rsid w:val="00E26111"/>
    <w:rsid w:val="00E30128"/>
    <w:rsid w:val="00E30694"/>
    <w:rsid w:val="00E34C24"/>
    <w:rsid w:val="00E3765C"/>
    <w:rsid w:val="00E37DE1"/>
    <w:rsid w:val="00E45A6D"/>
    <w:rsid w:val="00E47FC0"/>
    <w:rsid w:val="00E51B32"/>
    <w:rsid w:val="00E53F33"/>
    <w:rsid w:val="00E55EEB"/>
    <w:rsid w:val="00E5628F"/>
    <w:rsid w:val="00E60AE7"/>
    <w:rsid w:val="00E6141F"/>
    <w:rsid w:val="00E6325C"/>
    <w:rsid w:val="00E664DE"/>
    <w:rsid w:val="00E71415"/>
    <w:rsid w:val="00E73993"/>
    <w:rsid w:val="00E83B35"/>
    <w:rsid w:val="00E8626A"/>
    <w:rsid w:val="00E86AC6"/>
    <w:rsid w:val="00E90A92"/>
    <w:rsid w:val="00E92CC6"/>
    <w:rsid w:val="00E9344A"/>
    <w:rsid w:val="00E93D02"/>
    <w:rsid w:val="00E93DB4"/>
    <w:rsid w:val="00EA0435"/>
    <w:rsid w:val="00EA6029"/>
    <w:rsid w:val="00EA6158"/>
    <w:rsid w:val="00EB1B84"/>
    <w:rsid w:val="00EB2918"/>
    <w:rsid w:val="00EB390D"/>
    <w:rsid w:val="00EB49F7"/>
    <w:rsid w:val="00EB5B04"/>
    <w:rsid w:val="00EC0365"/>
    <w:rsid w:val="00EC472B"/>
    <w:rsid w:val="00EC550A"/>
    <w:rsid w:val="00EC5966"/>
    <w:rsid w:val="00EC5E94"/>
    <w:rsid w:val="00ED258B"/>
    <w:rsid w:val="00ED3C32"/>
    <w:rsid w:val="00ED49F9"/>
    <w:rsid w:val="00ED4D2E"/>
    <w:rsid w:val="00EE1C74"/>
    <w:rsid w:val="00EE6362"/>
    <w:rsid w:val="00EF0C0F"/>
    <w:rsid w:val="00EF18A5"/>
    <w:rsid w:val="00EF1B40"/>
    <w:rsid w:val="00EF403D"/>
    <w:rsid w:val="00F0414B"/>
    <w:rsid w:val="00F061EC"/>
    <w:rsid w:val="00F069E0"/>
    <w:rsid w:val="00F07B7A"/>
    <w:rsid w:val="00F117CC"/>
    <w:rsid w:val="00F14A7D"/>
    <w:rsid w:val="00F2103F"/>
    <w:rsid w:val="00F21059"/>
    <w:rsid w:val="00F24BE0"/>
    <w:rsid w:val="00F26408"/>
    <w:rsid w:val="00F26867"/>
    <w:rsid w:val="00F26F1E"/>
    <w:rsid w:val="00F30202"/>
    <w:rsid w:val="00F31043"/>
    <w:rsid w:val="00F32B8E"/>
    <w:rsid w:val="00F37FB4"/>
    <w:rsid w:val="00F4049F"/>
    <w:rsid w:val="00F408F5"/>
    <w:rsid w:val="00F429A4"/>
    <w:rsid w:val="00F461E5"/>
    <w:rsid w:val="00F52844"/>
    <w:rsid w:val="00F52C66"/>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5FC7"/>
    <w:rsid w:val="00F86E00"/>
    <w:rsid w:val="00F8713A"/>
    <w:rsid w:val="00F90714"/>
    <w:rsid w:val="00F90EF2"/>
    <w:rsid w:val="00F91542"/>
    <w:rsid w:val="00FA4B60"/>
    <w:rsid w:val="00FA7113"/>
    <w:rsid w:val="00FB0527"/>
    <w:rsid w:val="00FB06DC"/>
    <w:rsid w:val="00FC0F1A"/>
    <w:rsid w:val="00FC0FBC"/>
    <w:rsid w:val="00FC20AE"/>
    <w:rsid w:val="00FC2242"/>
    <w:rsid w:val="00FC416E"/>
    <w:rsid w:val="00FC6149"/>
    <w:rsid w:val="00FC6C6F"/>
    <w:rsid w:val="00FC6CE2"/>
    <w:rsid w:val="00FC7201"/>
    <w:rsid w:val="00FD1356"/>
    <w:rsid w:val="00FD1513"/>
    <w:rsid w:val="00FD267C"/>
    <w:rsid w:val="00FE1FA9"/>
    <w:rsid w:val="00FE591F"/>
    <w:rsid w:val="00FF104E"/>
    <w:rsid w:val="00FF49CF"/>
    <w:rsid w:val="00FF6933"/>
    <w:rsid w:val="00FF7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80476C-D06A-4254-9EA0-870A265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C0"/>
    <w:rPr>
      <w:sz w:val="24"/>
      <w:szCs w:val="24"/>
      <w:lang w:val="ru-RU" w:eastAsia="ru-RU"/>
    </w:rPr>
  </w:style>
  <w:style w:type="paragraph" w:styleId="1">
    <w:name w:val="heading 1"/>
    <w:basedOn w:val="a"/>
    <w:next w:val="a"/>
    <w:qFormat/>
    <w:rsid w:val="00596BC0"/>
    <w:pPr>
      <w:keepNext/>
      <w:tabs>
        <w:tab w:val="left" w:pos="3435"/>
      </w:tabs>
      <w:outlineLvl w:val="0"/>
    </w:pPr>
    <w:rPr>
      <w:sz w:val="28"/>
      <w:u w:val="single"/>
      <w:lang w:val="uk-UA"/>
    </w:rPr>
  </w:style>
  <w:style w:type="paragraph" w:styleId="2">
    <w:name w:val="heading 2"/>
    <w:basedOn w:val="a"/>
    <w:next w:val="a"/>
    <w:qFormat/>
    <w:rsid w:val="00596BC0"/>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BC0"/>
    <w:pPr>
      <w:ind w:left="4680"/>
    </w:pPr>
    <w:rPr>
      <w:b/>
      <w:bCs/>
      <w:sz w:val="28"/>
      <w:lang w:val="uk-UA"/>
    </w:rPr>
  </w:style>
  <w:style w:type="paragraph" w:styleId="a5">
    <w:name w:val="Body Text"/>
    <w:basedOn w:val="a"/>
    <w:rsid w:val="00596BC0"/>
    <w:pPr>
      <w:jc w:val="both"/>
    </w:pPr>
    <w:rPr>
      <w:sz w:val="28"/>
      <w:lang w:val="uk-UA"/>
    </w:rPr>
  </w:style>
  <w:style w:type="paragraph" w:styleId="20">
    <w:name w:val="Body Text 2"/>
    <w:basedOn w:val="a"/>
    <w:link w:val="21"/>
    <w:rsid w:val="00596BC0"/>
    <w:pPr>
      <w:jc w:val="both"/>
    </w:pPr>
    <w:rPr>
      <w:sz w:val="28"/>
      <w:szCs w:val="28"/>
      <w:lang w:val="uk-UA"/>
    </w:rPr>
  </w:style>
  <w:style w:type="paragraph" w:styleId="3">
    <w:name w:val="Body Text 3"/>
    <w:basedOn w:val="a"/>
    <w:rsid w:val="00596BC0"/>
    <w:rPr>
      <w:sz w:val="28"/>
      <w:lang w:val="uk-UA"/>
    </w:rPr>
  </w:style>
  <w:style w:type="paragraph" w:styleId="22">
    <w:name w:val="Body Text Indent 2"/>
    <w:basedOn w:val="a"/>
    <w:rsid w:val="00596BC0"/>
    <w:pPr>
      <w:ind w:firstLine="720"/>
      <w:jc w:val="both"/>
    </w:pPr>
    <w:rPr>
      <w:sz w:val="28"/>
      <w:szCs w:val="20"/>
      <w:u w:val="single"/>
      <w:lang w:val="uk-UA"/>
    </w:rPr>
  </w:style>
  <w:style w:type="paragraph" w:styleId="30">
    <w:name w:val="Body Text Indent 3"/>
    <w:basedOn w:val="a"/>
    <w:rsid w:val="00596BC0"/>
    <w:pPr>
      <w:spacing w:after="120"/>
      <w:ind w:firstLine="567"/>
      <w:jc w:val="both"/>
    </w:pPr>
    <w:rPr>
      <w:sz w:val="28"/>
      <w:szCs w:val="28"/>
      <w:lang w:val="uk-UA"/>
    </w:rPr>
  </w:style>
  <w:style w:type="paragraph" w:customStyle="1" w:styleId="Iniiaiieoaeno">
    <w:name w:val="Iniiaiie oaeno"/>
    <w:basedOn w:val="a"/>
    <w:rsid w:val="00596BC0"/>
    <w:pPr>
      <w:widowControl w:val="0"/>
      <w:jc w:val="both"/>
    </w:pPr>
    <w:rPr>
      <w:sz w:val="28"/>
      <w:szCs w:val="20"/>
      <w:lang w:val="uk-UA"/>
    </w:rPr>
  </w:style>
  <w:style w:type="paragraph" w:customStyle="1" w:styleId="a6">
    <w:name w:val="Îá"/>
    <w:rsid w:val="00596BC0"/>
    <w:pPr>
      <w:widowControl w:val="0"/>
      <w:overflowPunct w:val="0"/>
      <w:autoSpaceDE w:val="0"/>
      <w:autoSpaceDN w:val="0"/>
      <w:adjustRightInd w:val="0"/>
      <w:textAlignment w:val="baseline"/>
    </w:pPr>
    <w:rPr>
      <w:lang w:val="ru-RU" w:eastAsia="ru-RU"/>
    </w:rPr>
  </w:style>
  <w:style w:type="paragraph" w:customStyle="1" w:styleId="10">
    <w:name w:val="Звичайний1"/>
    <w:rsid w:val="00596BC0"/>
    <w:pPr>
      <w:widowControl w:val="0"/>
      <w:ind w:firstLine="720"/>
      <w:jc w:val="both"/>
    </w:pPr>
    <w:rPr>
      <w:sz w:val="24"/>
      <w:lang w:eastAsia="ru-RU"/>
    </w:rPr>
  </w:style>
  <w:style w:type="paragraph" w:customStyle="1" w:styleId="11">
    <w:name w:val="Основний текст1"/>
    <w:basedOn w:val="a"/>
    <w:rsid w:val="00596BC0"/>
    <w:pPr>
      <w:spacing w:after="120"/>
    </w:pPr>
    <w:rPr>
      <w:szCs w:val="20"/>
      <w:lang w:val="uk-UA"/>
    </w:rPr>
  </w:style>
  <w:style w:type="paragraph" w:customStyle="1" w:styleId="a7">
    <w:name w:val="Нормальний текст"/>
    <w:basedOn w:val="a"/>
    <w:link w:val="a8"/>
    <w:rsid w:val="00596BC0"/>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596BC0"/>
    <w:pPr>
      <w:ind w:firstLine="720"/>
      <w:jc w:val="both"/>
    </w:pPr>
    <w:rPr>
      <w:sz w:val="28"/>
      <w:szCs w:val="20"/>
      <w:lang w:val="uk-UA"/>
    </w:rPr>
  </w:style>
  <w:style w:type="paragraph" w:styleId="HTML">
    <w:name w:val="HTML Preformatted"/>
    <w:basedOn w:val="a"/>
    <w:link w:val="HTML0"/>
    <w:rsid w:val="0059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596BC0"/>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uiPriority w:val="22"/>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eastAsia="ru-RU"/>
    </w:rPr>
  </w:style>
  <w:style w:type="character" w:customStyle="1" w:styleId="af1">
    <w:name w:val="Нижній колонтитул Знак"/>
    <w:link w:val="af0"/>
    <w:locked/>
    <w:rsid w:val="004549D1"/>
    <w:rPr>
      <w:sz w:val="24"/>
      <w:lang w:val="ru-RU" w:eastAsia="ru-RU"/>
    </w:rPr>
  </w:style>
  <w:style w:type="paragraph" w:customStyle="1" w:styleId="13">
    <w:name w:val="Без інтервалів1"/>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eastAsia="ru-RU"/>
    </w:rPr>
  </w:style>
  <w:style w:type="character" w:customStyle="1" w:styleId="a50">
    <w:name w:val="a5"/>
    <w:rsid w:val="00543068"/>
  </w:style>
  <w:style w:type="character" w:customStyle="1" w:styleId="a4">
    <w:name w:val="Основний текст з відступом Знак"/>
    <w:link w:val="a3"/>
    <w:locked/>
    <w:rsid w:val="0062423B"/>
    <w:rPr>
      <w:b/>
      <w:sz w:val="24"/>
      <w:lang w:eastAsia="ru-RU"/>
    </w:rPr>
  </w:style>
  <w:style w:type="paragraph" w:styleId="af3">
    <w:name w:val="Normal (Web)"/>
    <w:basedOn w:val="a"/>
    <w:rsid w:val="00C564D5"/>
    <w:pPr>
      <w:spacing w:before="100" w:beforeAutospacing="1" w:after="100" w:afterAutospacing="1"/>
    </w:pPr>
    <w:rPr>
      <w:lang w:val="en-US" w:eastAsia="en-US"/>
    </w:rPr>
  </w:style>
  <w:style w:type="character" w:customStyle="1" w:styleId="rvts9">
    <w:name w:val="rvts9"/>
    <w:rsid w:val="008B2A62"/>
    <w:rPr>
      <w:rFonts w:cs="Times New Roman"/>
    </w:rPr>
  </w:style>
  <w:style w:type="paragraph" w:customStyle="1" w:styleId="14">
    <w:name w:val="Абзац списку1"/>
    <w:basedOn w:val="a"/>
    <w:rsid w:val="0033432F"/>
    <w:pPr>
      <w:ind w:left="720"/>
      <w:contextualSpacing/>
    </w:pPr>
  </w:style>
  <w:style w:type="character" w:customStyle="1" w:styleId="rvts15">
    <w:name w:val="rvts15"/>
    <w:basedOn w:val="a0"/>
    <w:rsid w:val="00FC6149"/>
    <w:rPr>
      <w:rFonts w:cs="Times New Roman"/>
    </w:rPr>
  </w:style>
  <w:style w:type="character" w:customStyle="1" w:styleId="FontStyle12">
    <w:name w:val="Font Style12"/>
    <w:rsid w:val="007462BC"/>
    <w:rPr>
      <w:rFonts w:ascii="Times New Roman" w:hAnsi="Times New Roman"/>
      <w:b/>
      <w:sz w:val="26"/>
    </w:rPr>
  </w:style>
  <w:style w:type="character" w:styleId="af4">
    <w:name w:val="Subtle Emphasis"/>
    <w:uiPriority w:val="19"/>
    <w:qFormat/>
    <w:rsid w:val="004E567E"/>
    <w:rPr>
      <w:i/>
      <w:iCs/>
      <w:color w:val="404040"/>
    </w:rPr>
  </w:style>
  <w:style w:type="paragraph" w:customStyle="1" w:styleId="Default">
    <w:name w:val="Default"/>
    <w:rsid w:val="003700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7790-C5C5-4063-9CA4-4B872CD8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3400</Words>
  <Characters>1939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 фінансів і банківської діяльності</vt:lpstr>
      <vt:lpstr>Комітет Верховної Ради України з питань фінансів і банківської діяльності</vt:lpstr>
    </vt:vector>
  </TitlesOfParts>
  <Company>VR</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11</cp:revision>
  <cp:lastPrinted>2020-04-16T11:11:00Z</cp:lastPrinted>
  <dcterms:created xsi:type="dcterms:W3CDTF">2020-10-29T13:24:00Z</dcterms:created>
  <dcterms:modified xsi:type="dcterms:W3CDTF">2020-11-18T14:24:00Z</dcterms:modified>
</cp:coreProperties>
</file>