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A607" w14:textId="77777777" w:rsidR="00AC3224" w:rsidRPr="00A76CEF" w:rsidRDefault="00D84C04" w:rsidP="00D21322">
      <w:pPr>
        <w:jc w:val="center"/>
        <w:rPr>
          <w:b/>
          <w:color w:val="000000"/>
          <w:sz w:val="26"/>
          <w:szCs w:val="26"/>
        </w:rPr>
      </w:pPr>
      <w:r w:rsidRPr="00A76CEF">
        <w:rPr>
          <w:b/>
          <w:color w:val="000000"/>
          <w:sz w:val="26"/>
          <w:szCs w:val="26"/>
        </w:rPr>
        <w:t>ПОЯСНЮВАЛЬНА ЗАПИСКА</w:t>
      </w:r>
    </w:p>
    <w:p w14:paraId="002D4851" w14:textId="7A320629" w:rsidR="00507800" w:rsidRPr="00A76CEF" w:rsidRDefault="00AC3224" w:rsidP="00D21322">
      <w:pPr>
        <w:ind w:firstLine="567"/>
        <w:jc w:val="center"/>
        <w:rPr>
          <w:b/>
          <w:color w:val="000000"/>
          <w:sz w:val="28"/>
          <w:szCs w:val="28"/>
        </w:rPr>
      </w:pPr>
      <w:r w:rsidRPr="00A76CEF">
        <w:rPr>
          <w:b/>
          <w:bCs/>
          <w:color w:val="000000"/>
          <w:sz w:val="28"/>
          <w:szCs w:val="28"/>
        </w:rPr>
        <w:t xml:space="preserve">до проекту </w:t>
      </w:r>
      <w:r w:rsidR="001A78D4" w:rsidRPr="00A76CEF">
        <w:rPr>
          <w:b/>
          <w:color w:val="000000"/>
          <w:sz w:val="28"/>
          <w:szCs w:val="28"/>
        </w:rPr>
        <w:t>Закону України</w:t>
      </w:r>
      <w:r w:rsidR="001A78D4" w:rsidRPr="00A76CEF">
        <w:rPr>
          <w:color w:val="000000"/>
          <w:sz w:val="28"/>
          <w:szCs w:val="28"/>
        </w:rPr>
        <w:t xml:space="preserve"> </w:t>
      </w:r>
      <w:r w:rsidR="00F47700" w:rsidRPr="00F47700">
        <w:rPr>
          <w:b/>
          <w:bCs/>
          <w:color w:val="000000"/>
          <w:sz w:val="28"/>
          <w:szCs w:val="28"/>
        </w:rPr>
        <w:t>«Про внесення змін до статей 191 та 196 Податкового кодексу України (</w:t>
      </w:r>
      <w:r w:rsidR="00F47700" w:rsidRPr="00F47700">
        <w:rPr>
          <w:b/>
          <w:bCs/>
          <w:sz w:val="28"/>
          <w:szCs w:val="28"/>
        </w:rPr>
        <w:t>щодо виключення часових обмежень</w:t>
      </w:r>
      <w:r w:rsidR="00F47700" w:rsidRPr="00F47700">
        <w:rPr>
          <w:b/>
          <w:bCs/>
          <w:color w:val="000000"/>
          <w:sz w:val="28"/>
          <w:szCs w:val="28"/>
        </w:rPr>
        <w:t>)»</w:t>
      </w:r>
      <w:r w:rsidR="00F47700" w:rsidRPr="00A76CEF">
        <w:rPr>
          <w:b/>
          <w:color w:val="000000"/>
          <w:sz w:val="28"/>
          <w:szCs w:val="28"/>
        </w:rPr>
        <w:t xml:space="preserve"> </w:t>
      </w:r>
    </w:p>
    <w:p w14:paraId="643C02DF" w14:textId="77777777" w:rsidR="002C35A2" w:rsidRPr="00A76CEF" w:rsidRDefault="002C35A2" w:rsidP="00D21322">
      <w:pPr>
        <w:ind w:firstLine="708"/>
        <w:jc w:val="both"/>
        <w:rPr>
          <w:b/>
          <w:bCs/>
          <w:color w:val="000000"/>
          <w:sz w:val="28"/>
          <w:szCs w:val="28"/>
          <w:lang w:val="ru-RU"/>
        </w:rPr>
      </w:pPr>
    </w:p>
    <w:p w14:paraId="6D470EBC" w14:textId="77777777" w:rsidR="00AC3224" w:rsidRPr="00A76CEF" w:rsidRDefault="00AC3224" w:rsidP="00D21322">
      <w:pPr>
        <w:ind w:firstLine="708"/>
        <w:jc w:val="both"/>
        <w:rPr>
          <w:color w:val="000000"/>
          <w:sz w:val="28"/>
          <w:szCs w:val="28"/>
        </w:rPr>
      </w:pPr>
      <w:r w:rsidRPr="00A76CEF">
        <w:rPr>
          <w:b/>
          <w:bCs/>
          <w:color w:val="000000"/>
          <w:sz w:val="28"/>
          <w:szCs w:val="28"/>
        </w:rPr>
        <w:t>1. Обґрунтування необхідності прийняття законопроекту</w:t>
      </w:r>
      <w:r w:rsidRPr="00A76CEF">
        <w:rPr>
          <w:color w:val="000000"/>
          <w:sz w:val="28"/>
          <w:szCs w:val="28"/>
        </w:rPr>
        <w:t xml:space="preserve"> </w:t>
      </w:r>
    </w:p>
    <w:p w14:paraId="5A0D35D6" w14:textId="77777777" w:rsidR="00225B6C" w:rsidRPr="00A76CEF" w:rsidRDefault="00225B6C" w:rsidP="00D21322">
      <w:pPr>
        <w:ind w:firstLine="720"/>
        <w:jc w:val="both"/>
        <w:rPr>
          <w:color w:val="000000"/>
          <w:spacing w:val="3"/>
          <w:sz w:val="28"/>
          <w:szCs w:val="28"/>
        </w:rPr>
      </w:pPr>
      <w:r w:rsidRPr="00A76CEF">
        <w:rPr>
          <w:color w:val="000000"/>
          <w:spacing w:val="3"/>
          <w:sz w:val="28"/>
          <w:szCs w:val="28"/>
        </w:rPr>
        <w:t xml:space="preserve">З 1 січня 2018 року набув чинності опублікований 30 грудня 2017 року в газеті «Голос України» Закон України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p>
    <w:p w14:paraId="47D7302D" w14:textId="77777777" w:rsidR="00432BF0" w:rsidRPr="00A76CEF" w:rsidRDefault="00432BF0" w:rsidP="00D21322">
      <w:pPr>
        <w:ind w:firstLine="708"/>
        <w:jc w:val="both"/>
        <w:rPr>
          <w:color w:val="000000"/>
          <w:sz w:val="28"/>
          <w:szCs w:val="28"/>
        </w:rPr>
      </w:pPr>
      <w:r w:rsidRPr="00A76CEF">
        <w:rPr>
          <w:color w:val="000000"/>
          <w:sz w:val="28"/>
          <w:szCs w:val="28"/>
        </w:rPr>
        <w:t xml:space="preserve">Вказаним Законом, зокрема, встановлено, що не є об'єктом оподаткування податком на додану вартість операції з ввезення на митну територію України у ручній поклажі та/або у супроводжуваному багажі товарів (крім підакцизних товарів та особистих речей), сумарна фактурна вартість яких не перевищує еквівалент 500 євро та сумарна вага яких не перевищує 50 кг, через </w:t>
      </w:r>
      <w:r w:rsidR="003C4550" w:rsidRPr="00A76CEF">
        <w:rPr>
          <w:color w:val="000000"/>
          <w:sz w:val="28"/>
          <w:szCs w:val="28"/>
        </w:rPr>
        <w:t xml:space="preserve">інші, ніж відкриті для повітряного сполучення, пункти пропуску через </w:t>
      </w:r>
      <w:r w:rsidRPr="00A76CEF">
        <w:rPr>
          <w:color w:val="000000"/>
          <w:sz w:val="28"/>
          <w:szCs w:val="28"/>
        </w:rPr>
        <w:t>державний кордон України</w:t>
      </w:r>
      <w:r w:rsidR="003C4550" w:rsidRPr="00A76CEF">
        <w:rPr>
          <w:color w:val="000000"/>
          <w:sz w:val="28"/>
          <w:szCs w:val="28"/>
        </w:rPr>
        <w:t xml:space="preserve"> фізичною </w:t>
      </w:r>
      <w:r w:rsidRPr="00A76CEF">
        <w:rPr>
          <w:color w:val="000000"/>
          <w:sz w:val="28"/>
          <w:szCs w:val="28"/>
        </w:rPr>
        <w:t xml:space="preserve"> особою, яка була відсутня в Україні більше ніж 24 години та яка в'їжджає в Україну не частіше одного разу впродовж 72 годин. А також, </w:t>
      </w:r>
      <w:r w:rsidR="003C4550" w:rsidRPr="00A76CEF">
        <w:rPr>
          <w:color w:val="000000"/>
          <w:sz w:val="28"/>
          <w:szCs w:val="28"/>
        </w:rPr>
        <w:t>ввезення на митну територію України у ручній поклажі та</w:t>
      </w:r>
      <w:r w:rsidR="003C4550" w:rsidRPr="00A76CEF">
        <w:rPr>
          <w:color w:val="000000"/>
          <w:sz w:val="28"/>
          <w:szCs w:val="28"/>
          <w:shd w:val="clear" w:color="auto" w:fill="FFFFFF"/>
        </w:rPr>
        <w:t>/або у супроводжуваному багажі товарів (крім підакцизних товарів та особистих речей), сумарна фактурна вартість яких не перевищує еквівалент 50 євро та сумарна вага яких не перевищує 50 кг, через інші, ніж відкриті для повітряного сполучення, пункти пропуску через державний кордон України фізичною особою, яка була відсутня в Україні менше ніж 24 години або яка в’їжджає в Україну частіше одного разу протягом 72 годин</w:t>
      </w:r>
      <w:r w:rsidRPr="00A76CEF">
        <w:rPr>
          <w:color w:val="000000"/>
          <w:sz w:val="28"/>
          <w:szCs w:val="28"/>
          <w:shd w:val="clear" w:color="auto" w:fill="F8F8F8"/>
        </w:rPr>
        <w:t>.</w:t>
      </w:r>
    </w:p>
    <w:p w14:paraId="25601B98" w14:textId="77777777" w:rsidR="00552F58" w:rsidRPr="00A76CEF" w:rsidRDefault="00225B6C" w:rsidP="00D21322">
      <w:pPr>
        <w:ind w:firstLine="720"/>
        <w:jc w:val="both"/>
        <w:rPr>
          <w:color w:val="000000"/>
          <w:spacing w:val="3"/>
          <w:sz w:val="28"/>
          <w:szCs w:val="28"/>
        </w:rPr>
      </w:pPr>
      <w:r w:rsidRPr="00A76CEF">
        <w:rPr>
          <w:color w:val="000000"/>
          <w:spacing w:val="3"/>
          <w:sz w:val="28"/>
          <w:szCs w:val="28"/>
        </w:rPr>
        <w:t>Як очіку</w:t>
      </w:r>
      <w:r w:rsidR="00ED72D5" w:rsidRPr="00A76CEF">
        <w:rPr>
          <w:color w:val="000000"/>
          <w:spacing w:val="3"/>
          <w:sz w:val="28"/>
          <w:szCs w:val="28"/>
        </w:rPr>
        <w:t>валося</w:t>
      </w:r>
      <w:r w:rsidRPr="00A76CEF">
        <w:rPr>
          <w:color w:val="000000"/>
          <w:spacing w:val="3"/>
          <w:sz w:val="28"/>
          <w:szCs w:val="28"/>
        </w:rPr>
        <w:t xml:space="preserve">, такі нововведення </w:t>
      </w:r>
      <w:r w:rsidR="00432BF0" w:rsidRPr="00A76CEF">
        <w:rPr>
          <w:color w:val="000000"/>
          <w:spacing w:val="3"/>
          <w:sz w:val="28"/>
          <w:szCs w:val="28"/>
        </w:rPr>
        <w:t>ма</w:t>
      </w:r>
      <w:r w:rsidR="003C4550" w:rsidRPr="00A76CEF">
        <w:rPr>
          <w:color w:val="000000"/>
          <w:spacing w:val="3"/>
          <w:sz w:val="28"/>
          <w:szCs w:val="28"/>
        </w:rPr>
        <w:t>ють</w:t>
      </w:r>
      <w:r w:rsidR="00432BF0" w:rsidRPr="00A76CEF">
        <w:rPr>
          <w:color w:val="000000"/>
          <w:spacing w:val="3"/>
          <w:sz w:val="28"/>
          <w:szCs w:val="28"/>
        </w:rPr>
        <w:t xml:space="preserve"> </w:t>
      </w:r>
      <w:r w:rsidRPr="00A76CEF">
        <w:rPr>
          <w:color w:val="000000"/>
          <w:spacing w:val="3"/>
          <w:sz w:val="28"/>
          <w:szCs w:val="28"/>
        </w:rPr>
        <w:t>позитивно</w:t>
      </w:r>
      <w:r w:rsidR="00432BF0" w:rsidRPr="00A76CEF">
        <w:rPr>
          <w:color w:val="000000"/>
          <w:spacing w:val="3"/>
          <w:sz w:val="28"/>
          <w:szCs w:val="28"/>
        </w:rPr>
        <w:t xml:space="preserve"> позначитись</w:t>
      </w:r>
      <w:r w:rsidRPr="00A76CEF">
        <w:rPr>
          <w:color w:val="000000"/>
          <w:spacing w:val="3"/>
          <w:sz w:val="28"/>
          <w:szCs w:val="28"/>
        </w:rPr>
        <w:t xml:space="preserve"> на бо</w:t>
      </w:r>
      <w:r w:rsidR="00432BF0" w:rsidRPr="00A76CEF">
        <w:rPr>
          <w:color w:val="000000"/>
          <w:spacing w:val="3"/>
          <w:sz w:val="28"/>
          <w:szCs w:val="28"/>
        </w:rPr>
        <w:t>лючих питаннях черг на кордоні та</w:t>
      </w:r>
      <w:r w:rsidRPr="00A76CEF">
        <w:rPr>
          <w:color w:val="000000"/>
          <w:spacing w:val="3"/>
          <w:sz w:val="28"/>
          <w:szCs w:val="28"/>
        </w:rPr>
        <w:t xml:space="preserve"> </w:t>
      </w:r>
      <w:r w:rsidR="00432BF0" w:rsidRPr="00A76CEF">
        <w:rPr>
          <w:color w:val="000000"/>
          <w:spacing w:val="3"/>
          <w:sz w:val="28"/>
          <w:szCs w:val="28"/>
        </w:rPr>
        <w:t xml:space="preserve">припинити </w:t>
      </w:r>
      <w:r w:rsidRPr="00A76CEF">
        <w:rPr>
          <w:color w:val="000000"/>
          <w:spacing w:val="3"/>
          <w:sz w:val="28"/>
          <w:szCs w:val="28"/>
        </w:rPr>
        <w:t>ввезення "сірого" імпорту</w:t>
      </w:r>
      <w:r w:rsidR="00432BF0" w:rsidRPr="00A76CEF">
        <w:rPr>
          <w:color w:val="000000"/>
          <w:spacing w:val="3"/>
          <w:sz w:val="28"/>
          <w:szCs w:val="28"/>
        </w:rPr>
        <w:t>.</w:t>
      </w:r>
      <w:r w:rsidRPr="00A76CEF">
        <w:rPr>
          <w:color w:val="000000"/>
          <w:spacing w:val="3"/>
          <w:sz w:val="28"/>
          <w:szCs w:val="28"/>
        </w:rPr>
        <w:t xml:space="preserve"> </w:t>
      </w:r>
    </w:p>
    <w:p w14:paraId="730F699C" w14:textId="77777777" w:rsidR="003C4550" w:rsidRPr="00A76CEF" w:rsidRDefault="00432BF0" w:rsidP="00D21322">
      <w:pPr>
        <w:ind w:firstLine="720"/>
        <w:jc w:val="both"/>
        <w:rPr>
          <w:color w:val="000000"/>
          <w:spacing w:val="3"/>
          <w:sz w:val="28"/>
          <w:szCs w:val="28"/>
        </w:rPr>
      </w:pPr>
      <w:r w:rsidRPr="00A76CEF">
        <w:rPr>
          <w:color w:val="000000"/>
          <w:spacing w:val="3"/>
          <w:sz w:val="28"/>
          <w:szCs w:val="28"/>
        </w:rPr>
        <w:t xml:space="preserve">Разом з тим, </w:t>
      </w:r>
      <w:r w:rsidR="00552F58" w:rsidRPr="00A76CEF">
        <w:rPr>
          <w:color w:val="000000"/>
          <w:spacing w:val="3"/>
          <w:sz w:val="28"/>
          <w:szCs w:val="28"/>
        </w:rPr>
        <w:t>положення</w:t>
      </w:r>
      <w:r w:rsidRPr="00A76CEF">
        <w:rPr>
          <w:color w:val="000000"/>
          <w:spacing w:val="3"/>
          <w:sz w:val="28"/>
          <w:szCs w:val="28"/>
        </w:rPr>
        <w:t xml:space="preserve">, </w:t>
      </w:r>
      <w:r w:rsidR="00552F58" w:rsidRPr="00A76CEF">
        <w:rPr>
          <w:color w:val="000000"/>
          <w:spacing w:val="3"/>
          <w:sz w:val="28"/>
          <w:szCs w:val="28"/>
        </w:rPr>
        <w:t>з</w:t>
      </w:r>
      <w:r w:rsidR="003C4550" w:rsidRPr="00A76CEF">
        <w:rPr>
          <w:color w:val="000000"/>
          <w:spacing w:val="3"/>
          <w:sz w:val="28"/>
          <w:szCs w:val="28"/>
        </w:rPr>
        <w:t>а</w:t>
      </w:r>
      <w:r w:rsidR="00552F58" w:rsidRPr="00A76CEF">
        <w:rPr>
          <w:color w:val="000000"/>
          <w:spacing w:val="3"/>
          <w:sz w:val="28"/>
          <w:szCs w:val="28"/>
        </w:rPr>
        <w:t xml:space="preserve"> яким на </w:t>
      </w:r>
      <w:r w:rsidRPr="00A76CEF">
        <w:rPr>
          <w:color w:val="000000"/>
          <w:spacing w:val="3"/>
          <w:sz w:val="28"/>
          <w:szCs w:val="28"/>
        </w:rPr>
        <w:t>фізичн</w:t>
      </w:r>
      <w:r w:rsidR="00552F58" w:rsidRPr="00A76CEF">
        <w:rPr>
          <w:color w:val="000000"/>
          <w:spacing w:val="3"/>
          <w:sz w:val="28"/>
          <w:szCs w:val="28"/>
        </w:rPr>
        <w:t>у</w:t>
      </w:r>
      <w:r w:rsidRPr="00A76CEF">
        <w:rPr>
          <w:color w:val="000000"/>
          <w:spacing w:val="3"/>
          <w:sz w:val="28"/>
          <w:szCs w:val="28"/>
        </w:rPr>
        <w:t xml:space="preserve"> особ</w:t>
      </w:r>
      <w:r w:rsidR="00552F58" w:rsidRPr="00A76CEF">
        <w:rPr>
          <w:color w:val="000000"/>
          <w:spacing w:val="3"/>
          <w:sz w:val="28"/>
          <w:szCs w:val="28"/>
        </w:rPr>
        <w:t>у покладається необхідність</w:t>
      </w:r>
      <w:r w:rsidRPr="00A76CEF">
        <w:rPr>
          <w:color w:val="000000"/>
          <w:spacing w:val="3"/>
          <w:sz w:val="28"/>
          <w:szCs w:val="28"/>
        </w:rPr>
        <w:t xml:space="preserve"> </w:t>
      </w:r>
      <w:r w:rsidR="00B96DCB" w:rsidRPr="00A76CEF">
        <w:rPr>
          <w:color w:val="000000"/>
          <w:spacing w:val="3"/>
          <w:sz w:val="28"/>
          <w:szCs w:val="28"/>
        </w:rPr>
        <w:t>перебування</w:t>
      </w:r>
      <w:r w:rsidRPr="00A76CEF">
        <w:rPr>
          <w:color w:val="000000"/>
          <w:spacing w:val="3"/>
          <w:sz w:val="28"/>
          <w:szCs w:val="28"/>
        </w:rPr>
        <w:t xml:space="preserve"> за межами України понад 24 годин </w:t>
      </w:r>
      <w:r w:rsidR="00B96DCB" w:rsidRPr="00A76CEF">
        <w:rPr>
          <w:color w:val="000000"/>
          <w:spacing w:val="3"/>
          <w:sz w:val="28"/>
          <w:szCs w:val="28"/>
        </w:rPr>
        <w:t xml:space="preserve">також </w:t>
      </w:r>
      <w:r w:rsidR="00225B6C" w:rsidRPr="00A76CEF">
        <w:rPr>
          <w:color w:val="000000"/>
          <w:spacing w:val="3"/>
          <w:sz w:val="28"/>
          <w:szCs w:val="28"/>
        </w:rPr>
        <w:t>негативн</w:t>
      </w:r>
      <w:r w:rsidRPr="00A76CEF">
        <w:rPr>
          <w:color w:val="000000"/>
          <w:spacing w:val="3"/>
          <w:sz w:val="28"/>
          <w:szCs w:val="28"/>
        </w:rPr>
        <w:t>о</w:t>
      </w:r>
      <w:r w:rsidR="00225B6C" w:rsidRPr="00A76CEF">
        <w:rPr>
          <w:color w:val="000000"/>
          <w:spacing w:val="3"/>
          <w:sz w:val="28"/>
          <w:szCs w:val="28"/>
        </w:rPr>
        <w:t xml:space="preserve"> вплив</w:t>
      </w:r>
      <w:r w:rsidRPr="00A76CEF">
        <w:rPr>
          <w:color w:val="000000"/>
          <w:spacing w:val="3"/>
          <w:sz w:val="28"/>
          <w:szCs w:val="28"/>
        </w:rPr>
        <w:t>ає</w:t>
      </w:r>
      <w:r w:rsidR="00225B6C" w:rsidRPr="00A76CEF">
        <w:rPr>
          <w:color w:val="000000"/>
          <w:spacing w:val="3"/>
          <w:sz w:val="28"/>
          <w:szCs w:val="28"/>
        </w:rPr>
        <w:t xml:space="preserve"> на свободи</w:t>
      </w:r>
      <w:r w:rsidR="00552F58" w:rsidRPr="00A76CEF">
        <w:rPr>
          <w:color w:val="000000"/>
          <w:spacing w:val="3"/>
          <w:sz w:val="28"/>
          <w:szCs w:val="28"/>
        </w:rPr>
        <w:t xml:space="preserve"> </w:t>
      </w:r>
      <w:r w:rsidR="00B96DCB" w:rsidRPr="00A76CEF">
        <w:rPr>
          <w:color w:val="000000"/>
          <w:spacing w:val="3"/>
          <w:sz w:val="28"/>
          <w:szCs w:val="28"/>
        </w:rPr>
        <w:t>і</w:t>
      </w:r>
      <w:r w:rsidR="003C4550" w:rsidRPr="00A76CEF">
        <w:rPr>
          <w:color w:val="000000"/>
          <w:spacing w:val="3"/>
          <w:sz w:val="28"/>
          <w:szCs w:val="28"/>
        </w:rPr>
        <w:t xml:space="preserve"> інтереси громадян</w:t>
      </w:r>
      <w:r w:rsidR="00225B6C" w:rsidRPr="00A76CEF">
        <w:rPr>
          <w:color w:val="000000"/>
          <w:spacing w:val="3"/>
          <w:sz w:val="28"/>
          <w:szCs w:val="28"/>
        </w:rPr>
        <w:t>, які не мають відношення до незаконних операцій з імпортом.</w:t>
      </w:r>
      <w:r w:rsidRPr="00A76CEF">
        <w:rPr>
          <w:color w:val="000000"/>
          <w:spacing w:val="3"/>
          <w:sz w:val="28"/>
          <w:szCs w:val="28"/>
        </w:rPr>
        <w:t xml:space="preserve"> </w:t>
      </w:r>
      <w:r w:rsidR="00B96DCB" w:rsidRPr="00A76CEF">
        <w:rPr>
          <w:color w:val="000000"/>
          <w:spacing w:val="3"/>
          <w:sz w:val="28"/>
          <w:szCs w:val="28"/>
        </w:rPr>
        <w:t>Адже в багатьох випадках понад 24-годинне перебування за межами країни, особливо для мешканців західних областей України, є невиправданим.</w:t>
      </w:r>
    </w:p>
    <w:p w14:paraId="31538C3F" w14:textId="77777777" w:rsidR="00B96DCB" w:rsidRPr="00A76CEF" w:rsidRDefault="00432BF0" w:rsidP="00D21322">
      <w:pPr>
        <w:ind w:firstLine="720"/>
        <w:jc w:val="both"/>
        <w:rPr>
          <w:color w:val="000000"/>
          <w:spacing w:val="3"/>
          <w:sz w:val="28"/>
          <w:szCs w:val="28"/>
        </w:rPr>
      </w:pPr>
      <w:r w:rsidRPr="00A76CEF">
        <w:rPr>
          <w:color w:val="000000"/>
          <w:spacing w:val="3"/>
          <w:sz w:val="28"/>
          <w:szCs w:val="28"/>
        </w:rPr>
        <w:t xml:space="preserve">Зокрема, </w:t>
      </w:r>
      <w:r w:rsidR="003C4550" w:rsidRPr="00A76CEF">
        <w:rPr>
          <w:color w:val="000000"/>
          <w:spacing w:val="3"/>
          <w:sz w:val="28"/>
          <w:szCs w:val="28"/>
        </w:rPr>
        <w:t xml:space="preserve">через </w:t>
      </w:r>
      <w:r w:rsidRPr="00A76CEF">
        <w:rPr>
          <w:color w:val="000000"/>
          <w:spacing w:val="3"/>
          <w:sz w:val="28"/>
          <w:szCs w:val="28"/>
        </w:rPr>
        <w:t xml:space="preserve">таке обмеження </w:t>
      </w:r>
      <w:r w:rsidR="003C4550" w:rsidRPr="00A76CEF">
        <w:rPr>
          <w:color w:val="000000"/>
          <w:spacing w:val="3"/>
          <w:sz w:val="28"/>
          <w:szCs w:val="28"/>
        </w:rPr>
        <w:t>громадяни вимушені нести додатковий фінансово-матеріальний тягар або на території країни тимчасового перебування, або через податкове навантаження при перетині кордону</w:t>
      </w:r>
      <w:r w:rsidR="0031171A" w:rsidRPr="00A76CEF">
        <w:rPr>
          <w:color w:val="000000"/>
          <w:spacing w:val="3"/>
          <w:sz w:val="28"/>
          <w:szCs w:val="28"/>
        </w:rPr>
        <w:t xml:space="preserve"> нашої країни</w:t>
      </w:r>
      <w:r w:rsidR="003C4550" w:rsidRPr="00A76CEF">
        <w:rPr>
          <w:color w:val="000000"/>
          <w:spacing w:val="3"/>
          <w:sz w:val="28"/>
          <w:szCs w:val="28"/>
        </w:rPr>
        <w:t xml:space="preserve">, що </w:t>
      </w:r>
      <w:r w:rsidR="0031171A" w:rsidRPr="00A76CEF">
        <w:rPr>
          <w:color w:val="000000"/>
          <w:spacing w:val="3"/>
          <w:sz w:val="28"/>
          <w:szCs w:val="28"/>
        </w:rPr>
        <w:t xml:space="preserve">опосередковано порушує право, закріплене статтею 33 Конституції України та </w:t>
      </w:r>
      <w:r w:rsidR="00B96DCB" w:rsidRPr="00A76CEF">
        <w:rPr>
          <w:color w:val="000000"/>
          <w:spacing w:val="3"/>
          <w:sz w:val="28"/>
          <w:szCs w:val="28"/>
        </w:rPr>
        <w:t xml:space="preserve">може </w:t>
      </w:r>
      <w:r w:rsidR="0031171A" w:rsidRPr="00A76CEF">
        <w:rPr>
          <w:color w:val="000000"/>
          <w:spacing w:val="3"/>
          <w:sz w:val="28"/>
          <w:szCs w:val="28"/>
        </w:rPr>
        <w:t xml:space="preserve">викликати </w:t>
      </w:r>
      <w:r w:rsidR="003C4550" w:rsidRPr="00A76CEF">
        <w:rPr>
          <w:color w:val="000000"/>
          <w:spacing w:val="3"/>
          <w:sz w:val="28"/>
          <w:szCs w:val="28"/>
        </w:rPr>
        <w:t>напруження</w:t>
      </w:r>
      <w:r w:rsidR="0031171A" w:rsidRPr="00A76CEF">
        <w:rPr>
          <w:color w:val="000000"/>
          <w:spacing w:val="3"/>
          <w:sz w:val="28"/>
          <w:szCs w:val="28"/>
        </w:rPr>
        <w:t xml:space="preserve"> в суспільстві</w:t>
      </w:r>
      <w:r w:rsidR="003C4550" w:rsidRPr="00A76CEF">
        <w:rPr>
          <w:color w:val="000000"/>
          <w:spacing w:val="3"/>
          <w:sz w:val="28"/>
          <w:szCs w:val="28"/>
        </w:rPr>
        <w:t>.</w:t>
      </w:r>
      <w:r w:rsidR="0031171A" w:rsidRPr="00A76CEF">
        <w:rPr>
          <w:color w:val="000000"/>
          <w:spacing w:val="3"/>
          <w:sz w:val="28"/>
          <w:szCs w:val="28"/>
        </w:rPr>
        <w:t xml:space="preserve"> </w:t>
      </w:r>
    </w:p>
    <w:p w14:paraId="6D38090D" w14:textId="77777777" w:rsidR="00225B6C" w:rsidRPr="00A76CEF" w:rsidRDefault="0031171A" w:rsidP="00D21322">
      <w:pPr>
        <w:ind w:firstLine="720"/>
        <w:jc w:val="both"/>
        <w:rPr>
          <w:color w:val="000000"/>
          <w:spacing w:val="3"/>
          <w:sz w:val="28"/>
          <w:szCs w:val="28"/>
        </w:rPr>
      </w:pPr>
      <w:r w:rsidRPr="00A76CEF">
        <w:rPr>
          <w:color w:val="000000"/>
          <w:spacing w:val="3"/>
          <w:sz w:val="28"/>
          <w:szCs w:val="28"/>
        </w:rPr>
        <w:t>В цьому контексті</w:t>
      </w:r>
      <w:r w:rsidR="00552F58" w:rsidRPr="00A76CEF">
        <w:rPr>
          <w:color w:val="000000"/>
          <w:spacing w:val="3"/>
          <w:sz w:val="28"/>
          <w:szCs w:val="28"/>
        </w:rPr>
        <w:t xml:space="preserve"> </w:t>
      </w:r>
      <w:r w:rsidR="00ED72D5" w:rsidRPr="00A76CEF">
        <w:rPr>
          <w:color w:val="000000"/>
          <w:spacing w:val="3"/>
          <w:sz w:val="28"/>
          <w:szCs w:val="28"/>
        </w:rPr>
        <w:t>120</w:t>
      </w:r>
      <w:r w:rsidR="00552F58" w:rsidRPr="00A76CEF">
        <w:rPr>
          <w:color w:val="000000"/>
          <w:spacing w:val="3"/>
          <w:sz w:val="28"/>
          <w:szCs w:val="28"/>
        </w:rPr>
        <w:t xml:space="preserve">-годинне обмеження </w:t>
      </w:r>
      <w:r w:rsidRPr="00A76CEF">
        <w:rPr>
          <w:color w:val="000000"/>
          <w:spacing w:val="3"/>
          <w:sz w:val="28"/>
          <w:szCs w:val="28"/>
        </w:rPr>
        <w:t xml:space="preserve">щодо </w:t>
      </w:r>
      <w:r w:rsidR="00B96DCB" w:rsidRPr="00A76CEF">
        <w:rPr>
          <w:color w:val="000000"/>
          <w:spacing w:val="3"/>
          <w:sz w:val="28"/>
          <w:szCs w:val="28"/>
        </w:rPr>
        <w:t>в’їзду</w:t>
      </w:r>
      <w:r w:rsidRPr="00A76CEF">
        <w:rPr>
          <w:color w:val="000000"/>
          <w:spacing w:val="3"/>
          <w:sz w:val="28"/>
          <w:szCs w:val="28"/>
        </w:rPr>
        <w:t xml:space="preserve"> фізичних осіб на територію України, </w:t>
      </w:r>
      <w:r w:rsidR="00ED72D5" w:rsidRPr="00A76CEF">
        <w:rPr>
          <w:color w:val="000000"/>
          <w:spacing w:val="3"/>
          <w:sz w:val="28"/>
          <w:szCs w:val="28"/>
        </w:rPr>
        <w:t>пропоноване в проекті закону,</w:t>
      </w:r>
      <w:r w:rsidR="003C4550" w:rsidRPr="00A76CEF">
        <w:rPr>
          <w:color w:val="000000"/>
          <w:spacing w:val="3"/>
          <w:sz w:val="28"/>
          <w:szCs w:val="28"/>
        </w:rPr>
        <w:t xml:space="preserve"> </w:t>
      </w:r>
      <w:r w:rsidR="00552F58" w:rsidRPr="00A76CEF">
        <w:rPr>
          <w:color w:val="000000"/>
          <w:spacing w:val="3"/>
          <w:sz w:val="28"/>
          <w:szCs w:val="28"/>
        </w:rPr>
        <w:t xml:space="preserve">є достатнім для цілей </w:t>
      </w:r>
      <w:r w:rsidRPr="00A76CEF">
        <w:rPr>
          <w:color w:val="000000"/>
          <w:spacing w:val="3"/>
          <w:sz w:val="28"/>
          <w:szCs w:val="28"/>
        </w:rPr>
        <w:t>згадуваних вище</w:t>
      </w:r>
      <w:r w:rsidR="00ED72D5" w:rsidRPr="00A76CEF">
        <w:rPr>
          <w:color w:val="000000"/>
          <w:spacing w:val="3"/>
          <w:sz w:val="28"/>
          <w:szCs w:val="28"/>
        </w:rPr>
        <w:t>,</w:t>
      </w:r>
      <w:r w:rsidRPr="00A76CEF">
        <w:rPr>
          <w:color w:val="000000"/>
          <w:spacing w:val="3"/>
          <w:sz w:val="28"/>
          <w:szCs w:val="28"/>
        </w:rPr>
        <w:t xml:space="preserve"> позитивних очікувань та </w:t>
      </w:r>
      <w:r w:rsidR="00ED72D5" w:rsidRPr="00A76CEF">
        <w:rPr>
          <w:color w:val="000000"/>
          <w:spacing w:val="3"/>
          <w:sz w:val="28"/>
          <w:szCs w:val="28"/>
        </w:rPr>
        <w:t xml:space="preserve">для </w:t>
      </w:r>
      <w:r w:rsidR="00552F58" w:rsidRPr="00A76CEF">
        <w:rPr>
          <w:color w:val="000000"/>
          <w:spacing w:val="3"/>
          <w:sz w:val="28"/>
          <w:szCs w:val="28"/>
        </w:rPr>
        <w:t>боротьби з так званими «човниками».</w:t>
      </w:r>
    </w:p>
    <w:p w14:paraId="19C03275" w14:textId="77777777" w:rsidR="00AC3224" w:rsidRPr="00A76CEF" w:rsidRDefault="00AC3224" w:rsidP="00D21322">
      <w:pPr>
        <w:ind w:firstLine="708"/>
        <w:jc w:val="both"/>
        <w:rPr>
          <w:color w:val="000000"/>
          <w:sz w:val="28"/>
          <w:szCs w:val="28"/>
        </w:rPr>
      </w:pPr>
    </w:p>
    <w:p w14:paraId="7D5C7A5B" w14:textId="77777777" w:rsidR="00AC3224" w:rsidRPr="00A76CEF" w:rsidRDefault="00AC3224" w:rsidP="00D21322">
      <w:pPr>
        <w:ind w:firstLine="708"/>
        <w:jc w:val="both"/>
        <w:rPr>
          <w:b/>
          <w:bCs/>
          <w:color w:val="000000"/>
          <w:sz w:val="28"/>
          <w:szCs w:val="28"/>
        </w:rPr>
      </w:pPr>
      <w:r w:rsidRPr="00A76CEF">
        <w:rPr>
          <w:b/>
          <w:bCs/>
          <w:color w:val="000000"/>
          <w:sz w:val="28"/>
          <w:szCs w:val="28"/>
        </w:rPr>
        <w:t xml:space="preserve">2. </w:t>
      </w:r>
      <w:r w:rsidR="002C35A2" w:rsidRPr="00A76CEF">
        <w:rPr>
          <w:b/>
          <w:bCs/>
          <w:color w:val="000000"/>
          <w:sz w:val="28"/>
          <w:szCs w:val="28"/>
        </w:rPr>
        <w:t xml:space="preserve">Мета </w:t>
      </w:r>
      <w:r w:rsidRPr="00A76CEF">
        <w:rPr>
          <w:b/>
          <w:bCs/>
          <w:color w:val="000000"/>
          <w:sz w:val="28"/>
          <w:szCs w:val="28"/>
        </w:rPr>
        <w:t>й завдання прийняття законопроекту</w:t>
      </w:r>
    </w:p>
    <w:p w14:paraId="5FCEFCAD" w14:textId="77777777" w:rsidR="004F0444" w:rsidRPr="00A76CEF" w:rsidRDefault="00E2766F" w:rsidP="00D21322">
      <w:pPr>
        <w:ind w:firstLine="720"/>
        <w:jc w:val="both"/>
        <w:rPr>
          <w:bCs/>
          <w:color w:val="000000"/>
          <w:sz w:val="28"/>
          <w:szCs w:val="28"/>
        </w:rPr>
      </w:pPr>
      <w:r w:rsidRPr="00A76CEF">
        <w:rPr>
          <w:color w:val="000000"/>
          <w:spacing w:val="3"/>
          <w:sz w:val="28"/>
          <w:szCs w:val="28"/>
        </w:rPr>
        <w:t xml:space="preserve">Метою і завданням </w:t>
      </w:r>
      <w:r w:rsidR="0031171A" w:rsidRPr="00A76CEF">
        <w:rPr>
          <w:color w:val="000000"/>
          <w:spacing w:val="3"/>
          <w:sz w:val="28"/>
          <w:szCs w:val="28"/>
        </w:rPr>
        <w:t>цього з</w:t>
      </w:r>
      <w:r w:rsidRPr="00A76CEF">
        <w:rPr>
          <w:color w:val="000000"/>
          <w:spacing w:val="3"/>
          <w:sz w:val="28"/>
          <w:szCs w:val="28"/>
        </w:rPr>
        <w:t>акон</w:t>
      </w:r>
      <w:r w:rsidR="0031171A" w:rsidRPr="00A76CEF">
        <w:rPr>
          <w:color w:val="000000"/>
          <w:spacing w:val="3"/>
          <w:sz w:val="28"/>
          <w:szCs w:val="28"/>
        </w:rPr>
        <w:t>опроекту</w:t>
      </w:r>
      <w:r w:rsidRPr="00A76CEF">
        <w:rPr>
          <w:color w:val="000000"/>
          <w:spacing w:val="3"/>
          <w:sz w:val="28"/>
          <w:szCs w:val="28"/>
        </w:rPr>
        <w:t xml:space="preserve"> є забезпечення </w:t>
      </w:r>
      <w:r w:rsidR="00552F58" w:rsidRPr="00A76CEF">
        <w:rPr>
          <w:color w:val="000000"/>
          <w:spacing w:val="3"/>
          <w:sz w:val="28"/>
          <w:szCs w:val="28"/>
        </w:rPr>
        <w:t>реалізації</w:t>
      </w:r>
      <w:r w:rsidRPr="00A76CEF">
        <w:rPr>
          <w:color w:val="000000"/>
          <w:spacing w:val="3"/>
          <w:sz w:val="28"/>
          <w:szCs w:val="28"/>
        </w:rPr>
        <w:t xml:space="preserve"> </w:t>
      </w:r>
      <w:r w:rsidR="007A1515" w:rsidRPr="00A76CEF">
        <w:rPr>
          <w:color w:val="000000"/>
          <w:spacing w:val="3"/>
          <w:sz w:val="28"/>
          <w:szCs w:val="28"/>
        </w:rPr>
        <w:t xml:space="preserve">конституційного </w:t>
      </w:r>
      <w:r w:rsidR="00552F58" w:rsidRPr="00A76CEF">
        <w:rPr>
          <w:color w:val="000000"/>
          <w:spacing w:val="3"/>
          <w:sz w:val="28"/>
          <w:szCs w:val="28"/>
        </w:rPr>
        <w:t xml:space="preserve">права </w:t>
      </w:r>
      <w:r w:rsidR="00F97348" w:rsidRPr="00A76CEF">
        <w:rPr>
          <w:color w:val="000000"/>
          <w:spacing w:val="3"/>
          <w:sz w:val="28"/>
          <w:szCs w:val="28"/>
        </w:rPr>
        <w:t xml:space="preserve">законослухняних </w:t>
      </w:r>
      <w:r w:rsidR="00552F58" w:rsidRPr="00A76CEF">
        <w:rPr>
          <w:color w:val="000000"/>
          <w:spacing w:val="3"/>
          <w:sz w:val="28"/>
          <w:szCs w:val="28"/>
        </w:rPr>
        <w:t xml:space="preserve">осіб </w:t>
      </w:r>
      <w:r w:rsidR="00F97348" w:rsidRPr="00A76CEF">
        <w:rPr>
          <w:color w:val="000000"/>
          <w:spacing w:val="3"/>
          <w:sz w:val="28"/>
          <w:szCs w:val="28"/>
        </w:rPr>
        <w:t xml:space="preserve">повертатися в Україну без </w:t>
      </w:r>
      <w:r w:rsidR="00552F58" w:rsidRPr="00A76CEF">
        <w:rPr>
          <w:color w:val="000000"/>
          <w:spacing w:val="3"/>
          <w:sz w:val="28"/>
          <w:szCs w:val="28"/>
        </w:rPr>
        <w:t xml:space="preserve">встановлення </w:t>
      </w:r>
      <w:r w:rsidR="00F97348" w:rsidRPr="00A76CEF">
        <w:rPr>
          <w:color w:val="000000"/>
          <w:spacing w:val="3"/>
          <w:sz w:val="28"/>
          <w:szCs w:val="28"/>
        </w:rPr>
        <w:t>часов</w:t>
      </w:r>
      <w:r w:rsidR="00552F58" w:rsidRPr="00A76CEF">
        <w:rPr>
          <w:color w:val="000000"/>
          <w:spacing w:val="3"/>
          <w:sz w:val="28"/>
          <w:szCs w:val="28"/>
        </w:rPr>
        <w:t>ого</w:t>
      </w:r>
      <w:r w:rsidR="00F97348" w:rsidRPr="00A76CEF">
        <w:rPr>
          <w:color w:val="000000"/>
          <w:spacing w:val="3"/>
          <w:sz w:val="28"/>
          <w:szCs w:val="28"/>
        </w:rPr>
        <w:t xml:space="preserve"> обмежен</w:t>
      </w:r>
      <w:r w:rsidR="00552F58" w:rsidRPr="00A76CEF">
        <w:rPr>
          <w:color w:val="000000"/>
          <w:spacing w:val="3"/>
          <w:sz w:val="28"/>
          <w:szCs w:val="28"/>
        </w:rPr>
        <w:t>ня</w:t>
      </w:r>
      <w:r w:rsidR="00F97348" w:rsidRPr="00A76CEF">
        <w:rPr>
          <w:color w:val="000000"/>
          <w:spacing w:val="3"/>
          <w:sz w:val="28"/>
          <w:szCs w:val="28"/>
        </w:rPr>
        <w:t xml:space="preserve"> </w:t>
      </w:r>
      <w:r w:rsidR="00552F58" w:rsidRPr="00A76CEF">
        <w:rPr>
          <w:color w:val="000000"/>
          <w:spacing w:val="3"/>
          <w:sz w:val="28"/>
          <w:szCs w:val="28"/>
        </w:rPr>
        <w:t>їх перебування за межа</w:t>
      </w:r>
      <w:r w:rsidR="003C4550" w:rsidRPr="00A76CEF">
        <w:rPr>
          <w:color w:val="000000"/>
          <w:spacing w:val="3"/>
          <w:sz w:val="28"/>
          <w:szCs w:val="28"/>
        </w:rPr>
        <w:t>ми України</w:t>
      </w:r>
      <w:r w:rsidR="00F97348" w:rsidRPr="00A76CEF">
        <w:rPr>
          <w:color w:val="000000"/>
          <w:spacing w:val="3"/>
          <w:sz w:val="28"/>
          <w:szCs w:val="28"/>
        </w:rPr>
        <w:t>.</w:t>
      </w:r>
      <w:r w:rsidR="004F0444" w:rsidRPr="00A76CEF">
        <w:rPr>
          <w:color w:val="000000"/>
          <w:sz w:val="28"/>
          <w:szCs w:val="28"/>
        </w:rPr>
        <w:t xml:space="preserve"> </w:t>
      </w:r>
      <w:r w:rsidR="004F0444" w:rsidRPr="00A76CEF">
        <w:rPr>
          <w:bCs/>
          <w:color w:val="000000"/>
          <w:sz w:val="28"/>
          <w:szCs w:val="28"/>
        </w:rPr>
        <w:t xml:space="preserve"> </w:t>
      </w:r>
    </w:p>
    <w:p w14:paraId="22C0705C" w14:textId="77777777" w:rsidR="00B96DCB" w:rsidRPr="00A76CEF" w:rsidRDefault="00B96DCB" w:rsidP="00D21322">
      <w:pPr>
        <w:ind w:firstLine="708"/>
        <w:jc w:val="both"/>
        <w:rPr>
          <w:b/>
          <w:bCs/>
          <w:color w:val="000000"/>
          <w:sz w:val="28"/>
          <w:szCs w:val="28"/>
        </w:rPr>
      </w:pPr>
    </w:p>
    <w:p w14:paraId="4BA34865" w14:textId="77777777" w:rsidR="00AC3224" w:rsidRPr="00A76CEF" w:rsidRDefault="00AC3224" w:rsidP="00D21322">
      <w:pPr>
        <w:ind w:firstLine="708"/>
        <w:jc w:val="both"/>
        <w:rPr>
          <w:b/>
          <w:bCs/>
          <w:color w:val="000000"/>
          <w:sz w:val="28"/>
          <w:szCs w:val="28"/>
        </w:rPr>
      </w:pPr>
      <w:r w:rsidRPr="00A76CEF">
        <w:rPr>
          <w:b/>
          <w:bCs/>
          <w:color w:val="000000"/>
          <w:sz w:val="28"/>
          <w:szCs w:val="28"/>
        </w:rPr>
        <w:t>3. Загальна характеристика та основні положення законопроекту</w:t>
      </w:r>
    </w:p>
    <w:p w14:paraId="521D35C3" w14:textId="77777777" w:rsidR="00072A4F" w:rsidRPr="00A76CEF" w:rsidRDefault="00E2766F" w:rsidP="00D21322">
      <w:pPr>
        <w:ind w:firstLine="720"/>
        <w:jc w:val="both"/>
        <w:rPr>
          <w:color w:val="000000"/>
          <w:spacing w:val="3"/>
          <w:sz w:val="28"/>
          <w:szCs w:val="28"/>
        </w:rPr>
      </w:pPr>
      <w:r w:rsidRPr="00A76CEF">
        <w:rPr>
          <w:color w:val="000000"/>
          <w:spacing w:val="3"/>
          <w:sz w:val="28"/>
          <w:szCs w:val="28"/>
        </w:rPr>
        <w:lastRenderedPageBreak/>
        <w:t xml:space="preserve">Проект Закону України передбачає внесення змін </w:t>
      </w:r>
      <w:r w:rsidR="00294A59" w:rsidRPr="00A76CEF">
        <w:rPr>
          <w:color w:val="000000"/>
          <w:spacing w:val="3"/>
          <w:sz w:val="28"/>
          <w:szCs w:val="28"/>
        </w:rPr>
        <w:t xml:space="preserve">до підпунктів 191.2.3 та 196.1.18 </w:t>
      </w:r>
      <w:r w:rsidR="00F97348" w:rsidRPr="00A76CEF">
        <w:rPr>
          <w:color w:val="000000"/>
          <w:spacing w:val="3"/>
          <w:sz w:val="28"/>
          <w:szCs w:val="28"/>
        </w:rPr>
        <w:t>Податкового кодексу України</w:t>
      </w:r>
    </w:p>
    <w:p w14:paraId="45A46955" w14:textId="77777777" w:rsidR="00D84C04" w:rsidRPr="00A76CEF" w:rsidRDefault="00D84C04" w:rsidP="00D21322">
      <w:pPr>
        <w:ind w:firstLine="708"/>
        <w:jc w:val="both"/>
        <w:rPr>
          <w:color w:val="000000"/>
          <w:sz w:val="28"/>
          <w:szCs w:val="28"/>
        </w:rPr>
      </w:pPr>
    </w:p>
    <w:p w14:paraId="4F69C682" w14:textId="77777777" w:rsidR="007E3906" w:rsidRPr="00A76CEF" w:rsidRDefault="007E3906" w:rsidP="00D21322">
      <w:pPr>
        <w:tabs>
          <w:tab w:val="left" w:pos="1217"/>
        </w:tabs>
        <w:ind w:left="7" w:firstLine="713"/>
        <w:jc w:val="both"/>
        <w:rPr>
          <w:b/>
          <w:bCs/>
          <w:color w:val="000000"/>
          <w:spacing w:val="-1"/>
          <w:sz w:val="28"/>
          <w:szCs w:val="28"/>
        </w:rPr>
      </w:pPr>
      <w:r w:rsidRPr="00A76CEF">
        <w:rPr>
          <w:b/>
          <w:bCs/>
          <w:color w:val="000000"/>
          <w:spacing w:val="-9"/>
          <w:sz w:val="28"/>
          <w:szCs w:val="28"/>
        </w:rPr>
        <w:t>4.</w:t>
      </w:r>
      <w:r w:rsidRPr="00A76CEF">
        <w:rPr>
          <w:b/>
          <w:bCs/>
          <w:color w:val="000000"/>
          <w:sz w:val="28"/>
          <w:szCs w:val="28"/>
        </w:rPr>
        <w:tab/>
      </w:r>
      <w:r w:rsidR="00507800" w:rsidRPr="00A76CEF">
        <w:rPr>
          <w:b/>
          <w:bCs/>
          <w:color w:val="000000"/>
          <w:spacing w:val="-1"/>
          <w:sz w:val="28"/>
          <w:szCs w:val="28"/>
        </w:rPr>
        <w:t>Стан</w:t>
      </w:r>
      <w:r w:rsidRPr="00A76CEF">
        <w:rPr>
          <w:b/>
          <w:bCs/>
          <w:color w:val="000000"/>
          <w:spacing w:val="-1"/>
          <w:sz w:val="28"/>
          <w:szCs w:val="28"/>
        </w:rPr>
        <w:t xml:space="preserve"> нормативно-правової</w:t>
      </w:r>
      <w:r w:rsidR="00507800" w:rsidRPr="00A76CEF">
        <w:rPr>
          <w:b/>
          <w:bCs/>
          <w:color w:val="000000"/>
          <w:spacing w:val="-1"/>
          <w:sz w:val="28"/>
          <w:szCs w:val="28"/>
        </w:rPr>
        <w:t xml:space="preserve"> бази у даній сфері</w:t>
      </w:r>
      <w:r w:rsidRPr="00A76CEF">
        <w:rPr>
          <w:b/>
          <w:bCs/>
          <w:color w:val="000000"/>
          <w:spacing w:val="-1"/>
          <w:sz w:val="28"/>
          <w:szCs w:val="28"/>
        </w:rPr>
        <w:t xml:space="preserve"> правового</w:t>
      </w:r>
      <w:r w:rsidRPr="00A76CEF">
        <w:rPr>
          <w:b/>
          <w:bCs/>
          <w:color w:val="000000"/>
          <w:spacing w:val="-1"/>
          <w:sz w:val="28"/>
          <w:szCs w:val="28"/>
        </w:rPr>
        <w:br/>
        <w:t>регулювання</w:t>
      </w:r>
    </w:p>
    <w:p w14:paraId="27F140E5" w14:textId="77777777" w:rsidR="007E3906" w:rsidRPr="00A76CEF" w:rsidRDefault="007E3906" w:rsidP="00D21322">
      <w:pPr>
        <w:pStyle w:val="af0"/>
        <w:rPr>
          <w:color w:val="000000"/>
        </w:rPr>
      </w:pPr>
      <w:r w:rsidRPr="00A76CEF">
        <w:rPr>
          <w:color w:val="000000"/>
        </w:rPr>
        <w:t>Основними нормативно-правовими актами у даній сфері правового регулювання є:</w:t>
      </w:r>
    </w:p>
    <w:p w14:paraId="6D535898" w14:textId="77777777" w:rsidR="007E3906" w:rsidRPr="00A76CEF" w:rsidRDefault="007E3906" w:rsidP="00D21322">
      <w:pPr>
        <w:numPr>
          <w:ilvl w:val="0"/>
          <w:numId w:val="1"/>
        </w:numPr>
        <w:tabs>
          <w:tab w:val="num" w:pos="360"/>
        </w:tabs>
        <w:jc w:val="both"/>
        <w:rPr>
          <w:noProof/>
          <w:color w:val="000000"/>
          <w:sz w:val="28"/>
          <w:szCs w:val="28"/>
        </w:rPr>
      </w:pPr>
      <w:r w:rsidRPr="00A76CEF">
        <w:rPr>
          <w:noProof/>
          <w:color w:val="000000"/>
          <w:sz w:val="28"/>
          <w:szCs w:val="28"/>
        </w:rPr>
        <w:t>Конституція України;</w:t>
      </w:r>
    </w:p>
    <w:p w14:paraId="317AC365" w14:textId="77777777" w:rsidR="007E3906" w:rsidRPr="00A76CEF" w:rsidRDefault="00F97348" w:rsidP="00D21322">
      <w:pPr>
        <w:numPr>
          <w:ilvl w:val="0"/>
          <w:numId w:val="1"/>
        </w:numPr>
        <w:tabs>
          <w:tab w:val="num" w:pos="360"/>
        </w:tabs>
        <w:jc w:val="both"/>
        <w:rPr>
          <w:noProof/>
          <w:color w:val="000000"/>
          <w:sz w:val="28"/>
          <w:szCs w:val="28"/>
        </w:rPr>
      </w:pPr>
      <w:r w:rsidRPr="00A76CEF">
        <w:rPr>
          <w:noProof/>
          <w:color w:val="000000"/>
          <w:sz w:val="28"/>
          <w:szCs w:val="28"/>
        </w:rPr>
        <w:t>Податковий Кодекс України</w:t>
      </w:r>
    </w:p>
    <w:p w14:paraId="4DA6BD0D" w14:textId="77777777" w:rsidR="007E3906" w:rsidRPr="00A76CEF" w:rsidRDefault="007E3906" w:rsidP="00D21322">
      <w:pPr>
        <w:ind w:firstLine="708"/>
        <w:jc w:val="both"/>
        <w:rPr>
          <w:color w:val="000000"/>
          <w:sz w:val="28"/>
          <w:szCs w:val="28"/>
        </w:rPr>
      </w:pPr>
      <w:r w:rsidRPr="00A76CEF">
        <w:rPr>
          <w:color w:val="000000"/>
          <w:sz w:val="28"/>
          <w:szCs w:val="28"/>
        </w:rPr>
        <w:t xml:space="preserve">Реалізація положень законопроекту в разі його прийняття внесення змін </w:t>
      </w:r>
      <w:r w:rsidRPr="00A76CEF">
        <w:rPr>
          <w:color w:val="000000"/>
          <w:spacing w:val="-2"/>
          <w:sz w:val="28"/>
          <w:szCs w:val="28"/>
        </w:rPr>
        <w:t>до інших Законів України не потребує.</w:t>
      </w:r>
    </w:p>
    <w:p w14:paraId="10AF80E1" w14:textId="77777777" w:rsidR="00AC3224" w:rsidRPr="00A76CEF" w:rsidRDefault="00AC3224" w:rsidP="00D21322">
      <w:pPr>
        <w:pStyle w:val="a3"/>
        <w:tabs>
          <w:tab w:val="left" w:pos="720"/>
        </w:tabs>
        <w:ind w:left="720" w:firstLine="0"/>
        <w:rPr>
          <w:color w:val="000000"/>
          <w:spacing w:val="1"/>
          <w:highlight w:val="yellow"/>
        </w:rPr>
      </w:pPr>
    </w:p>
    <w:p w14:paraId="37EFF375" w14:textId="77777777" w:rsidR="00AC3224" w:rsidRPr="00A76CEF" w:rsidRDefault="00AC3224" w:rsidP="00D21322">
      <w:pPr>
        <w:pStyle w:val="a3"/>
        <w:tabs>
          <w:tab w:val="left" w:pos="720"/>
        </w:tabs>
        <w:ind w:left="720" w:firstLine="0"/>
        <w:rPr>
          <w:b/>
          <w:bCs/>
          <w:color w:val="000000"/>
          <w:spacing w:val="1"/>
        </w:rPr>
      </w:pPr>
      <w:r w:rsidRPr="00A76CEF">
        <w:rPr>
          <w:b/>
          <w:bCs/>
          <w:color w:val="000000"/>
          <w:spacing w:val="1"/>
        </w:rPr>
        <w:t>5. Фінансово-економічне обґрунтування</w:t>
      </w:r>
    </w:p>
    <w:p w14:paraId="0B5BA06E" w14:textId="529D4DD9" w:rsidR="00AC3224" w:rsidRPr="00A76CEF" w:rsidRDefault="00AC3224" w:rsidP="00D21322">
      <w:pPr>
        <w:ind w:firstLine="709"/>
        <w:jc w:val="both"/>
        <w:rPr>
          <w:color w:val="000000"/>
          <w:sz w:val="28"/>
          <w:szCs w:val="28"/>
        </w:rPr>
      </w:pPr>
      <w:r w:rsidRPr="00A76CEF">
        <w:rPr>
          <w:color w:val="000000"/>
          <w:sz w:val="28"/>
          <w:szCs w:val="28"/>
        </w:rPr>
        <w:t xml:space="preserve">Реалізація Закону України </w:t>
      </w:r>
      <w:r w:rsidR="006A3D8A" w:rsidRPr="006A3D8A">
        <w:rPr>
          <w:b/>
          <w:color w:val="000000"/>
          <w:sz w:val="28"/>
          <w:szCs w:val="28"/>
        </w:rPr>
        <w:t>«Про внесення змін до</w:t>
      </w:r>
      <w:r w:rsidR="006A3D8A" w:rsidRPr="006A3D8A">
        <w:rPr>
          <w:color w:val="000000"/>
          <w:sz w:val="28"/>
          <w:szCs w:val="28"/>
        </w:rPr>
        <w:t xml:space="preserve"> </w:t>
      </w:r>
      <w:r w:rsidR="006A3D8A" w:rsidRPr="006A3D8A">
        <w:rPr>
          <w:b/>
          <w:color w:val="000000"/>
          <w:sz w:val="28"/>
          <w:szCs w:val="28"/>
        </w:rPr>
        <w:t>Податкового кодексу України (</w:t>
      </w:r>
      <w:r w:rsidR="00273AFE" w:rsidRPr="00396A2C">
        <w:rPr>
          <w:b/>
          <w:bCs/>
          <w:sz w:val="28"/>
          <w:szCs w:val="28"/>
        </w:rPr>
        <w:t>щодо</w:t>
      </w:r>
      <w:r w:rsidR="00273AFE">
        <w:rPr>
          <w:b/>
          <w:bCs/>
          <w:sz w:val="28"/>
          <w:szCs w:val="28"/>
        </w:rPr>
        <w:t xml:space="preserve"> виключення часових обмежень</w:t>
      </w:r>
      <w:r w:rsidR="006A3D8A" w:rsidRPr="006A3D8A">
        <w:rPr>
          <w:b/>
          <w:color w:val="000000"/>
          <w:sz w:val="28"/>
          <w:szCs w:val="28"/>
        </w:rPr>
        <w:t>)»</w:t>
      </w:r>
      <w:r w:rsidR="0031171A" w:rsidRPr="00A76CEF">
        <w:rPr>
          <w:color w:val="000000"/>
          <w:spacing w:val="3"/>
          <w:sz w:val="28"/>
          <w:szCs w:val="28"/>
        </w:rPr>
        <w:t xml:space="preserve"> </w:t>
      </w:r>
      <w:r w:rsidRPr="00A76CEF">
        <w:rPr>
          <w:color w:val="000000"/>
          <w:sz w:val="28"/>
          <w:szCs w:val="28"/>
        </w:rPr>
        <w:t>не потребує додаткових витрат з Державного бюджету України</w:t>
      </w:r>
      <w:r w:rsidR="00E2766F" w:rsidRPr="00A76CEF">
        <w:rPr>
          <w:color w:val="000000"/>
          <w:sz w:val="28"/>
          <w:szCs w:val="28"/>
        </w:rPr>
        <w:t>.</w:t>
      </w:r>
    </w:p>
    <w:p w14:paraId="55265608" w14:textId="77777777" w:rsidR="00AC3224" w:rsidRPr="00A76CEF" w:rsidRDefault="00AC3224" w:rsidP="00D21322">
      <w:pPr>
        <w:pStyle w:val="a3"/>
        <w:ind w:firstLine="720"/>
        <w:rPr>
          <w:color w:val="000000"/>
          <w:highlight w:val="yellow"/>
        </w:rPr>
      </w:pPr>
    </w:p>
    <w:p w14:paraId="3ABF41FB" w14:textId="77777777" w:rsidR="00AC3224" w:rsidRPr="00A76CEF" w:rsidRDefault="00AC3224" w:rsidP="00D21322">
      <w:pPr>
        <w:ind w:firstLine="720"/>
        <w:jc w:val="both"/>
        <w:rPr>
          <w:b/>
          <w:bCs/>
          <w:color w:val="000000"/>
          <w:sz w:val="28"/>
          <w:szCs w:val="28"/>
        </w:rPr>
      </w:pPr>
      <w:r w:rsidRPr="00A76CEF">
        <w:rPr>
          <w:b/>
          <w:bCs/>
          <w:color w:val="000000"/>
          <w:sz w:val="28"/>
          <w:szCs w:val="28"/>
        </w:rPr>
        <w:t>6. Прогноз соціально-економічних та інших наслідків прийняття законопроекту</w:t>
      </w:r>
    </w:p>
    <w:p w14:paraId="56530230" w14:textId="77777777" w:rsidR="00AC3224" w:rsidRPr="00A76CEF" w:rsidRDefault="00D75329" w:rsidP="00D21322">
      <w:pPr>
        <w:ind w:firstLine="709"/>
        <w:jc w:val="both"/>
        <w:rPr>
          <w:bCs/>
          <w:color w:val="000000"/>
          <w:sz w:val="28"/>
          <w:szCs w:val="28"/>
        </w:rPr>
      </w:pPr>
      <w:r w:rsidRPr="00A76CEF">
        <w:rPr>
          <w:bCs/>
          <w:color w:val="000000"/>
          <w:sz w:val="28"/>
          <w:szCs w:val="28"/>
        </w:rPr>
        <w:t xml:space="preserve">Прийняття цього </w:t>
      </w:r>
      <w:r w:rsidR="0031171A" w:rsidRPr="00A76CEF">
        <w:rPr>
          <w:bCs/>
          <w:color w:val="000000"/>
          <w:sz w:val="28"/>
          <w:szCs w:val="28"/>
        </w:rPr>
        <w:t>з</w:t>
      </w:r>
      <w:r w:rsidRPr="00A76CEF">
        <w:rPr>
          <w:bCs/>
          <w:color w:val="000000"/>
          <w:sz w:val="28"/>
          <w:szCs w:val="28"/>
        </w:rPr>
        <w:t>акон</w:t>
      </w:r>
      <w:r w:rsidR="0031171A" w:rsidRPr="00A76CEF">
        <w:rPr>
          <w:bCs/>
          <w:color w:val="000000"/>
          <w:sz w:val="28"/>
          <w:szCs w:val="28"/>
        </w:rPr>
        <w:t>опроекту</w:t>
      </w:r>
      <w:r w:rsidRPr="00A76CEF">
        <w:rPr>
          <w:bCs/>
          <w:color w:val="000000"/>
          <w:sz w:val="28"/>
          <w:szCs w:val="28"/>
        </w:rPr>
        <w:t xml:space="preserve"> </w:t>
      </w:r>
      <w:r w:rsidR="00F97348" w:rsidRPr="00A76CEF">
        <w:rPr>
          <w:bCs/>
          <w:color w:val="000000"/>
          <w:sz w:val="28"/>
          <w:szCs w:val="28"/>
        </w:rPr>
        <w:t xml:space="preserve">сприятиме </w:t>
      </w:r>
      <w:r w:rsidR="00B96DCB" w:rsidRPr="00A76CEF">
        <w:rPr>
          <w:bCs/>
          <w:color w:val="000000"/>
          <w:sz w:val="28"/>
          <w:szCs w:val="28"/>
        </w:rPr>
        <w:t>боротьб</w:t>
      </w:r>
      <w:r w:rsidR="00F465D5" w:rsidRPr="00A76CEF">
        <w:rPr>
          <w:bCs/>
          <w:color w:val="000000"/>
          <w:sz w:val="28"/>
          <w:szCs w:val="28"/>
        </w:rPr>
        <w:t>і</w:t>
      </w:r>
      <w:r w:rsidR="00B96DCB" w:rsidRPr="00A76CEF">
        <w:rPr>
          <w:bCs/>
          <w:color w:val="000000"/>
          <w:sz w:val="28"/>
          <w:szCs w:val="28"/>
        </w:rPr>
        <w:t xml:space="preserve"> з «сірим» імпортом. </w:t>
      </w:r>
    </w:p>
    <w:p w14:paraId="4987DAA1" w14:textId="77777777" w:rsidR="00AC3224" w:rsidRPr="00A76CEF" w:rsidRDefault="00AC3224" w:rsidP="00D21322">
      <w:pPr>
        <w:ind w:firstLine="720"/>
        <w:jc w:val="both"/>
        <w:rPr>
          <w:color w:val="000000"/>
          <w:sz w:val="28"/>
          <w:szCs w:val="28"/>
          <w:highlight w:val="yellow"/>
        </w:rPr>
      </w:pPr>
    </w:p>
    <w:p w14:paraId="7BDB419B" w14:textId="77777777" w:rsidR="00D67337" w:rsidRPr="00A76CEF" w:rsidRDefault="00D67337" w:rsidP="00D21322">
      <w:pPr>
        <w:spacing w:line="276" w:lineRule="auto"/>
        <w:outlineLvl w:val="0"/>
        <w:rPr>
          <w:b/>
          <w:color w:val="000000"/>
          <w:sz w:val="28"/>
          <w:lang w:eastAsia="en-US"/>
        </w:rPr>
      </w:pPr>
    </w:p>
    <w:p w14:paraId="2570BF76" w14:textId="42C85D6C" w:rsidR="001764B0" w:rsidRPr="00A76CEF" w:rsidRDefault="001764B0" w:rsidP="00D21322">
      <w:pPr>
        <w:spacing w:line="276" w:lineRule="auto"/>
        <w:outlineLvl w:val="0"/>
        <w:rPr>
          <w:b/>
          <w:color w:val="000000"/>
          <w:sz w:val="28"/>
          <w:lang w:eastAsia="en-US"/>
        </w:rPr>
      </w:pPr>
      <w:r w:rsidRPr="00A76CEF">
        <w:rPr>
          <w:b/>
          <w:color w:val="000000"/>
          <w:sz w:val="28"/>
          <w:lang w:eastAsia="en-US"/>
        </w:rPr>
        <w:t>Народн</w:t>
      </w:r>
      <w:r w:rsidR="00273AFE" w:rsidRPr="00A76CEF">
        <w:rPr>
          <w:b/>
          <w:color w:val="000000"/>
          <w:sz w:val="28"/>
          <w:lang w:eastAsia="en-US"/>
        </w:rPr>
        <w:t xml:space="preserve">і </w:t>
      </w:r>
      <w:r w:rsidRPr="00A76CEF">
        <w:rPr>
          <w:b/>
          <w:color w:val="000000"/>
          <w:sz w:val="28"/>
          <w:lang w:eastAsia="en-US"/>
        </w:rPr>
        <w:t>депутат</w:t>
      </w:r>
      <w:r w:rsidR="00273AFE" w:rsidRPr="00A76CEF">
        <w:rPr>
          <w:b/>
          <w:color w:val="000000"/>
          <w:sz w:val="28"/>
          <w:lang w:eastAsia="en-US"/>
        </w:rPr>
        <w:t>и</w:t>
      </w:r>
      <w:r w:rsidRPr="00A76CEF">
        <w:rPr>
          <w:b/>
          <w:color w:val="000000"/>
          <w:sz w:val="28"/>
          <w:lang w:val="ru-RU" w:eastAsia="en-US"/>
        </w:rPr>
        <w:t xml:space="preserve"> </w:t>
      </w:r>
      <w:r w:rsidRPr="00A76CEF">
        <w:rPr>
          <w:b/>
          <w:color w:val="000000"/>
          <w:sz w:val="28"/>
          <w:lang w:eastAsia="en-US"/>
        </w:rPr>
        <w:t xml:space="preserve">України                         </w:t>
      </w:r>
      <w:r w:rsidR="00B96DCB" w:rsidRPr="00A76CEF">
        <w:rPr>
          <w:b/>
          <w:color w:val="000000"/>
          <w:sz w:val="28"/>
          <w:lang w:eastAsia="en-US"/>
        </w:rPr>
        <w:tab/>
      </w:r>
      <w:r w:rsidR="00B96DCB" w:rsidRPr="00A76CEF">
        <w:rPr>
          <w:b/>
          <w:color w:val="000000"/>
          <w:sz w:val="28"/>
          <w:lang w:eastAsia="en-US"/>
        </w:rPr>
        <w:tab/>
      </w:r>
      <w:r w:rsidR="00B96DCB" w:rsidRPr="00A76CEF">
        <w:rPr>
          <w:b/>
          <w:color w:val="000000"/>
          <w:sz w:val="28"/>
          <w:lang w:eastAsia="en-US"/>
        </w:rPr>
        <w:tab/>
      </w:r>
      <w:r w:rsidR="00B96DCB" w:rsidRPr="00A76CEF">
        <w:rPr>
          <w:b/>
          <w:color w:val="000000"/>
          <w:sz w:val="28"/>
          <w:lang w:eastAsia="en-US"/>
        </w:rPr>
        <w:tab/>
      </w:r>
      <w:r w:rsidR="00F465D5" w:rsidRPr="00A76CEF">
        <w:rPr>
          <w:b/>
          <w:color w:val="000000"/>
          <w:sz w:val="28"/>
          <w:lang w:eastAsia="en-US"/>
        </w:rPr>
        <w:t xml:space="preserve">П.А. </w:t>
      </w:r>
      <w:proofErr w:type="spellStart"/>
      <w:r w:rsidR="00F465D5" w:rsidRPr="00A76CEF">
        <w:rPr>
          <w:b/>
          <w:color w:val="000000"/>
          <w:sz w:val="28"/>
          <w:lang w:eastAsia="en-US"/>
        </w:rPr>
        <w:t>Бакунець</w:t>
      </w:r>
      <w:proofErr w:type="spellEnd"/>
      <w:r w:rsidRPr="00A76CEF">
        <w:rPr>
          <w:b/>
          <w:color w:val="000000"/>
          <w:sz w:val="28"/>
          <w:lang w:eastAsia="en-US"/>
        </w:rPr>
        <w:t xml:space="preserve"> </w:t>
      </w:r>
    </w:p>
    <w:p w14:paraId="716DD7EC" w14:textId="1FC65B08" w:rsidR="00D67337" w:rsidRDefault="00D67337" w:rsidP="00D67337">
      <w:pPr>
        <w:spacing w:line="276" w:lineRule="auto"/>
        <w:ind w:left="7080"/>
        <w:jc w:val="center"/>
        <w:outlineLvl w:val="0"/>
        <w:rPr>
          <w:b/>
          <w:color w:val="000000"/>
          <w:sz w:val="28"/>
          <w:lang w:eastAsia="en-US"/>
        </w:rPr>
      </w:pPr>
      <w:r w:rsidRPr="00A76CEF">
        <w:rPr>
          <w:b/>
          <w:color w:val="000000"/>
          <w:sz w:val="28"/>
          <w:lang w:eastAsia="en-US"/>
        </w:rPr>
        <w:t xml:space="preserve">    (</w:t>
      </w:r>
      <w:proofErr w:type="spellStart"/>
      <w:r w:rsidRPr="00A76CEF">
        <w:rPr>
          <w:b/>
          <w:color w:val="000000"/>
          <w:sz w:val="28"/>
          <w:lang w:eastAsia="en-US"/>
        </w:rPr>
        <w:t>посв</w:t>
      </w:r>
      <w:proofErr w:type="spellEnd"/>
      <w:r w:rsidRPr="00A76CEF">
        <w:rPr>
          <w:b/>
          <w:color w:val="000000"/>
          <w:sz w:val="28"/>
          <w:lang w:eastAsia="en-US"/>
        </w:rPr>
        <w:t>. №323)</w:t>
      </w:r>
    </w:p>
    <w:p w14:paraId="069B54B2"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Васильченко Г. І. </w:t>
      </w:r>
    </w:p>
    <w:p w14:paraId="100CD5FB"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319)</w:t>
      </w:r>
    </w:p>
    <w:p w14:paraId="5779C331"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Стефанчук</w:t>
      </w:r>
      <w:proofErr w:type="spellEnd"/>
      <w:r w:rsidRPr="00122B90">
        <w:rPr>
          <w:b/>
          <w:color w:val="000000"/>
          <w:sz w:val="28"/>
          <w:lang w:eastAsia="en-US"/>
        </w:rPr>
        <w:t xml:space="preserve"> М.О.</w:t>
      </w:r>
    </w:p>
    <w:p w14:paraId="754213CD"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388)</w:t>
      </w:r>
    </w:p>
    <w:p w14:paraId="02FE99FC" w14:textId="1FD0C1D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     Лопушанський А. Я.</w:t>
      </w:r>
    </w:p>
    <w:p w14:paraId="7C660B6B"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326)</w:t>
      </w:r>
    </w:p>
    <w:p w14:paraId="71D114E3"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Дубневич</w:t>
      </w:r>
      <w:proofErr w:type="spellEnd"/>
      <w:r w:rsidRPr="00122B90">
        <w:rPr>
          <w:b/>
          <w:color w:val="000000"/>
          <w:sz w:val="28"/>
          <w:lang w:eastAsia="en-US"/>
        </w:rPr>
        <w:t xml:space="preserve"> Я.В.</w:t>
      </w:r>
    </w:p>
    <w:p w14:paraId="7D1B3389"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321)</w:t>
      </w:r>
    </w:p>
    <w:p w14:paraId="1794FE57"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        Лозинський Р. М.     </w:t>
      </w:r>
    </w:p>
    <w:p w14:paraId="49EE14EA" w14:textId="2A09B40F"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   (</w:t>
      </w:r>
      <w:proofErr w:type="spellStart"/>
      <w:r w:rsidRPr="00122B90">
        <w:rPr>
          <w:b/>
          <w:color w:val="000000"/>
          <w:sz w:val="28"/>
          <w:lang w:eastAsia="en-US"/>
        </w:rPr>
        <w:t>посв</w:t>
      </w:r>
      <w:proofErr w:type="spellEnd"/>
      <w:r w:rsidRPr="00122B90">
        <w:rPr>
          <w:b/>
          <w:color w:val="000000"/>
          <w:sz w:val="28"/>
          <w:lang w:eastAsia="en-US"/>
        </w:rPr>
        <w:t xml:space="preserve">. № 222) </w:t>
      </w:r>
    </w:p>
    <w:p w14:paraId="4DA52F85"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Савчук О. В. </w:t>
      </w:r>
    </w:p>
    <w:p w14:paraId="551CEB57"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 (</w:t>
      </w:r>
      <w:proofErr w:type="spellStart"/>
      <w:r w:rsidRPr="00122B90">
        <w:rPr>
          <w:b/>
          <w:color w:val="000000"/>
          <w:sz w:val="28"/>
          <w:lang w:eastAsia="en-US"/>
        </w:rPr>
        <w:t>посв</w:t>
      </w:r>
      <w:proofErr w:type="spellEnd"/>
      <w:r w:rsidRPr="00122B90">
        <w:rPr>
          <w:b/>
          <w:color w:val="000000"/>
          <w:sz w:val="28"/>
          <w:lang w:eastAsia="en-US"/>
        </w:rPr>
        <w:t>. № 289)</w:t>
      </w:r>
    </w:p>
    <w:p w14:paraId="517D4345"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Задорожній А.В.</w:t>
      </w:r>
    </w:p>
    <w:p w14:paraId="4D8A7FAA"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115)</w:t>
      </w:r>
    </w:p>
    <w:p w14:paraId="55506F2E"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Заблоцький М.Б.</w:t>
      </w:r>
    </w:p>
    <w:p w14:paraId="09C60A10"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79)</w:t>
      </w:r>
    </w:p>
    <w:p w14:paraId="0D7CACD5"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Андрійович З.М.</w:t>
      </w:r>
    </w:p>
    <w:p w14:paraId="02FF1085"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203)</w:t>
      </w:r>
    </w:p>
    <w:p w14:paraId="0E296715"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Калаур</w:t>
      </w:r>
      <w:proofErr w:type="spellEnd"/>
      <w:r w:rsidRPr="00122B90">
        <w:rPr>
          <w:b/>
          <w:color w:val="000000"/>
          <w:sz w:val="28"/>
          <w:lang w:eastAsia="en-US"/>
        </w:rPr>
        <w:t xml:space="preserve"> І.Р.</w:t>
      </w:r>
    </w:p>
    <w:p w14:paraId="65643CE9"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427)</w:t>
      </w:r>
    </w:p>
    <w:p w14:paraId="5181B4E6"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lastRenderedPageBreak/>
        <w:t>Вінтоняк</w:t>
      </w:r>
      <w:proofErr w:type="spellEnd"/>
      <w:r w:rsidRPr="00122B90">
        <w:rPr>
          <w:b/>
          <w:color w:val="000000"/>
          <w:sz w:val="28"/>
          <w:lang w:eastAsia="en-US"/>
        </w:rPr>
        <w:t xml:space="preserve"> О.В.</w:t>
      </w:r>
    </w:p>
    <w:p w14:paraId="7805B7DD"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113)</w:t>
      </w:r>
    </w:p>
    <w:p w14:paraId="0E6B9119"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Василенко Л.В.</w:t>
      </w:r>
    </w:p>
    <w:p w14:paraId="4FAA30A4"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224)</w:t>
      </w:r>
    </w:p>
    <w:p w14:paraId="4F18E522"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Піпа</w:t>
      </w:r>
      <w:proofErr w:type="spellEnd"/>
      <w:r w:rsidRPr="00122B90">
        <w:rPr>
          <w:b/>
          <w:color w:val="000000"/>
          <w:sz w:val="28"/>
          <w:lang w:eastAsia="en-US"/>
        </w:rPr>
        <w:t xml:space="preserve"> Н.Р. </w:t>
      </w:r>
    </w:p>
    <w:p w14:paraId="091B363A"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316)</w:t>
      </w:r>
    </w:p>
    <w:p w14:paraId="73FBFF9F"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 xml:space="preserve">Поляк В.М. </w:t>
      </w:r>
    </w:p>
    <w:p w14:paraId="258A6B94"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279)</w:t>
      </w:r>
    </w:p>
    <w:p w14:paraId="4A4DC722"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Аліксійчук</w:t>
      </w:r>
      <w:proofErr w:type="spellEnd"/>
      <w:r w:rsidRPr="00122B90">
        <w:rPr>
          <w:b/>
          <w:color w:val="000000"/>
          <w:sz w:val="28"/>
          <w:lang w:eastAsia="en-US"/>
        </w:rPr>
        <w:t xml:space="preserve"> О.В.</w:t>
      </w:r>
    </w:p>
    <w:p w14:paraId="24DD504D"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355)</w:t>
      </w:r>
    </w:p>
    <w:p w14:paraId="595E517E"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Камельчук</w:t>
      </w:r>
      <w:proofErr w:type="spellEnd"/>
      <w:r w:rsidRPr="00122B90">
        <w:rPr>
          <w:b/>
          <w:color w:val="000000"/>
          <w:sz w:val="28"/>
          <w:lang w:eastAsia="en-US"/>
        </w:rPr>
        <w:t xml:space="preserve"> Ю.О.</w:t>
      </w:r>
    </w:p>
    <w:p w14:paraId="12693F78"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325)</w:t>
      </w:r>
    </w:p>
    <w:p w14:paraId="6AB49943"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Фріс</w:t>
      </w:r>
      <w:proofErr w:type="spellEnd"/>
      <w:r w:rsidRPr="00122B90">
        <w:rPr>
          <w:b/>
          <w:color w:val="000000"/>
          <w:sz w:val="28"/>
          <w:lang w:eastAsia="en-US"/>
        </w:rPr>
        <w:t xml:space="preserve"> І. П. </w:t>
      </w:r>
    </w:p>
    <w:p w14:paraId="2D6881CC"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290)</w:t>
      </w:r>
    </w:p>
    <w:p w14:paraId="1D483C83"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Новіков М. М.</w:t>
      </w:r>
    </w:p>
    <w:p w14:paraId="7746396A"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123)</w:t>
      </w:r>
    </w:p>
    <w:p w14:paraId="5C1590D1"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Корявченков</w:t>
      </w:r>
      <w:proofErr w:type="spellEnd"/>
      <w:r w:rsidRPr="00122B90">
        <w:rPr>
          <w:b/>
          <w:color w:val="000000"/>
          <w:sz w:val="28"/>
          <w:lang w:eastAsia="en-US"/>
        </w:rPr>
        <w:t xml:space="preserve"> Ю.В.</w:t>
      </w:r>
    </w:p>
    <w:p w14:paraId="42617EC3"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248)</w:t>
      </w:r>
    </w:p>
    <w:p w14:paraId="3148DAB4" w14:textId="77777777" w:rsidR="00122B90" w:rsidRPr="00122B90" w:rsidRDefault="00122B90" w:rsidP="00122B90">
      <w:pPr>
        <w:spacing w:line="276" w:lineRule="auto"/>
        <w:ind w:left="7080"/>
        <w:jc w:val="center"/>
        <w:outlineLvl w:val="0"/>
        <w:rPr>
          <w:b/>
          <w:color w:val="000000"/>
          <w:sz w:val="28"/>
          <w:lang w:eastAsia="en-US"/>
        </w:rPr>
      </w:pPr>
      <w:proofErr w:type="spellStart"/>
      <w:r w:rsidRPr="00122B90">
        <w:rPr>
          <w:b/>
          <w:color w:val="000000"/>
          <w:sz w:val="28"/>
          <w:lang w:eastAsia="en-US"/>
        </w:rPr>
        <w:t>Павліш</w:t>
      </w:r>
      <w:proofErr w:type="spellEnd"/>
      <w:r w:rsidRPr="00122B90">
        <w:rPr>
          <w:b/>
          <w:color w:val="000000"/>
          <w:sz w:val="28"/>
          <w:lang w:eastAsia="en-US"/>
        </w:rPr>
        <w:t xml:space="preserve"> П.В. </w:t>
      </w:r>
    </w:p>
    <w:p w14:paraId="52FAF964"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383)</w:t>
      </w:r>
    </w:p>
    <w:p w14:paraId="013E4E8B" w14:textId="77777777" w:rsidR="00122B90" w:rsidRPr="00122B90" w:rsidRDefault="00122B90" w:rsidP="00122B90">
      <w:pPr>
        <w:spacing w:line="276" w:lineRule="auto"/>
        <w:ind w:left="7080"/>
        <w:jc w:val="center"/>
        <w:outlineLvl w:val="0"/>
        <w:rPr>
          <w:b/>
          <w:color w:val="000000"/>
          <w:sz w:val="28"/>
          <w:lang w:eastAsia="en-US"/>
        </w:rPr>
      </w:pPr>
      <w:r w:rsidRPr="00122B90">
        <w:rPr>
          <w:b/>
          <w:color w:val="000000"/>
          <w:sz w:val="28"/>
          <w:lang w:eastAsia="en-US"/>
        </w:rPr>
        <w:t>Пушкаренко А. М.</w:t>
      </w:r>
    </w:p>
    <w:p w14:paraId="179EF66F" w14:textId="4E57DC79" w:rsidR="00122B90" w:rsidRPr="00A76CEF" w:rsidRDefault="00122B90" w:rsidP="00122B90">
      <w:pPr>
        <w:spacing w:line="276" w:lineRule="auto"/>
        <w:ind w:left="7080"/>
        <w:jc w:val="center"/>
        <w:outlineLvl w:val="0"/>
        <w:rPr>
          <w:b/>
          <w:color w:val="000000"/>
          <w:sz w:val="28"/>
          <w:lang w:eastAsia="en-US"/>
        </w:rPr>
      </w:pPr>
      <w:r w:rsidRPr="00122B90">
        <w:rPr>
          <w:b/>
          <w:color w:val="000000"/>
          <w:sz w:val="28"/>
          <w:lang w:eastAsia="en-US"/>
        </w:rPr>
        <w:t>(</w:t>
      </w:r>
      <w:proofErr w:type="spellStart"/>
      <w:r w:rsidRPr="00122B90">
        <w:rPr>
          <w:b/>
          <w:color w:val="000000"/>
          <w:sz w:val="28"/>
          <w:lang w:eastAsia="en-US"/>
        </w:rPr>
        <w:t>посв</w:t>
      </w:r>
      <w:proofErr w:type="spellEnd"/>
      <w:r w:rsidRPr="00122B90">
        <w:rPr>
          <w:b/>
          <w:color w:val="000000"/>
          <w:sz w:val="28"/>
          <w:lang w:eastAsia="en-US"/>
        </w:rPr>
        <w:t>. № 78)</w:t>
      </w:r>
    </w:p>
    <w:p w14:paraId="1E017292" w14:textId="77777777" w:rsidR="001764B0" w:rsidRPr="00A76CEF" w:rsidRDefault="001764B0" w:rsidP="00D21322">
      <w:pPr>
        <w:rPr>
          <w:color w:val="000000"/>
          <w:lang w:val="ru-RU"/>
        </w:rPr>
      </w:pPr>
    </w:p>
    <w:p w14:paraId="38950C01" w14:textId="77777777" w:rsidR="00D84C04" w:rsidRPr="00A76CEF" w:rsidRDefault="00D84C04" w:rsidP="00D21322">
      <w:pPr>
        <w:ind w:firstLine="720"/>
        <w:jc w:val="both"/>
        <w:rPr>
          <w:color w:val="000000"/>
          <w:sz w:val="28"/>
          <w:szCs w:val="28"/>
          <w:highlight w:val="yellow"/>
        </w:rPr>
      </w:pPr>
    </w:p>
    <w:sectPr w:rsidR="00D84C04" w:rsidRPr="00A76CEF" w:rsidSect="00AC3224">
      <w:headerReference w:type="default" r:id="rId7"/>
      <w:pgSz w:w="11906" w:h="16838"/>
      <w:pgMar w:top="899" w:right="566" w:bottom="5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745E" w14:textId="77777777" w:rsidR="00C160ED" w:rsidRDefault="00C160ED">
      <w:r>
        <w:separator/>
      </w:r>
    </w:p>
  </w:endnote>
  <w:endnote w:type="continuationSeparator" w:id="0">
    <w:p w14:paraId="5EBC7945" w14:textId="77777777" w:rsidR="00C160ED" w:rsidRDefault="00C1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A8589" w14:textId="77777777" w:rsidR="00C160ED" w:rsidRDefault="00C160ED">
      <w:r>
        <w:separator/>
      </w:r>
    </w:p>
  </w:footnote>
  <w:footnote w:type="continuationSeparator" w:id="0">
    <w:p w14:paraId="3394F204" w14:textId="77777777" w:rsidR="00C160ED" w:rsidRDefault="00C1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C0B4" w14:textId="77777777" w:rsidR="00A77A79" w:rsidRDefault="00A77A79" w:rsidP="00AC3224">
    <w:pPr>
      <w:pStyle w:val="a5"/>
      <w:framePr w:h="476" w:hRule="exact" w:wrap="auto" w:vAnchor="text" w:hAnchor="page" w:x="6382" w:y="-166"/>
      <w:rPr>
        <w:rStyle w:val="a7"/>
      </w:rPr>
    </w:pPr>
    <w:r>
      <w:rPr>
        <w:rStyle w:val="a7"/>
      </w:rPr>
      <w:fldChar w:fldCharType="begin"/>
    </w:r>
    <w:r>
      <w:rPr>
        <w:rStyle w:val="a7"/>
      </w:rPr>
      <w:instrText xml:space="preserve">PAGE  </w:instrText>
    </w:r>
    <w:r>
      <w:rPr>
        <w:rStyle w:val="a7"/>
      </w:rPr>
      <w:fldChar w:fldCharType="separate"/>
    </w:r>
    <w:r w:rsidR="00294A59">
      <w:rPr>
        <w:rStyle w:val="a7"/>
        <w:noProof/>
      </w:rPr>
      <w:t>2</w:t>
    </w:r>
    <w:r>
      <w:rPr>
        <w:rStyle w:val="a7"/>
      </w:rPr>
      <w:fldChar w:fldCharType="end"/>
    </w:r>
  </w:p>
  <w:p w14:paraId="09D19016" w14:textId="77777777" w:rsidR="00A77A79" w:rsidRDefault="00A77A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14644"/>
    <w:multiLevelType w:val="hybridMultilevel"/>
    <w:tmpl w:val="C0F070FC"/>
    <w:lvl w:ilvl="0" w:tplc="1BFE64A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224"/>
    <w:rsid w:val="00012B45"/>
    <w:rsid w:val="00016886"/>
    <w:rsid w:val="00034DF2"/>
    <w:rsid w:val="00043349"/>
    <w:rsid w:val="00072A4F"/>
    <w:rsid w:val="000B0231"/>
    <w:rsid w:val="000C22AF"/>
    <w:rsid w:val="000C6404"/>
    <w:rsid w:val="00115CE9"/>
    <w:rsid w:val="00122B90"/>
    <w:rsid w:val="001558F5"/>
    <w:rsid w:val="001764B0"/>
    <w:rsid w:val="001A78D4"/>
    <w:rsid w:val="001D3A6D"/>
    <w:rsid w:val="001E72C9"/>
    <w:rsid w:val="0020323B"/>
    <w:rsid w:val="00225B6C"/>
    <w:rsid w:val="00273AFE"/>
    <w:rsid w:val="00294A59"/>
    <w:rsid w:val="002B0A07"/>
    <w:rsid w:val="002B1AE1"/>
    <w:rsid w:val="002B372D"/>
    <w:rsid w:val="002C35A2"/>
    <w:rsid w:val="002D74DB"/>
    <w:rsid w:val="00302261"/>
    <w:rsid w:val="0031171A"/>
    <w:rsid w:val="00315102"/>
    <w:rsid w:val="00326166"/>
    <w:rsid w:val="00352090"/>
    <w:rsid w:val="00383F56"/>
    <w:rsid w:val="003A6850"/>
    <w:rsid w:val="003B5E19"/>
    <w:rsid w:val="003C4550"/>
    <w:rsid w:val="003C5978"/>
    <w:rsid w:val="003E4BE2"/>
    <w:rsid w:val="00426536"/>
    <w:rsid w:val="00432BF0"/>
    <w:rsid w:val="004839B3"/>
    <w:rsid w:val="004E5DC3"/>
    <w:rsid w:val="004F0444"/>
    <w:rsid w:val="004F3337"/>
    <w:rsid w:val="00500B21"/>
    <w:rsid w:val="00507800"/>
    <w:rsid w:val="005200AD"/>
    <w:rsid w:val="00543B40"/>
    <w:rsid w:val="0055149D"/>
    <w:rsid w:val="00552F58"/>
    <w:rsid w:val="0058195F"/>
    <w:rsid w:val="00595B4F"/>
    <w:rsid w:val="005A0584"/>
    <w:rsid w:val="005F2206"/>
    <w:rsid w:val="00625955"/>
    <w:rsid w:val="006857EF"/>
    <w:rsid w:val="006A3D8A"/>
    <w:rsid w:val="006A6BE3"/>
    <w:rsid w:val="007643EF"/>
    <w:rsid w:val="007A0847"/>
    <w:rsid w:val="007A1515"/>
    <w:rsid w:val="007C0BF0"/>
    <w:rsid w:val="007C2F4F"/>
    <w:rsid w:val="007E3906"/>
    <w:rsid w:val="007F2E9C"/>
    <w:rsid w:val="007F57CE"/>
    <w:rsid w:val="007F6311"/>
    <w:rsid w:val="007F70F3"/>
    <w:rsid w:val="00872760"/>
    <w:rsid w:val="00886186"/>
    <w:rsid w:val="008E65D1"/>
    <w:rsid w:val="00917DD7"/>
    <w:rsid w:val="009B550B"/>
    <w:rsid w:val="00A5484E"/>
    <w:rsid w:val="00A76CEF"/>
    <w:rsid w:val="00A77A79"/>
    <w:rsid w:val="00A973B8"/>
    <w:rsid w:val="00AA3AD2"/>
    <w:rsid w:val="00AC3224"/>
    <w:rsid w:val="00B34C2C"/>
    <w:rsid w:val="00B5050A"/>
    <w:rsid w:val="00B96DCB"/>
    <w:rsid w:val="00BC2B66"/>
    <w:rsid w:val="00BE591C"/>
    <w:rsid w:val="00C00731"/>
    <w:rsid w:val="00C160ED"/>
    <w:rsid w:val="00C93E9E"/>
    <w:rsid w:val="00CA1B76"/>
    <w:rsid w:val="00CB25B5"/>
    <w:rsid w:val="00CB3CDD"/>
    <w:rsid w:val="00D21322"/>
    <w:rsid w:val="00D30382"/>
    <w:rsid w:val="00D67337"/>
    <w:rsid w:val="00D715B1"/>
    <w:rsid w:val="00D75329"/>
    <w:rsid w:val="00D84C04"/>
    <w:rsid w:val="00DD216F"/>
    <w:rsid w:val="00E029FE"/>
    <w:rsid w:val="00E2766F"/>
    <w:rsid w:val="00E42394"/>
    <w:rsid w:val="00E6604E"/>
    <w:rsid w:val="00E77C3F"/>
    <w:rsid w:val="00EB47E4"/>
    <w:rsid w:val="00EC158B"/>
    <w:rsid w:val="00ED72D5"/>
    <w:rsid w:val="00F009E5"/>
    <w:rsid w:val="00F06C32"/>
    <w:rsid w:val="00F465D5"/>
    <w:rsid w:val="00F47700"/>
    <w:rsid w:val="00F97348"/>
    <w:rsid w:val="00FD216C"/>
    <w:rsid w:val="00FE1BE2"/>
    <w:rsid w:val="00FF0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6E95E"/>
  <w14:defaultImageDpi w14:val="0"/>
  <w15:docId w15:val="{E4674ECB-0996-4A5C-A689-B2054707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24"/>
    <w:rPr>
      <w:sz w:val="24"/>
      <w:szCs w:val="24"/>
      <w:lang w:eastAsia="ru-RU"/>
    </w:rPr>
  </w:style>
  <w:style w:type="paragraph" w:styleId="1">
    <w:name w:val="heading 1"/>
    <w:basedOn w:val="a"/>
    <w:next w:val="a"/>
    <w:link w:val="10"/>
    <w:uiPriority w:val="99"/>
    <w:qFormat/>
    <w:rsid w:val="00AC3224"/>
    <w:pPr>
      <w:keepNext/>
      <w:ind w:left="1800" w:right="1358"/>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3224"/>
    <w:rPr>
      <w:rFonts w:cs="Times New Roman"/>
      <w:b/>
      <w:sz w:val="32"/>
      <w:lang w:val="uk-UA" w:eastAsia="ru-RU"/>
    </w:rPr>
  </w:style>
  <w:style w:type="paragraph" w:styleId="a3">
    <w:name w:val="Body Text Indent"/>
    <w:basedOn w:val="a"/>
    <w:link w:val="a4"/>
    <w:uiPriority w:val="99"/>
    <w:rsid w:val="00AC3224"/>
    <w:pPr>
      <w:ind w:firstLine="900"/>
      <w:jc w:val="both"/>
    </w:pPr>
    <w:rPr>
      <w:sz w:val="28"/>
      <w:szCs w:val="28"/>
    </w:rPr>
  </w:style>
  <w:style w:type="character" w:customStyle="1" w:styleId="a4">
    <w:name w:val="Основной текст с отступом Знак"/>
    <w:link w:val="a3"/>
    <w:uiPriority w:val="99"/>
    <w:semiHidden/>
    <w:locked/>
    <w:rsid w:val="00AC3224"/>
    <w:rPr>
      <w:rFonts w:cs="Times New Roman"/>
      <w:sz w:val="28"/>
      <w:lang w:val="uk-UA" w:eastAsia="ru-RU"/>
    </w:rPr>
  </w:style>
  <w:style w:type="paragraph" w:styleId="a5">
    <w:name w:val="header"/>
    <w:basedOn w:val="a"/>
    <w:link w:val="a6"/>
    <w:uiPriority w:val="99"/>
    <w:rsid w:val="00AC3224"/>
    <w:pPr>
      <w:tabs>
        <w:tab w:val="center" w:pos="4677"/>
        <w:tab w:val="right" w:pos="9355"/>
      </w:tabs>
    </w:pPr>
    <w:rPr>
      <w:sz w:val="28"/>
      <w:szCs w:val="28"/>
    </w:rPr>
  </w:style>
  <w:style w:type="character" w:customStyle="1" w:styleId="a6">
    <w:name w:val="Верхний колонтитул Знак"/>
    <w:link w:val="a5"/>
    <w:uiPriority w:val="99"/>
    <w:semiHidden/>
    <w:locked/>
    <w:rsid w:val="00AC3224"/>
    <w:rPr>
      <w:rFonts w:cs="Times New Roman"/>
      <w:sz w:val="28"/>
      <w:lang w:val="uk-UA" w:eastAsia="ru-RU"/>
    </w:rPr>
  </w:style>
  <w:style w:type="character" w:styleId="a7">
    <w:name w:val="page number"/>
    <w:uiPriority w:val="99"/>
    <w:rsid w:val="00AC3224"/>
    <w:rPr>
      <w:rFonts w:cs="Times New Roman"/>
    </w:rPr>
  </w:style>
  <w:style w:type="character" w:styleId="a8">
    <w:name w:val="Strong"/>
    <w:uiPriority w:val="99"/>
    <w:qFormat/>
    <w:rsid w:val="00AC3224"/>
    <w:rPr>
      <w:rFonts w:cs="Times New Roman"/>
      <w:b/>
    </w:rPr>
  </w:style>
  <w:style w:type="paragraph" w:customStyle="1" w:styleId="a9">
    <w:name w:val="Знак Знак Знак"/>
    <w:basedOn w:val="a"/>
    <w:uiPriority w:val="99"/>
    <w:rsid w:val="00A5484E"/>
    <w:pPr>
      <w:spacing w:after="160" w:line="240" w:lineRule="exact"/>
      <w:jc w:val="both"/>
    </w:pPr>
    <w:rPr>
      <w:rFonts w:ascii="Verdana" w:hAnsi="Verdana" w:cs="Verdana"/>
      <w:sz w:val="20"/>
      <w:szCs w:val="20"/>
      <w:lang w:val="en-US" w:eastAsia="en-US"/>
    </w:rPr>
  </w:style>
  <w:style w:type="paragraph" w:styleId="2">
    <w:name w:val="Body Text 2"/>
    <w:basedOn w:val="a"/>
    <w:link w:val="20"/>
    <w:uiPriority w:val="99"/>
    <w:rsid w:val="003E4BE2"/>
    <w:pPr>
      <w:widowControl w:val="0"/>
      <w:autoSpaceDE w:val="0"/>
      <w:autoSpaceDN w:val="0"/>
      <w:adjustRightInd w:val="0"/>
      <w:spacing w:after="120" w:line="480" w:lineRule="auto"/>
    </w:pPr>
    <w:rPr>
      <w:sz w:val="20"/>
      <w:szCs w:val="20"/>
      <w:lang w:val="ru-RU"/>
    </w:rPr>
  </w:style>
  <w:style w:type="character" w:customStyle="1" w:styleId="20">
    <w:name w:val="Основной текст 2 Знак"/>
    <w:link w:val="2"/>
    <w:uiPriority w:val="99"/>
    <w:semiHidden/>
    <w:locked/>
    <w:rPr>
      <w:rFonts w:cs="Times New Roman"/>
      <w:sz w:val="24"/>
      <w:szCs w:val="24"/>
      <w:lang w:val="x-none" w:eastAsia="ru-RU"/>
    </w:rPr>
  </w:style>
  <w:style w:type="character" w:styleId="aa">
    <w:name w:val="footnote reference"/>
    <w:uiPriority w:val="99"/>
    <w:semiHidden/>
    <w:rsid w:val="003E4BE2"/>
    <w:rPr>
      <w:rFonts w:cs="Times New Roman"/>
      <w:vertAlign w:val="superscript"/>
    </w:rPr>
  </w:style>
  <w:style w:type="paragraph" w:styleId="ab">
    <w:name w:val="Plain Text"/>
    <w:basedOn w:val="a"/>
    <w:link w:val="ac"/>
    <w:uiPriority w:val="99"/>
    <w:rsid w:val="003E4BE2"/>
    <w:rPr>
      <w:rFonts w:ascii="Courier New" w:hAnsi="Courier New" w:cs="Courier New"/>
      <w:sz w:val="20"/>
      <w:szCs w:val="20"/>
      <w:lang w:val="ru-RU"/>
    </w:rPr>
  </w:style>
  <w:style w:type="character" w:customStyle="1" w:styleId="ac">
    <w:name w:val="Текст Знак"/>
    <w:link w:val="ab"/>
    <w:uiPriority w:val="99"/>
    <w:locked/>
    <w:rsid w:val="003E4BE2"/>
    <w:rPr>
      <w:rFonts w:ascii="Courier New" w:hAnsi="Courier New" w:cs="Times New Roman"/>
      <w:lang w:val="ru-RU" w:eastAsia="ru-RU"/>
    </w:rPr>
  </w:style>
  <w:style w:type="paragraph" w:styleId="HTML">
    <w:name w:val="HTML Preformatted"/>
    <w:basedOn w:val="a"/>
    <w:link w:val="HTML0"/>
    <w:uiPriority w:val="99"/>
    <w:rsid w:val="003E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semiHidden/>
    <w:locked/>
    <w:rPr>
      <w:rFonts w:ascii="Courier New" w:hAnsi="Courier New" w:cs="Courier New"/>
      <w:sz w:val="20"/>
      <w:szCs w:val="20"/>
      <w:lang w:val="x-none" w:eastAsia="ru-RU"/>
    </w:rPr>
  </w:style>
  <w:style w:type="paragraph" w:styleId="ad">
    <w:name w:val="Normal (Web)"/>
    <w:basedOn w:val="a"/>
    <w:uiPriority w:val="99"/>
    <w:rsid w:val="007F6311"/>
    <w:pPr>
      <w:spacing w:before="100" w:beforeAutospacing="1" w:after="100" w:afterAutospacing="1"/>
    </w:pPr>
    <w:rPr>
      <w:lang w:val="ru-RU"/>
    </w:rPr>
  </w:style>
  <w:style w:type="paragraph" w:styleId="ae">
    <w:name w:val="footnote text"/>
    <w:basedOn w:val="a"/>
    <w:link w:val="af"/>
    <w:uiPriority w:val="99"/>
    <w:semiHidden/>
    <w:rsid w:val="00072A4F"/>
    <w:pPr>
      <w:widowControl w:val="0"/>
      <w:autoSpaceDE w:val="0"/>
      <w:autoSpaceDN w:val="0"/>
      <w:adjustRightInd w:val="0"/>
    </w:pPr>
    <w:rPr>
      <w:sz w:val="20"/>
      <w:szCs w:val="20"/>
      <w:lang w:val="ru-RU"/>
    </w:rPr>
  </w:style>
  <w:style w:type="character" w:customStyle="1" w:styleId="af">
    <w:name w:val="Текст сноски Знак"/>
    <w:link w:val="ae"/>
    <w:uiPriority w:val="99"/>
    <w:semiHidden/>
    <w:locked/>
    <w:rPr>
      <w:rFonts w:cs="Times New Roman"/>
      <w:sz w:val="20"/>
      <w:szCs w:val="20"/>
      <w:lang w:val="x-none" w:eastAsia="ru-RU"/>
    </w:rPr>
  </w:style>
  <w:style w:type="paragraph" w:customStyle="1" w:styleId="21">
    <w:name w:val="!!!!!!!! Стиль 2"/>
    <w:basedOn w:val="a"/>
    <w:link w:val="22"/>
    <w:uiPriority w:val="99"/>
    <w:rsid w:val="007A0847"/>
    <w:pPr>
      <w:spacing w:line="360" w:lineRule="auto"/>
      <w:ind w:firstLine="567"/>
      <w:jc w:val="both"/>
    </w:pPr>
    <w:rPr>
      <w:sz w:val="28"/>
      <w:szCs w:val="28"/>
      <w:lang w:eastAsia="en-US"/>
    </w:rPr>
  </w:style>
  <w:style w:type="character" w:customStyle="1" w:styleId="22">
    <w:name w:val="!!!!!!!! Стиль 2 Знак"/>
    <w:link w:val="21"/>
    <w:uiPriority w:val="99"/>
    <w:locked/>
    <w:rsid w:val="007A0847"/>
    <w:rPr>
      <w:rFonts w:eastAsia="Times New Roman"/>
      <w:sz w:val="28"/>
      <w:lang w:val="uk-UA" w:eastAsia="en-US"/>
    </w:rPr>
  </w:style>
  <w:style w:type="paragraph" w:customStyle="1" w:styleId="af0">
    <w:name w:val="СтильТ"/>
    <w:basedOn w:val="a"/>
    <w:uiPriority w:val="99"/>
    <w:rsid w:val="007E3906"/>
    <w:pPr>
      <w:ind w:firstLine="709"/>
      <w:jc w:val="both"/>
    </w:pPr>
    <w:rPr>
      <w:sz w:val="28"/>
      <w:szCs w:val="28"/>
    </w:rPr>
  </w:style>
  <w:style w:type="paragraph" w:customStyle="1" w:styleId="m-2148254436498472971gmail-rvps2">
    <w:name w:val="m_-2148254436498472971gmail-rvps2"/>
    <w:basedOn w:val="a"/>
    <w:rsid w:val="00225B6C"/>
    <w:pPr>
      <w:spacing w:before="100" w:beforeAutospacing="1" w:after="100" w:afterAutospacing="1"/>
    </w:pPr>
    <w:rPr>
      <w:lang w:eastAsia="uk-UA"/>
    </w:rPr>
  </w:style>
  <w:style w:type="character" w:customStyle="1" w:styleId="m-2148254436498472971gmail-rvts9">
    <w:name w:val="m_-2148254436498472971gmail-rvts9"/>
    <w:rsid w:val="00225B6C"/>
  </w:style>
  <w:style w:type="paragraph" w:styleId="af1">
    <w:name w:val="Balloon Text"/>
    <w:basedOn w:val="a"/>
    <w:link w:val="af2"/>
    <w:uiPriority w:val="99"/>
    <w:semiHidden/>
    <w:unhideWhenUsed/>
    <w:rsid w:val="00F97348"/>
    <w:rPr>
      <w:rFonts w:ascii="Tahoma" w:hAnsi="Tahoma" w:cs="Tahoma"/>
      <w:sz w:val="16"/>
      <w:szCs w:val="16"/>
    </w:rPr>
  </w:style>
  <w:style w:type="character" w:customStyle="1" w:styleId="af2">
    <w:name w:val="Текст выноски Знак"/>
    <w:link w:val="af1"/>
    <w:uiPriority w:val="99"/>
    <w:semiHidden/>
    <w:locked/>
    <w:rsid w:val="00F97348"/>
    <w:rPr>
      <w:rFonts w:ascii="Tahoma"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81065">
      <w:marLeft w:val="0"/>
      <w:marRight w:val="0"/>
      <w:marTop w:val="0"/>
      <w:marBottom w:val="0"/>
      <w:divBdr>
        <w:top w:val="none" w:sz="0" w:space="0" w:color="auto"/>
        <w:left w:val="none" w:sz="0" w:space="0" w:color="auto"/>
        <w:bottom w:val="none" w:sz="0" w:space="0" w:color="auto"/>
        <w:right w:val="none" w:sz="0" w:space="0" w:color="auto"/>
      </w:divBdr>
    </w:div>
    <w:div w:id="885681066">
      <w:marLeft w:val="0"/>
      <w:marRight w:val="0"/>
      <w:marTop w:val="0"/>
      <w:marBottom w:val="0"/>
      <w:divBdr>
        <w:top w:val="none" w:sz="0" w:space="0" w:color="auto"/>
        <w:left w:val="none" w:sz="0" w:space="0" w:color="auto"/>
        <w:bottom w:val="none" w:sz="0" w:space="0" w:color="auto"/>
        <w:right w:val="none" w:sz="0" w:space="0" w:color="auto"/>
      </w:divBdr>
      <w:divsChild>
        <w:div w:id="885681067">
          <w:marLeft w:val="0"/>
          <w:marRight w:val="0"/>
          <w:marTop w:val="30"/>
          <w:marBottom w:val="0"/>
          <w:divBdr>
            <w:top w:val="none" w:sz="0" w:space="0" w:color="auto"/>
            <w:left w:val="none" w:sz="0" w:space="0" w:color="auto"/>
            <w:bottom w:val="none" w:sz="0" w:space="0" w:color="auto"/>
            <w:right w:val="none" w:sz="0" w:space="0" w:color="auto"/>
          </w:divBdr>
          <w:divsChild>
            <w:div w:id="885681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2817</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RePack by SPecialiST</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тест</dc:creator>
  <cp:keywords/>
  <dc:description/>
  <cp:lastModifiedBy>Яна Гембаровська</cp:lastModifiedBy>
  <cp:revision>4</cp:revision>
  <cp:lastPrinted>2018-01-11T14:27:00Z</cp:lastPrinted>
  <dcterms:created xsi:type="dcterms:W3CDTF">2020-06-23T11:33:00Z</dcterms:created>
  <dcterms:modified xsi:type="dcterms:W3CDTF">2020-06-24T09:52:00Z</dcterms:modified>
</cp:coreProperties>
</file>