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D4" w:rsidRDefault="00AF4ED4" w:rsidP="00A63F9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3D183F" w:rsidRPr="009A37D5" w:rsidRDefault="003D183F" w:rsidP="00A63F9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4ED4" w:rsidRPr="009A37D5" w:rsidRDefault="00AF4ED4" w:rsidP="00A63F9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A63F9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A63F9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A63F9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A63F9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A63F9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A63F9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1F6261" w:rsidRDefault="00AF4ED4" w:rsidP="00A63F96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ED4" w:rsidRPr="006D047D" w:rsidRDefault="00AF4ED4" w:rsidP="00A63F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47D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CE324E" w:rsidRPr="006D047D" w:rsidRDefault="00AF4ED4" w:rsidP="00A63F9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D047D">
        <w:rPr>
          <w:sz w:val="28"/>
          <w:szCs w:val="28"/>
          <w:lang w:val="uk-UA" w:eastAsia="ru-RU"/>
        </w:rPr>
        <w:t>на проект Закону України «</w:t>
      </w:r>
      <w:r w:rsidRPr="006D047D">
        <w:rPr>
          <w:sz w:val="28"/>
          <w:szCs w:val="28"/>
          <w:lang w:val="uk-UA"/>
        </w:rPr>
        <w:t xml:space="preserve">Про </w:t>
      </w:r>
      <w:r w:rsidR="003D183F" w:rsidRPr="006D047D">
        <w:rPr>
          <w:sz w:val="28"/>
          <w:szCs w:val="28"/>
        </w:rPr>
        <w:t xml:space="preserve">внесення зміни до статті 18 </w:t>
      </w:r>
      <w:r w:rsidR="003D183F" w:rsidRPr="006D047D">
        <w:rPr>
          <w:sz w:val="28"/>
          <w:szCs w:val="28"/>
          <w:lang w:val="uk-UA"/>
        </w:rPr>
        <w:t>«</w:t>
      </w:r>
      <w:r w:rsidR="003D183F" w:rsidRPr="006D047D">
        <w:rPr>
          <w:sz w:val="28"/>
          <w:szCs w:val="28"/>
        </w:rPr>
        <w:t>Прикінцеві положення</w:t>
      </w:r>
      <w:r w:rsidR="003D183F" w:rsidRPr="006D047D">
        <w:rPr>
          <w:sz w:val="28"/>
          <w:szCs w:val="28"/>
          <w:lang w:val="uk-UA"/>
        </w:rPr>
        <w:t>»</w:t>
      </w:r>
      <w:r w:rsidR="003D183F" w:rsidRPr="006D047D">
        <w:rPr>
          <w:sz w:val="28"/>
          <w:szCs w:val="28"/>
        </w:rPr>
        <w:t xml:space="preserve"> Закону України </w:t>
      </w:r>
      <w:r w:rsidR="003D183F" w:rsidRPr="006D047D">
        <w:rPr>
          <w:sz w:val="28"/>
          <w:szCs w:val="28"/>
          <w:lang w:val="uk-UA"/>
        </w:rPr>
        <w:t>«</w:t>
      </w:r>
      <w:r w:rsidR="003D183F" w:rsidRPr="006D047D">
        <w:rPr>
          <w:sz w:val="28"/>
          <w:szCs w:val="28"/>
        </w:rPr>
        <w:t>Про управління об'єктами державної власності</w:t>
      </w:r>
      <w:r w:rsidR="003D183F" w:rsidRPr="006D047D">
        <w:rPr>
          <w:sz w:val="28"/>
          <w:szCs w:val="28"/>
          <w:lang w:val="uk-UA"/>
        </w:rPr>
        <w:t>»</w:t>
      </w:r>
      <w:r w:rsidR="003D183F" w:rsidRPr="006D047D">
        <w:rPr>
          <w:sz w:val="28"/>
          <w:szCs w:val="28"/>
        </w:rPr>
        <w:t xml:space="preserve"> щодо забезпечення додаткових економічних гарантій у зв'язку з поширенням гострої респіраторної хвороби COVID-19, спричиненої коронавірусом SARS-CoV-2, та встановленням карантину</w:t>
      </w:r>
      <w:r w:rsidR="00505107" w:rsidRPr="006D047D">
        <w:rPr>
          <w:sz w:val="28"/>
          <w:szCs w:val="28"/>
          <w:lang w:val="uk-UA"/>
        </w:rPr>
        <w:t>»</w:t>
      </w:r>
    </w:p>
    <w:p w:rsidR="00AF4ED4" w:rsidRPr="006D047D" w:rsidRDefault="00AF4ED4" w:rsidP="00A63F96">
      <w:pPr>
        <w:pStyle w:val="3"/>
        <w:spacing w:before="0" w:beforeAutospacing="0" w:after="0" w:afterAutospacing="0"/>
        <w:rPr>
          <w:sz w:val="28"/>
          <w:szCs w:val="28"/>
          <w:lang w:val="uk-UA" w:eastAsia="ru-RU"/>
        </w:rPr>
      </w:pPr>
    </w:p>
    <w:p w:rsidR="00FA53A7" w:rsidRPr="00AD1956" w:rsidRDefault="00AF4ED4" w:rsidP="00A63F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D047D">
        <w:rPr>
          <w:rFonts w:ascii="Times New Roman" w:eastAsia="Times New Roman" w:hAnsi="Times New Roman"/>
          <w:sz w:val="28"/>
          <w:szCs w:val="28"/>
          <w:lang w:eastAsia="ru-RU"/>
        </w:rPr>
        <w:t>У проекті</w:t>
      </w:r>
      <w:r w:rsidR="003D183F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внесення змін до </w:t>
      </w:r>
      <w:r w:rsidR="00972DC1" w:rsidRPr="006D047D">
        <w:rPr>
          <w:rFonts w:ascii="Times New Roman" w:eastAsia="Times New Roman" w:hAnsi="Times New Roman"/>
          <w:sz w:val="28"/>
          <w:szCs w:val="28"/>
          <w:lang w:eastAsia="ru-RU"/>
        </w:rPr>
        <w:t>ст. 18 «П</w:t>
      </w:r>
      <w:r w:rsidR="003D183F" w:rsidRPr="006D047D">
        <w:rPr>
          <w:rFonts w:ascii="Times New Roman" w:eastAsia="Times New Roman" w:hAnsi="Times New Roman"/>
          <w:sz w:val="28"/>
          <w:szCs w:val="28"/>
          <w:lang w:eastAsia="ru-RU"/>
        </w:rPr>
        <w:t>рикінцев</w:t>
      </w:r>
      <w:r w:rsidR="00972DC1" w:rsidRPr="006D047D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3D183F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</w:t>
      </w:r>
      <w:r w:rsidR="00972DC1" w:rsidRPr="006D047D">
        <w:rPr>
          <w:rFonts w:ascii="Times New Roman" w:eastAsia="Times New Roman" w:hAnsi="Times New Roman"/>
          <w:sz w:val="28"/>
          <w:szCs w:val="28"/>
          <w:lang w:eastAsia="ru-RU"/>
        </w:rPr>
        <w:t>ня»</w:t>
      </w:r>
      <w:r w:rsidR="003D183F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3A7" w:rsidRPr="006D04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D183F" w:rsidRPr="006D047D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управління об'єктами державної власності»,</w:t>
      </w:r>
      <w:r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2562" w:rsidRPr="006D04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A53A7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(далі – Закон) </w:t>
      </w:r>
      <w:r w:rsidR="009D6024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пропонується </w:t>
      </w:r>
      <w:r w:rsidR="003D183F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встановити, що </w:t>
      </w:r>
      <w:r w:rsidR="00FA53A7" w:rsidRPr="006D047D">
        <w:rPr>
          <w:rFonts w:ascii="Times New Roman" w:eastAsia="Times New Roman" w:hAnsi="Times New Roman"/>
          <w:sz w:val="28"/>
          <w:szCs w:val="28"/>
          <w:lang w:eastAsia="ru-RU"/>
        </w:rPr>
        <w:t>«т</w:t>
      </w:r>
      <w:r w:rsidR="00FA53A7" w:rsidRPr="006D047D">
        <w:rPr>
          <w:rFonts w:ascii="Times New Roman" w:hAnsi="Times New Roman"/>
          <w:sz w:val="28"/>
          <w:szCs w:val="28"/>
        </w:rPr>
        <w:t xml:space="preserve">имчасово у зв’язку із </w:t>
      </w:r>
      <w:r w:rsidR="00FA53A7" w:rsidRPr="00AD1956">
        <w:rPr>
          <w:rFonts w:ascii="Times New Roman" w:hAnsi="Times New Roman"/>
          <w:sz w:val="28"/>
          <w:szCs w:val="28"/>
        </w:rPr>
        <w:t xml:space="preserve">здійсненням заходів, спрямованих на запобігання виникненню та поширенню гострої респіраторної хвороби COVID-19, спричиненої коронавірусом </w:t>
      </w:r>
      <w:r w:rsidR="00666E6C" w:rsidRPr="00AD1956">
        <w:rPr>
          <w:rFonts w:ascii="Times New Roman" w:hAnsi="Times New Roman"/>
          <w:sz w:val="28"/>
          <w:szCs w:val="28"/>
        </w:rPr>
        <w:br/>
      </w:r>
      <w:r w:rsidR="00FA53A7" w:rsidRPr="00AD1956">
        <w:rPr>
          <w:rFonts w:ascii="Times New Roman" w:hAnsi="Times New Roman"/>
          <w:sz w:val="28"/>
          <w:szCs w:val="28"/>
        </w:rPr>
        <w:t xml:space="preserve">SARS-CoV-2, та встановленням карантину, з метою забезпечення додаткових економічних гарантій встановити, що за результатами фінансово-господарської діяльності у 2019 році та прийнятого рішення про нарахування дивідендів акціонерне товариство «Українська залізниця» сплачує дивіденди за результатами фінансово-господарської діяльності у 2019 році не пізніше </w:t>
      </w:r>
      <w:r w:rsidR="00666E6C" w:rsidRPr="00AD1956">
        <w:rPr>
          <w:rFonts w:ascii="Times New Roman" w:hAnsi="Times New Roman"/>
          <w:sz w:val="28"/>
          <w:szCs w:val="28"/>
        </w:rPr>
        <w:br/>
      </w:r>
      <w:r w:rsidR="00FA53A7" w:rsidRPr="00AD1956">
        <w:rPr>
          <w:rFonts w:ascii="Times New Roman" w:hAnsi="Times New Roman"/>
          <w:sz w:val="28"/>
          <w:szCs w:val="28"/>
        </w:rPr>
        <w:t>31 грудня 2020 року. На суму таких коштів, сплачених до 31 грудня 2020 року, не нараховується пеня</w:t>
      </w:r>
      <w:r w:rsidR="00FA53A7" w:rsidRPr="006D047D">
        <w:rPr>
          <w:rFonts w:ascii="Times New Roman" w:hAnsi="Times New Roman"/>
          <w:sz w:val="28"/>
          <w:szCs w:val="28"/>
        </w:rPr>
        <w:t xml:space="preserve"> в порядку, визначеному абзацом сьомим частини п’ятої статті 11 цього </w:t>
      </w:r>
      <w:r w:rsidR="00FA53A7" w:rsidRPr="00AD1956">
        <w:rPr>
          <w:rFonts w:ascii="Times New Roman" w:hAnsi="Times New Roman"/>
          <w:sz w:val="28"/>
          <w:szCs w:val="28"/>
        </w:rPr>
        <w:t xml:space="preserve">Закону. </w:t>
      </w:r>
    </w:p>
    <w:p w:rsidR="00FA53A7" w:rsidRPr="00AD1956" w:rsidRDefault="00FA53A7" w:rsidP="00A63F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D1956">
        <w:rPr>
          <w:rFonts w:ascii="Times New Roman" w:hAnsi="Times New Roman"/>
          <w:sz w:val="28"/>
          <w:szCs w:val="28"/>
        </w:rPr>
        <w:t xml:space="preserve">У разі неприйняття рішення про нарахування дивідендів у строк не пізніше трьох місяців після дати відміни карантину, встановленого Кабінетом Міністрів України </w:t>
      </w:r>
      <w:r w:rsidRPr="00AD1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метою запобігання поширенню на території України </w:t>
      </w:r>
      <w:r w:rsidRPr="00AD1956">
        <w:rPr>
          <w:rFonts w:ascii="Times New Roman" w:hAnsi="Times New Roman"/>
          <w:sz w:val="28"/>
          <w:szCs w:val="28"/>
        </w:rPr>
        <w:t xml:space="preserve">гострої респіраторної хвороби COVID-19, спричиненої коронавірусом </w:t>
      </w:r>
      <w:r w:rsidR="00666E6C" w:rsidRPr="00AD1956">
        <w:rPr>
          <w:rFonts w:ascii="Times New Roman" w:hAnsi="Times New Roman"/>
          <w:sz w:val="28"/>
          <w:szCs w:val="28"/>
        </w:rPr>
        <w:br/>
      </w:r>
      <w:r w:rsidRPr="00AD1956">
        <w:rPr>
          <w:rFonts w:ascii="Times New Roman" w:hAnsi="Times New Roman"/>
          <w:sz w:val="28"/>
          <w:szCs w:val="28"/>
        </w:rPr>
        <w:t>SARS-CoV-2, акціонерне товариство «Українська залізниця» сплачує до державного бюджету частину чистого прибутку в розмірі, визначеному за базовими нормативами відрахування частки прибутку, що спрямовується на виплату дивідендів, за результатами  фінансово-господарської діяльності у 2019 році у строк не пізніше 31 грудня 2020 року. На суму таких коштів, сплачених до 31 грудня 2020 року, не нараховується пеня в порядку, визначеному абзацом восьмим частини п’ятої статті 11 цього Закону».</w:t>
      </w:r>
    </w:p>
    <w:p w:rsidR="00C36ABD" w:rsidRPr="006D047D" w:rsidRDefault="00EC0762" w:rsidP="00A63F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56">
        <w:rPr>
          <w:rFonts w:ascii="Times New Roman" w:eastAsia="Times New Roman" w:hAnsi="Times New Roman"/>
          <w:sz w:val="28"/>
          <w:szCs w:val="28"/>
          <w:lang w:eastAsia="ru-RU"/>
        </w:rPr>
        <w:t xml:space="preserve">За змістом супровідних до проекту документів доцільність пропонованих змін обґрунтовується складним фінансовим станом </w:t>
      </w:r>
      <w:r w:rsidR="00FA53A7" w:rsidRPr="00AD1956">
        <w:rPr>
          <w:rFonts w:ascii="Times New Roman" w:eastAsia="Times New Roman" w:hAnsi="Times New Roman"/>
          <w:sz w:val="28"/>
          <w:szCs w:val="28"/>
          <w:lang w:eastAsia="ru-RU"/>
        </w:rPr>
        <w:t xml:space="preserve">акціонерного товариства </w:t>
      </w:r>
      <w:r w:rsidR="00AC046A" w:rsidRPr="00AD19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1956">
        <w:rPr>
          <w:rFonts w:ascii="Times New Roman" w:eastAsia="Times New Roman" w:hAnsi="Times New Roman"/>
          <w:sz w:val="28"/>
          <w:szCs w:val="28"/>
          <w:lang w:eastAsia="ru-RU"/>
        </w:rPr>
        <w:t>Укр</w:t>
      </w:r>
      <w:r w:rsidR="00FA53A7" w:rsidRPr="00AD1956">
        <w:rPr>
          <w:rFonts w:ascii="Times New Roman" w:eastAsia="Times New Roman" w:hAnsi="Times New Roman"/>
          <w:sz w:val="28"/>
          <w:szCs w:val="28"/>
          <w:lang w:eastAsia="ru-RU"/>
        </w:rPr>
        <w:t xml:space="preserve">аїнська </w:t>
      </w:r>
      <w:r w:rsidRPr="00AD1956">
        <w:rPr>
          <w:rFonts w:ascii="Times New Roman" w:eastAsia="Times New Roman" w:hAnsi="Times New Roman"/>
          <w:sz w:val="28"/>
          <w:szCs w:val="28"/>
          <w:lang w:eastAsia="ru-RU"/>
        </w:rPr>
        <w:t>залізниц</w:t>
      </w:r>
      <w:r w:rsidR="00AC046A" w:rsidRPr="00AD1956">
        <w:rPr>
          <w:rFonts w:ascii="Times New Roman" w:eastAsia="Times New Roman" w:hAnsi="Times New Roman"/>
          <w:sz w:val="28"/>
          <w:szCs w:val="28"/>
          <w:lang w:eastAsia="ru-RU"/>
        </w:rPr>
        <w:t>я»</w:t>
      </w:r>
      <w:r w:rsidR="00FA53A7" w:rsidRPr="00AD195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АТ «Укрзалізниця»)</w:t>
      </w:r>
      <w:r w:rsidRPr="00AD1956"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обумовлений встановленням карантину у зв’язку </w:t>
      </w:r>
      <w:r w:rsidR="00666E6C" w:rsidRPr="00AD195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FA53A7" w:rsidRPr="00AD1956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Pr="00AD1956">
        <w:rPr>
          <w:rFonts w:ascii="Times New Roman" w:eastAsia="Times New Roman" w:hAnsi="Times New Roman"/>
          <w:sz w:val="28"/>
          <w:szCs w:val="28"/>
          <w:lang w:eastAsia="ru-RU"/>
        </w:rPr>
        <w:t>поширенням</w:t>
      </w:r>
      <w:r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гострої </w:t>
      </w:r>
      <w:r w:rsidRPr="006D04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респіраторної хвороби COVID-19, спричиненої коронавірусом SARS-CoV-2.</w:t>
      </w:r>
    </w:p>
    <w:p w:rsidR="0089258F" w:rsidRPr="006D047D" w:rsidRDefault="00EC0762" w:rsidP="00A63F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Головне управління, </w:t>
      </w:r>
      <w:r w:rsidR="00FA53A7" w:rsidRPr="006D04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 цілому не виключаючи можливості </w:t>
      </w:r>
      <w:r w:rsidR="00203366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</w:t>
      </w:r>
      <w:r w:rsidR="00484A69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відтермінування сплати дивідендів </w:t>
      </w:r>
      <w:r w:rsidR="00AC046A" w:rsidRPr="006D047D">
        <w:rPr>
          <w:rFonts w:ascii="Times New Roman" w:eastAsia="Times New Roman" w:hAnsi="Times New Roman"/>
          <w:sz w:val="28"/>
          <w:szCs w:val="28"/>
          <w:lang w:eastAsia="ru-RU"/>
        </w:rPr>
        <w:t>АТ «</w:t>
      </w:r>
      <w:r w:rsidR="00484A69" w:rsidRPr="006D047D">
        <w:rPr>
          <w:rFonts w:ascii="Times New Roman" w:eastAsia="Times New Roman" w:hAnsi="Times New Roman"/>
          <w:sz w:val="28"/>
          <w:szCs w:val="28"/>
          <w:lang w:eastAsia="ru-RU"/>
        </w:rPr>
        <w:t>Укрзалізниц</w:t>
      </w:r>
      <w:r w:rsidR="00AC046A" w:rsidRPr="006D047D">
        <w:rPr>
          <w:rFonts w:ascii="Times New Roman" w:eastAsia="Times New Roman" w:hAnsi="Times New Roman"/>
          <w:sz w:val="28"/>
          <w:szCs w:val="28"/>
          <w:lang w:eastAsia="ru-RU"/>
        </w:rPr>
        <w:t>я»</w:t>
      </w:r>
      <w:r w:rsidR="00484A69" w:rsidRPr="006D047D">
        <w:rPr>
          <w:rFonts w:ascii="Times New Roman" w:eastAsia="Times New Roman" w:hAnsi="Times New Roman"/>
          <w:sz w:val="28"/>
          <w:szCs w:val="28"/>
          <w:lang w:eastAsia="ru-RU"/>
        </w:rPr>
        <w:t>, враховуючи</w:t>
      </w:r>
      <w:r w:rsidR="00AC046A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3A7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нинішню </w:t>
      </w:r>
      <w:r w:rsidR="00AC046A" w:rsidRPr="006D047D">
        <w:rPr>
          <w:rFonts w:ascii="Times New Roman" w:eastAsia="Times New Roman" w:hAnsi="Times New Roman"/>
          <w:sz w:val="28"/>
          <w:szCs w:val="28"/>
          <w:lang w:eastAsia="ru-RU"/>
        </w:rPr>
        <w:t>економічну</w:t>
      </w:r>
      <w:r w:rsidR="00484A69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ситуацію в Україні, </w:t>
      </w:r>
      <w:r w:rsidR="00AC046A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разом із тим, </w:t>
      </w:r>
      <w:r w:rsidR="00FA53A7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вважає за доцільне звернути увагу </w:t>
      </w:r>
      <w:r w:rsidR="00AC046A" w:rsidRPr="006D047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9258F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таке.</w:t>
      </w:r>
    </w:p>
    <w:p w:rsidR="00982E52" w:rsidRPr="006D047D" w:rsidRDefault="00C14264" w:rsidP="00487E0F">
      <w:pPr>
        <w:pStyle w:val="a7"/>
        <w:widowControl w:val="0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6D047D">
        <w:rPr>
          <w:rFonts w:ascii="Times New Roman" w:hAnsi="Times New Roman"/>
          <w:sz w:val="28"/>
          <w:szCs w:val="28"/>
        </w:rPr>
        <w:t>В</w:t>
      </w:r>
      <w:r w:rsidR="00A54BD6" w:rsidRPr="006D047D">
        <w:rPr>
          <w:rFonts w:ascii="Times New Roman" w:hAnsi="Times New Roman"/>
          <w:sz w:val="28"/>
          <w:szCs w:val="28"/>
        </w:rPr>
        <w:t>ідповідно до ст.</w:t>
      </w:r>
      <w:r w:rsidR="00A54BD6" w:rsidRPr="006D047D">
        <w:rPr>
          <w:rFonts w:ascii="Times New Roman" w:hAnsi="Times New Roman"/>
          <w:sz w:val="28"/>
          <w:szCs w:val="28"/>
          <w:lang w:val="ru-RU"/>
        </w:rPr>
        <w:t> </w:t>
      </w:r>
      <w:r w:rsidR="00A54BD6" w:rsidRPr="006D047D">
        <w:rPr>
          <w:rFonts w:ascii="Times New Roman" w:hAnsi="Times New Roman"/>
          <w:sz w:val="28"/>
          <w:szCs w:val="28"/>
        </w:rPr>
        <w:t>11 Закону «г</w:t>
      </w:r>
      <w:r w:rsidR="00A54BD6" w:rsidRPr="006D047D">
        <w:rPr>
          <w:rStyle w:val="rvts0"/>
          <w:rFonts w:ascii="Times New Roman" w:hAnsi="Times New Roman"/>
          <w:sz w:val="28"/>
          <w:szCs w:val="28"/>
        </w:rPr>
        <w:t>осподарські товариства, у статутному капіталі яких є корпоративні права держави, сплачують до Державного бюджету України дивіденди у строк не пізніше 1 липня року, що настає за звітним, …» (абз. 5 ч. 5).</w:t>
      </w:r>
      <w:r w:rsidR="00A54BD6" w:rsidRPr="006D047D">
        <w:rPr>
          <w:rFonts w:ascii="Times New Roman" w:hAnsi="Times New Roman"/>
          <w:sz w:val="28"/>
          <w:szCs w:val="28"/>
        </w:rPr>
        <w:t xml:space="preserve"> Відтак у проекті мова має йти виключно про відтермінування до 31 грудня 2020 року сплати АТ «Укрзалізниця» </w:t>
      </w:r>
      <w:r w:rsidR="00982E52" w:rsidRPr="006D047D">
        <w:rPr>
          <w:rFonts w:ascii="Times New Roman" w:hAnsi="Times New Roman"/>
          <w:sz w:val="28"/>
          <w:szCs w:val="28"/>
        </w:rPr>
        <w:t>до державного бюджету частин</w:t>
      </w:r>
      <w:r w:rsidR="00A15635" w:rsidRPr="006D047D">
        <w:rPr>
          <w:rFonts w:ascii="Times New Roman" w:hAnsi="Times New Roman"/>
          <w:sz w:val="28"/>
          <w:szCs w:val="28"/>
        </w:rPr>
        <w:t>и</w:t>
      </w:r>
      <w:r w:rsidR="00982E52" w:rsidRPr="006D047D">
        <w:rPr>
          <w:rFonts w:ascii="Times New Roman" w:hAnsi="Times New Roman"/>
          <w:sz w:val="28"/>
          <w:szCs w:val="28"/>
        </w:rPr>
        <w:t xml:space="preserve"> чистого прибутку за</w:t>
      </w:r>
      <w:r w:rsidR="00A54BD6" w:rsidRPr="006D047D">
        <w:rPr>
          <w:rFonts w:ascii="Times New Roman" w:hAnsi="Times New Roman"/>
          <w:sz w:val="28"/>
          <w:szCs w:val="28"/>
        </w:rPr>
        <w:t xml:space="preserve"> 2019 рік та н</w:t>
      </w:r>
      <w:r w:rsidR="00982E52" w:rsidRPr="006D047D">
        <w:rPr>
          <w:rFonts w:ascii="Times New Roman" w:hAnsi="Times New Roman"/>
          <w:sz w:val="28"/>
          <w:szCs w:val="28"/>
        </w:rPr>
        <w:t>енарах</w:t>
      </w:r>
      <w:r w:rsidR="00A54BD6" w:rsidRPr="006D047D">
        <w:rPr>
          <w:rFonts w:ascii="Times New Roman" w:hAnsi="Times New Roman"/>
          <w:sz w:val="28"/>
          <w:szCs w:val="28"/>
        </w:rPr>
        <w:t xml:space="preserve">ування на суму таких коштів </w:t>
      </w:r>
      <w:r w:rsidR="00982E52" w:rsidRPr="006D047D">
        <w:rPr>
          <w:rFonts w:ascii="Times New Roman" w:hAnsi="Times New Roman"/>
          <w:sz w:val="28"/>
          <w:szCs w:val="28"/>
        </w:rPr>
        <w:t>пен</w:t>
      </w:r>
      <w:r w:rsidR="00A54BD6" w:rsidRPr="006D047D">
        <w:rPr>
          <w:rFonts w:ascii="Times New Roman" w:hAnsi="Times New Roman"/>
          <w:sz w:val="28"/>
          <w:szCs w:val="28"/>
        </w:rPr>
        <w:t>і</w:t>
      </w:r>
      <w:r w:rsidR="00982E52" w:rsidRPr="006D047D">
        <w:rPr>
          <w:rFonts w:ascii="Times New Roman" w:hAnsi="Times New Roman"/>
          <w:sz w:val="28"/>
          <w:szCs w:val="28"/>
        </w:rPr>
        <w:t xml:space="preserve"> </w:t>
      </w:r>
      <w:r w:rsidR="0011178F" w:rsidRPr="006D047D">
        <w:rPr>
          <w:rFonts w:ascii="Times New Roman" w:hAnsi="Times New Roman"/>
          <w:sz w:val="28"/>
          <w:szCs w:val="28"/>
        </w:rPr>
        <w:t>у</w:t>
      </w:r>
      <w:r w:rsidR="00982E52" w:rsidRPr="006D047D">
        <w:rPr>
          <w:rFonts w:ascii="Times New Roman" w:hAnsi="Times New Roman"/>
          <w:sz w:val="28"/>
          <w:szCs w:val="28"/>
        </w:rPr>
        <w:t xml:space="preserve"> порядку, визначеному відповідними положеннями Закону.</w:t>
      </w:r>
    </w:p>
    <w:p w:rsidR="00E66D36" w:rsidRPr="006D047D" w:rsidRDefault="006E3938" w:rsidP="00A63F9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D047D">
        <w:rPr>
          <w:rFonts w:ascii="Times New Roman" w:hAnsi="Times New Roman"/>
          <w:sz w:val="28"/>
          <w:szCs w:val="28"/>
        </w:rPr>
        <w:t xml:space="preserve">Одночасно </w:t>
      </w:r>
      <w:r w:rsidR="0011178F" w:rsidRPr="006D047D">
        <w:rPr>
          <w:rFonts w:ascii="Times New Roman" w:eastAsia="Times New Roman" w:hAnsi="Times New Roman"/>
          <w:sz w:val="28"/>
          <w:szCs w:val="28"/>
          <w:lang w:eastAsia="uk-UA"/>
        </w:rPr>
        <w:t xml:space="preserve">зауважимо, що, оскільки проект поданий Кабінетом Міністрів України, </w:t>
      </w:r>
      <w:r w:rsidR="0011178F" w:rsidRPr="00AD1956">
        <w:rPr>
          <w:rFonts w:ascii="Times New Roman" w:eastAsia="Times New Roman" w:hAnsi="Times New Roman"/>
          <w:sz w:val="28"/>
          <w:szCs w:val="28"/>
          <w:lang w:eastAsia="uk-UA"/>
        </w:rPr>
        <w:t xml:space="preserve">виглядає у цілому незрозумілим, про яке саме </w:t>
      </w:r>
      <w:r w:rsidRPr="00AD1956">
        <w:rPr>
          <w:rFonts w:ascii="Times New Roman" w:eastAsia="Times New Roman" w:hAnsi="Times New Roman"/>
          <w:i/>
          <w:sz w:val="28"/>
          <w:szCs w:val="28"/>
          <w:lang w:eastAsia="uk-UA"/>
        </w:rPr>
        <w:t>прийняття</w:t>
      </w:r>
      <w:r w:rsidRPr="00AD1956"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r w:rsidRPr="00AD1956">
        <w:rPr>
          <w:rFonts w:ascii="Times New Roman" w:eastAsia="Times New Roman" w:hAnsi="Times New Roman"/>
          <w:i/>
          <w:sz w:val="28"/>
          <w:szCs w:val="28"/>
          <w:lang w:eastAsia="uk-UA"/>
        </w:rPr>
        <w:t>не</w:t>
      </w:r>
      <w:r w:rsidR="0011178F" w:rsidRPr="00AD1956">
        <w:rPr>
          <w:rFonts w:ascii="Times New Roman" w:eastAsia="Times New Roman" w:hAnsi="Times New Roman"/>
          <w:i/>
          <w:sz w:val="28"/>
          <w:szCs w:val="28"/>
          <w:lang w:eastAsia="uk-UA"/>
        </w:rPr>
        <w:t>прийняття</w:t>
      </w:r>
      <w:r w:rsidR="0011178F" w:rsidRPr="00AD1956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про нарахування дивідендів </w:t>
      </w:r>
      <w:r w:rsidR="009217F6" w:rsidRPr="00AD1956">
        <w:rPr>
          <w:rFonts w:ascii="Times New Roman" w:hAnsi="Times New Roman"/>
          <w:sz w:val="28"/>
          <w:szCs w:val="28"/>
        </w:rPr>
        <w:t xml:space="preserve">(зі змісту супровідних до проекту документів, зокрема, неясно, чи свого часу було прийняте рішення про перерахунок дивідендів за 2019 рік) </w:t>
      </w:r>
      <w:r w:rsidR="0011178F" w:rsidRPr="00AD1956">
        <w:rPr>
          <w:rFonts w:ascii="Times New Roman" w:eastAsia="Times New Roman" w:hAnsi="Times New Roman"/>
          <w:sz w:val="28"/>
          <w:szCs w:val="28"/>
          <w:lang w:eastAsia="uk-UA"/>
        </w:rPr>
        <w:t>йде мова</w:t>
      </w:r>
      <w:r w:rsidR="001D77C6" w:rsidRPr="00AD1956">
        <w:rPr>
          <w:rFonts w:ascii="Times New Roman" w:eastAsia="Times New Roman" w:hAnsi="Times New Roman"/>
          <w:sz w:val="28"/>
          <w:szCs w:val="28"/>
          <w:lang w:eastAsia="uk-UA"/>
        </w:rPr>
        <w:t xml:space="preserve"> та для чого передбачати у </w:t>
      </w:r>
      <w:r w:rsidR="00666E6C" w:rsidRPr="00AD1956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1D77C6" w:rsidRPr="00AD1956">
        <w:rPr>
          <w:rFonts w:ascii="Times New Roman" w:eastAsia="Times New Roman" w:hAnsi="Times New Roman"/>
          <w:sz w:val="28"/>
          <w:szCs w:val="28"/>
          <w:lang w:eastAsia="uk-UA"/>
        </w:rPr>
        <w:t>аконі спосіб визначення розміру платежу – «за результатами прийнятого рішення» чи «за базовими нормативами відрахування частки прибутку». Адже,</w:t>
      </w:r>
      <w:r w:rsidR="001D77C6" w:rsidRPr="006D04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1178F" w:rsidRPr="006D047D">
        <w:rPr>
          <w:rFonts w:ascii="Times New Roman" w:eastAsia="Times New Roman" w:hAnsi="Times New Roman"/>
          <w:sz w:val="28"/>
          <w:szCs w:val="28"/>
          <w:lang w:eastAsia="uk-UA"/>
        </w:rPr>
        <w:t xml:space="preserve">зокрема, згідно зі Статутом </w:t>
      </w:r>
      <w:r w:rsidR="001D77C6" w:rsidRPr="006D047D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11178F" w:rsidRPr="006D047D">
        <w:rPr>
          <w:rFonts w:ascii="Times New Roman" w:eastAsia="Times New Roman" w:hAnsi="Times New Roman"/>
          <w:sz w:val="28"/>
          <w:szCs w:val="28"/>
          <w:lang w:eastAsia="uk-UA"/>
        </w:rPr>
        <w:t>АТ «Укрзалізниця», затвердженим постановою Кабінету Міністрів України від 02.09.2015 № 735,  рішення про виплату дивідендів та їх розмір приймається загальними зборами товариства (п. 52), функції яких виконує Кабінет Міністрів України одноосібно (п.п. 55, 56).</w:t>
      </w:r>
      <w:r w:rsidR="00E66D36" w:rsidRPr="006D04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B94BAD" w:rsidRPr="006D047D" w:rsidRDefault="00F84BE0" w:rsidP="00B820B5">
      <w:pPr>
        <w:pStyle w:val="a7"/>
        <w:widowControl w:val="0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7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D047D">
        <w:rPr>
          <w:rFonts w:ascii="Times New Roman" w:hAnsi="Times New Roman"/>
          <w:sz w:val="28"/>
          <w:szCs w:val="28"/>
        </w:rPr>
        <w:t xml:space="preserve">ля прийняття виваженого рішення до проекту доцільно надати відповідно до вимог ст. 27 Бюджетного кодексу України та ст. 91 Регламенту Верховної Ради України належне фінансово-економічне обґрунтування (з відповідними розрахунками), зокрема, щодо: </w:t>
      </w:r>
      <w:r w:rsidR="00B94BAD" w:rsidRPr="006D047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суми дивідендів, які підлягають сплаті у 2020 році; їх врахування у поточному бюджеті; суми нарахованої на поточний момент пені; поточного фінансового стану АТ «Укрзалізниця». </w:t>
      </w:r>
    </w:p>
    <w:p w:rsidR="00B80ADE" w:rsidRPr="00AD1956" w:rsidRDefault="00B80ADE" w:rsidP="00A63F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D047D">
        <w:rPr>
          <w:rFonts w:ascii="Times New Roman" w:hAnsi="Times New Roman"/>
          <w:sz w:val="28"/>
          <w:szCs w:val="28"/>
        </w:rPr>
        <w:t xml:space="preserve">При цьому, </w:t>
      </w:r>
      <w:r w:rsidR="00F84BE0" w:rsidRPr="006D047D">
        <w:rPr>
          <w:rFonts w:ascii="Times New Roman" w:hAnsi="Times New Roman"/>
          <w:sz w:val="28"/>
          <w:szCs w:val="28"/>
        </w:rPr>
        <w:t xml:space="preserve">внесена законодавча пропозиція потребує належного обгрунтування у контексті того, що Кабінетом Міністрів України внесено на розгляд Верховної Ради України проект </w:t>
      </w:r>
      <w:r w:rsidR="00F84BE0" w:rsidRPr="006D047D">
        <w:rPr>
          <w:rFonts w:ascii="Times New Roman" w:hAnsi="Times New Roman"/>
          <w:sz w:val="28"/>
          <w:szCs w:val="28"/>
          <w:lang w:eastAsia="ru-RU"/>
        </w:rPr>
        <w:t xml:space="preserve">Закону України </w:t>
      </w:r>
      <w:r w:rsidRPr="006D047D">
        <w:rPr>
          <w:rFonts w:ascii="Times New Roman" w:hAnsi="Times New Roman"/>
          <w:sz w:val="28"/>
          <w:szCs w:val="28"/>
        </w:rPr>
        <w:t>«Про внесення зміни до статті 18 «Прикінцеві положення» Закону України «Про управління об’єктами державної власності»  щодо забезпечення додаткових економічних гарантій у зв’язку з поширенням гострої респіраторної хвороби COVID-19, спричиненої коронавірусом SARS-CoV-2, та запровадженням карантину» (</w:t>
      </w:r>
      <w:r w:rsidR="00F84BE0" w:rsidRPr="006D047D">
        <w:rPr>
          <w:rFonts w:ascii="Times New Roman" w:hAnsi="Times New Roman"/>
          <w:sz w:val="28"/>
          <w:szCs w:val="28"/>
        </w:rPr>
        <w:t>реєстр</w:t>
      </w:r>
      <w:r w:rsidR="00F84BE0" w:rsidRPr="00AD1956">
        <w:rPr>
          <w:rFonts w:ascii="Times New Roman" w:hAnsi="Times New Roman"/>
          <w:sz w:val="28"/>
          <w:szCs w:val="28"/>
        </w:rPr>
        <w:t>. № 3</w:t>
      </w:r>
      <w:r w:rsidRPr="00AD1956">
        <w:rPr>
          <w:rFonts w:ascii="Times New Roman" w:hAnsi="Times New Roman"/>
          <w:sz w:val="28"/>
          <w:szCs w:val="28"/>
        </w:rPr>
        <w:t>820</w:t>
      </w:r>
      <w:r w:rsidR="00F84BE0" w:rsidRPr="00AD1956">
        <w:rPr>
          <w:rFonts w:ascii="Times New Roman" w:hAnsi="Times New Roman"/>
          <w:sz w:val="28"/>
          <w:szCs w:val="28"/>
        </w:rPr>
        <w:t xml:space="preserve"> від 0</w:t>
      </w:r>
      <w:r w:rsidRPr="00AD1956">
        <w:rPr>
          <w:rFonts w:ascii="Times New Roman" w:hAnsi="Times New Roman"/>
          <w:sz w:val="28"/>
          <w:szCs w:val="28"/>
        </w:rPr>
        <w:t>9</w:t>
      </w:r>
      <w:r w:rsidR="00F84BE0" w:rsidRPr="00AD1956">
        <w:rPr>
          <w:rFonts w:ascii="Times New Roman" w:hAnsi="Times New Roman"/>
          <w:sz w:val="28"/>
          <w:szCs w:val="28"/>
        </w:rPr>
        <w:t xml:space="preserve">.07.2020), яким пропонується </w:t>
      </w:r>
      <w:r w:rsidRPr="00AD1956">
        <w:rPr>
          <w:rFonts w:ascii="Times New Roman" w:hAnsi="Times New Roman"/>
          <w:sz w:val="28"/>
          <w:szCs w:val="28"/>
        </w:rPr>
        <w:t xml:space="preserve">«тимчасово у зв’язку з проведенням заходів, спрямованих на запобігання виникненню та поширенню гострої респіраторної хвороби COVID-19, спричиненої коронавірусом </w:t>
      </w:r>
      <w:r w:rsidR="00666E6C" w:rsidRPr="00AD1956">
        <w:rPr>
          <w:rFonts w:ascii="Times New Roman" w:hAnsi="Times New Roman"/>
          <w:sz w:val="28"/>
          <w:szCs w:val="28"/>
        </w:rPr>
        <w:br/>
      </w:r>
      <w:r w:rsidRPr="00AD1956">
        <w:rPr>
          <w:rFonts w:ascii="Times New Roman" w:hAnsi="Times New Roman"/>
          <w:sz w:val="28"/>
          <w:szCs w:val="28"/>
        </w:rPr>
        <w:t>SARS-CoV-2, та запровадженням карантину з метою забезпечення додаткових економічних гарантій встановити, що за результатами прийнятого рішення про нарахування дивідендів акціонерне товариство</w:t>
      </w:r>
      <w:r w:rsidRPr="006D047D">
        <w:rPr>
          <w:rFonts w:ascii="Times New Roman" w:hAnsi="Times New Roman"/>
          <w:sz w:val="28"/>
          <w:szCs w:val="28"/>
        </w:rPr>
        <w:t xml:space="preserve"> «Українська залізниця» </w:t>
      </w:r>
      <w:r w:rsidRPr="006D047D">
        <w:rPr>
          <w:rFonts w:ascii="Times New Roman" w:hAnsi="Times New Roman"/>
          <w:i/>
          <w:sz w:val="28"/>
          <w:szCs w:val="28"/>
          <w:u w:val="single"/>
        </w:rPr>
        <w:lastRenderedPageBreak/>
        <w:t>додатково</w:t>
      </w:r>
      <w:r w:rsidRPr="006D047D">
        <w:rPr>
          <w:rFonts w:ascii="Times New Roman" w:hAnsi="Times New Roman"/>
          <w:sz w:val="28"/>
          <w:szCs w:val="28"/>
        </w:rPr>
        <w:t xml:space="preserve"> </w:t>
      </w:r>
      <w:r w:rsidRPr="00AD1956">
        <w:rPr>
          <w:rFonts w:ascii="Times New Roman" w:hAnsi="Times New Roman"/>
          <w:sz w:val="28"/>
          <w:szCs w:val="28"/>
        </w:rPr>
        <w:t xml:space="preserve">спрямовує 60 відсотків чистого прибутку за результатами фінансово-господарської діяльності за 2018 рік в розмірі 206202,6 тис. гривень на виплату дивідендів до державного бюджету у строк не пізніше </w:t>
      </w:r>
      <w:r w:rsidR="00666E6C" w:rsidRPr="00AD1956">
        <w:rPr>
          <w:rFonts w:ascii="Times New Roman" w:hAnsi="Times New Roman"/>
          <w:sz w:val="28"/>
          <w:szCs w:val="28"/>
        </w:rPr>
        <w:br/>
      </w:r>
      <w:r w:rsidRPr="00AD1956">
        <w:rPr>
          <w:rFonts w:ascii="Times New Roman" w:hAnsi="Times New Roman"/>
          <w:sz w:val="28"/>
          <w:szCs w:val="28"/>
        </w:rPr>
        <w:t xml:space="preserve">31 грудня 2020 року». </w:t>
      </w:r>
    </w:p>
    <w:p w:rsidR="00FA53A7" w:rsidRPr="00AD1956" w:rsidRDefault="00FA53A7" w:rsidP="00A63F9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956">
        <w:rPr>
          <w:rFonts w:ascii="Times New Roman" w:hAnsi="Times New Roman"/>
          <w:sz w:val="28"/>
          <w:szCs w:val="28"/>
        </w:rPr>
        <w:t>Проект потребує техніко-юридичного доопрацювання.</w:t>
      </w:r>
    </w:p>
    <w:p w:rsidR="00B94BAD" w:rsidRPr="00AD1956" w:rsidRDefault="00FA53A7" w:rsidP="00607C86">
      <w:pPr>
        <w:pStyle w:val="a7"/>
        <w:widowControl w:val="0"/>
        <w:numPr>
          <w:ilvl w:val="1"/>
          <w:numId w:val="9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56">
        <w:rPr>
          <w:rFonts w:ascii="Times New Roman" w:hAnsi="Times New Roman"/>
          <w:sz w:val="28"/>
          <w:szCs w:val="28"/>
        </w:rPr>
        <w:t>Зокрема, назва проекту не відповідає його змісту</w:t>
      </w:r>
      <w:r w:rsidR="00B94BAD" w:rsidRPr="00AD1956">
        <w:rPr>
          <w:rFonts w:ascii="Times New Roman" w:hAnsi="Times New Roman"/>
          <w:sz w:val="28"/>
          <w:szCs w:val="28"/>
        </w:rPr>
        <w:t xml:space="preserve">, оскільки у проекті </w:t>
      </w:r>
      <w:r w:rsidR="00B94BAD" w:rsidRPr="00AD1956">
        <w:rPr>
          <w:rFonts w:ascii="Times New Roman" w:eastAsia="Times New Roman" w:hAnsi="Times New Roman"/>
          <w:sz w:val="28"/>
          <w:szCs w:val="28"/>
          <w:lang w:eastAsia="ru-RU"/>
        </w:rPr>
        <w:t>йдеться про відтермінування строків сплати дивідендів АТ «Укрзалізниця».</w:t>
      </w:r>
    </w:p>
    <w:p w:rsidR="0017760B" w:rsidRPr="00AD1956" w:rsidRDefault="0017760B" w:rsidP="00607C86">
      <w:pPr>
        <w:pStyle w:val="a7"/>
        <w:widowControl w:val="0"/>
        <w:numPr>
          <w:ilvl w:val="1"/>
          <w:numId w:val="9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AD1956">
        <w:rPr>
          <w:rFonts w:ascii="Times New Roman" w:hAnsi="Times New Roman"/>
          <w:sz w:val="28"/>
          <w:szCs w:val="28"/>
        </w:rPr>
        <w:t xml:space="preserve">Проектом пропонується доповнити ст. 18 Закону новим пунктом, у той час, як вказана стаття складається </w:t>
      </w:r>
      <w:r w:rsidR="00666E6C" w:rsidRPr="00AD1956">
        <w:rPr>
          <w:rFonts w:ascii="Times New Roman" w:hAnsi="Times New Roman"/>
          <w:sz w:val="28"/>
          <w:szCs w:val="28"/>
        </w:rPr>
        <w:t>і</w:t>
      </w:r>
      <w:r w:rsidRPr="00AD1956">
        <w:rPr>
          <w:rFonts w:ascii="Times New Roman" w:hAnsi="Times New Roman"/>
          <w:sz w:val="28"/>
          <w:szCs w:val="28"/>
        </w:rPr>
        <w:t>з частин.</w:t>
      </w:r>
    </w:p>
    <w:p w:rsidR="00FA53A7" w:rsidRPr="00AD1956" w:rsidRDefault="00607C86" w:rsidP="00607C86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956">
        <w:rPr>
          <w:rFonts w:ascii="Times New Roman" w:hAnsi="Times New Roman"/>
          <w:sz w:val="28"/>
          <w:szCs w:val="28"/>
        </w:rPr>
        <w:t xml:space="preserve"> </w:t>
      </w:r>
      <w:r w:rsidR="00FA53A7" w:rsidRPr="00AD1956">
        <w:rPr>
          <w:rFonts w:ascii="Times New Roman" w:hAnsi="Times New Roman"/>
          <w:sz w:val="28"/>
          <w:szCs w:val="28"/>
        </w:rPr>
        <w:t>Некоректним є вміщення у нормі</w:t>
      </w:r>
      <w:r w:rsidR="00FA53A7" w:rsidRPr="006D047D">
        <w:rPr>
          <w:rFonts w:ascii="Times New Roman" w:hAnsi="Times New Roman"/>
          <w:sz w:val="28"/>
          <w:szCs w:val="28"/>
        </w:rPr>
        <w:t xml:space="preserve"> слова «тимчасово», оскільки йдеться про встановлення норми, яка застосовується одноразово й після реалізації вичерпує свою дію. Слово ж «тимчасово» передбачає дію </w:t>
      </w:r>
      <w:r w:rsidR="00FA53A7" w:rsidRPr="00AD1956">
        <w:rPr>
          <w:rFonts w:ascii="Times New Roman" w:hAnsi="Times New Roman"/>
          <w:sz w:val="28"/>
          <w:szCs w:val="28"/>
        </w:rPr>
        <w:t>відповідного припису впродовж певного періоду.</w:t>
      </w:r>
    </w:p>
    <w:p w:rsidR="00FA53A7" w:rsidRPr="00AD1956" w:rsidRDefault="00FA53A7" w:rsidP="00607C86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956">
        <w:rPr>
          <w:rFonts w:ascii="Times New Roman" w:hAnsi="Times New Roman"/>
          <w:sz w:val="28"/>
          <w:szCs w:val="28"/>
        </w:rPr>
        <w:t xml:space="preserve"> У цілому ж, у пропонованому приписі слова «</w:t>
      </w:r>
      <w:r w:rsidR="00B94BAD" w:rsidRPr="00AD1956">
        <w:rPr>
          <w:rFonts w:ascii="Times New Roman" w:hAnsi="Times New Roman"/>
          <w:sz w:val="28"/>
          <w:szCs w:val="28"/>
        </w:rPr>
        <w:t xml:space="preserve">тимчасово у зв’язку із здійсненням заходів, спрямованих на запобігання виникненню та поширенню гострої респіраторної хвороби COVID-19, спричиненої коронавірусом </w:t>
      </w:r>
      <w:r w:rsidR="00666E6C" w:rsidRPr="00AD1956">
        <w:rPr>
          <w:rFonts w:ascii="Times New Roman" w:hAnsi="Times New Roman"/>
          <w:sz w:val="28"/>
          <w:szCs w:val="28"/>
        </w:rPr>
        <w:br/>
      </w:r>
      <w:r w:rsidR="00B94BAD" w:rsidRPr="00AD1956">
        <w:rPr>
          <w:rFonts w:ascii="Times New Roman" w:hAnsi="Times New Roman"/>
          <w:sz w:val="28"/>
          <w:szCs w:val="28"/>
        </w:rPr>
        <w:t>SARS-CoV-2, та встановленням карантину, з метою забезпечення додаткових економічних гарантій»</w:t>
      </w:r>
      <w:r w:rsidRPr="00AD1956">
        <w:rPr>
          <w:rFonts w:ascii="Times New Roman" w:hAnsi="Times New Roman"/>
          <w:sz w:val="28"/>
          <w:szCs w:val="28"/>
        </w:rPr>
        <w:t xml:space="preserve"> доцільно виключити, оскільки вказане формулювання не несе жодного нормативного навантаження та переобтяжує норму і не сприяє належному її розумінню. </w:t>
      </w:r>
    </w:p>
    <w:p w:rsidR="00FA53A7" w:rsidRPr="00AD1956" w:rsidRDefault="00FA53A7" w:rsidP="00607C86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956">
        <w:rPr>
          <w:rFonts w:ascii="Times New Roman" w:hAnsi="Times New Roman"/>
          <w:sz w:val="28"/>
          <w:szCs w:val="28"/>
        </w:rPr>
        <w:t xml:space="preserve"> Пояснювальна записка до проекту за структурою та змістом положень не повною мірою відповідає вимогам, встановленим Регламентом Верховної Ради України. </w:t>
      </w:r>
    </w:p>
    <w:p w:rsidR="00FA53A7" w:rsidRPr="00AD1956" w:rsidRDefault="00FA53A7" w:rsidP="00607C86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AD1956">
        <w:rPr>
          <w:rFonts w:ascii="Times New Roman" w:hAnsi="Times New Roman"/>
          <w:sz w:val="28"/>
          <w:szCs w:val="28"/>
        </w:rPr>
        <w:t xml:space="preserve">Прийняття проекту своїм наслідком матиме необхідність внесення відповідних змін до Закону України «Про Державний бюджет України на </w:t>
      </w:r>
      <w:r w:rsidR="00666E6C" w:rsidRPr="00AD1956">
        <w:rPr>
          <w:rFonts w:ascii="Times New Roman" w:hAnsi="Times New Roman"/>
          <w:sz w:val="28"/>
          <w:szCs w:val="28"/>
        </w:rPr>
        <w:br/>
      </w:r>
      <w:r w:rsidRPr="00AD1956">
        <w:rPr>
          <w:rFonts w:ascii="Times New Roman" w:hAnsi="Times New Roman"/>
          <w:sz w:val="28"/>
          <w:szCs w:val="28"/>
        </w:rPr>
        <w:t>2020 рік».</w:t>
      </w:r>
    </w:p>
    <w:p w:rsidR="004D49C5" w:rsidRPr="006D047D" w:rsidRDefault="004D49C5" w:rsidP="00A63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9C5" w:rsidRPr="006D047D" w:rsidRDefault="004D49C5" w:rsidP="00A63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ED4" w:rsidRPr="003931DF" w:rsidRDefault="00AF4ED4" w:rsidP="00A63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D047D">
        <w:rPr>
          <w:rFonts w:ascii="Times New Roman" w:eastAsia="Times New Roman" w:hAnsi="Times New Roman"/>
          <w:sz w:val="28"/>
          <w:szCs w:val="28"/>
          <w:lang w:eastAsia="uk-UA"/>
        </w:rPr>
        <w:t>Керівник Головного управління                                        С. Тихонюк</w:t>
      </w:r>
    </w:p>
    <w:p w:rsidR="00AF4ED4" w:rsidRPr="001F6261" w:rsidRDefault="00AF4ED4" w:rsidP="00A63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F4ED4" w:rsidRPr="009A37D5" w:rsidRDefault="00AF4ED4" w:rsidP="00A63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F4ED4" w:rsidRDefault="00AF4ED4" w:rsidP="00A63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 xml:space="preserve">Вик.: </w:t>
      </w:r>
      <w:r w:rsidR="001A5DFA">
        <w:rPr>
          <w:rFonts w:ascii="Times New Roman" w:eastAsia="Times New Roman" w:hAnsi="Times New Roman"/>
          <w:sz w:val="20"/>
          <w:szCs w:val="20"/>
          <w:lang w:eastAsia="uk-UA"/>
        </w:rPr>
        <w:t xml:space="preserve">Н. Пархоменко, </w:t>
      </w:r>
      <w:r w:rsidR="00031D10" w:rsidRPr="009A37D5">
        <w:rPr>
          <w:rFonts w:ascii="Times New Roman" w:eastAsia="Times New Roman" w:hAnsi="Times New Roman"/>
          <w:sz w:val="20"/>
          <w:szCs w:val="20"/>
          <w:lang w:eastAsia="uk-UA"/>
        </w:rPr>
        <w:t>Є. Гришко</w:t>
      </w:r>
      <w:r w:rsidR="001A5DF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</w:p>
    <w:p w:rsidR="007E1C64" w:rsidRPr="009A37D5" w:rsidRDefault="007E1C64" w:rsidP="00A63F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F4ED4" w:rsidRPr="009A37D5" w:rsidRDefault="00AF4ED4" w:rsidP="00A63F96">
      <w:pPr>
        <w:spacing w:line="240" w:lineRule="auto"/>
        <w:ind w:firstLine="709"/>
        <w:rPr>
          <w:rFonts w:ascii="Times New Roman" w:hAnsi="Times New Roman"/>
        </w:rPr>
      </w:pPr>
    </w:p>
    <w:p w:rsidR="0067453D" w:rsidRDefault="00886A7B" w:rsidP="00A63F96">
      <w:pPr>
        <w:spacing w:line="240" w:lineRule="auto"/>
        <w:ind w:firstLine="709"/>
      </w:pPr>
    </w:p>
    <w:sectPr w:rsidR="0067453D" w:rsidSect="00F043E0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7B" w:rsidRDefault="00886A7B" w:rsidP="00CE324E">
      <w:pPr>
        <w:spacing w:after="0" w:line="240" w:lineRule="auto"/>
      </w:pPr>
      <w:r>
        <w:separator/>
      </w:r>
    </w:p>
  </w:endnote>
  <w:endnote w:type="continuationSeparator" w:id="0">
    <w:p w:rsidR="00886A7B" w:rsidRDefault="00886A7B" w:rsidP="00CE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7B" w:rsidRDefault="00886A7B" w:rsidP="00CE324E">
      <w:pPr>
        <w:spacing w:after="0" w:line="240" w:lineRule="auto"/>
      </w:pPr>
      <w:r>
        <w:separator/>
      </w:r>
    </w:p>
  </w:footnote>
  <w:footnote w:type="continuationSeparator" w:id="0">
    <w:p w:rsidR="00886A7B" w:rsidRDefault="00886A7B" w:rsidP="00CE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Default="001E2F0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14DEB">
      <w:rPr>
        <w:noProof/>
      </w:rPr>
      <w:t>3</w:t>
    </w:r>
    <w:r>
      <w:rPr>
        <w:noProof/>
      </w:rPr>
      <w:fldChar w:fldCharType="end"/>
    </w:r>
  </w:p>
  <w:p w:rsidR="00F043E0" w:rsidRDefault="00886A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Pr="00C02DF5" w:rsidRDefault="001E2F09" w:rsidP="00F043E0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val="ru-RU" w:eastAsia="ru-RU"/>
      </w:rPr>
    </w:pP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До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реєстр. </w:t>
    </w: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№ </w:t>
    </w:r>
    <w:r w:rsidR="003D183F" w:rsidRPr="003D183F">
      <w:rPr>
        <w:rFonts w:ascii="Times New Roman" w:eastAsia="Times New Roman" w:hAnsi="Times New Roman"/>
        <w:sz w:val="20"/>
        <w:szCs w:val="20"/>
        <w:lang w:val="ru-RU" w:eastAsia="ru-RU"/>
      </w:rPr>
      <w:t>3763 від 01.07.2020</w:t>
    </w:r>
  </w:p>
  <w:p w:rsidR="00F043E0" w:rsidRDefault="003D183F" w:rsidP="003D183F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</w:pPr>
    <w:r w:rsidRPr="003D183F">
      <w:rPr>
        <w:rFonts w:ascii="Times New Roman" w:eastAsia="Times New Roman" w:hAnsi="Times New Roman"/>
        <w:sz w:val="20"/>
        <w:szCs w:val="20"/>
        <w:lang w:eastAsia="ru-RU"/>
      </w:rPr>
      <w:t>Кабінет Міністрів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DEE"/>
    <w:multiLevelType w:val="hybridMultilevel"/>
    <w:tmpl w:val="25BE72D8"/>
    <w:lvl w:ilvl="0" w:tplc="A75E75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30154"/>
    <w:multiLevelType w:val="multilevel"/>
    <w:tmpl w:val="DBFE5046"/>
    <w:lvl w:ilvl="0">
      <w:start w:val="3"/>
      <w:numFmt w:val="decimal"/>
      <w:lvlText w:val="%1."/>
      <w:lvlJc w:val="left"/>
      <w:pPr>
        <w:ind w:left="432" w:hanging="432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 w15:restartNumberingAfterBreak="0">
    <w:nsid w:val="27772F72"/>
    <w:multiLevelType w:val="hybridMultilevel"/>
    <w:tmpl w:val="2C7E5E8A"/>
    <w:lvl w:ilvl="0" w:tplc="326838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A7756B"/>
    <w:multiLevelType w:val="multilevel"/>
    <w:tmpl w:val="2DA0AF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38B121DD"/>
    <w:multiLevelType w:val="hybridMultilevel"/>
    <w:tmpl w:val="B0D8F9C2"/>
    <w:lvl w:ilvl="0" w:tplc="22708B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A16CA9"/>
    <w:multiLevelType w:val="multilevel"/>
    <w:tmpl w:val="D760FB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5C9512C6"/>
    <w:multiLevelType w:val="multilevel"/>
    <w:tmpl w:val="BF467AC0"/>
    <w:lvl w:ilvl="0">
      <w:start w:val="2"/>
      <w:numFmt w:val="decimal"/>
      <w:lvlText w:val="%1."/>
      <w:lvlJc w:val="left"/>
      <w:pPr>
        <w:ind w:left="432" w:hanging="432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 w15:restartNumberingAfterBreak="0">
    <w:nsid w:val="5EAC33F0"/>
    <w:multiLevelType w:val="multilevel"/>
    <w:tmpl w:val="93EC406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74646201"/>
    <w:multiLevelType w:val="multilevel"/>
    <w:tmpl w:val="37CE32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4"/>
    <w:rsid w:val="00015C7F"/>
    <w:rsid w:val="00024CEA"/>
    <w:rsid w:val="00031D10"/>
    <w:rsid w:val="000332A3"/>
    <w:rsid w:val="000D6028"/>
    <w:rsid w:val="000E6DAD"/>
    <w:rsid w:val="0011178F"/>
    <w:rsid w:val="0017760B"/>
    <w:rsid w:val="00186D87"/>
    <w:rsid w:val="00190F98"/>
    <w:rsid w:val="001A5DFA"/>
    <w:rsid w:val="001D77C6"/>
    <w:rsid w:val="001E2F09"/>
    <w:rsid w:val="00203366"/>
    <w:rsid w:val="00210307"/>
    <w:rsid w:val="00214DEB"/>
    <w:rsid w:val="00265B58"/>
    <w:rsid w:val="00295874"/>
    <w:rsid w:val="002A3F74"/>
    <w:rsid w:val="002D0A80"/>
    <w:rsid w:val="00301A72"/>
    <w:rsid w:val="003132E7"/>
    <w:rsid w:val="003907BA"/>
    <w:rsid w:val="003931DF"/>
    <w:rsid w:val="003B155E"/>
    <w:rsid w:val="003D183F"/>
    <w:rsid w:val="003D7A5A"/>
    <w:rsid w:val="00403DF6"/>
    <w:rsid w:val="004150FE"/>
    <w:rsid w:val="00433820"/>
    <w:rsid w:val="00441FEC"/>
    <w:rsid w:val="00465002"/>
    <w:rsid w:val="004775E8"/>
    <w:rsid w:val="00484A69"/>
    <w:rsid w:val="00495610"/>
    <w:rsid w:val="004C33D7"/>
    <w:rsid w:val="004D49C5"/>
    <w:rsid w:val="004E3B31"/>
    <w:rsid w:val="00505107"/>
    <w:rsid w:val="00514167"/>
    <w:rsid w:val="00536CB9"/>
    <w:rsid w:val="00553980"/>
    <w:rsid w:val="00583011"/>
    <w:rsid w:val="00607C86"/>
    <w:rsid w:val="00666E6C"/>
    <w:rsid w:val="006967D0"/>
    <w:rsid w:val="006A758A"/>
    <w:rsid w:val="006B63B2"/>
    <w:rsid w:val="006C18F3"/>
    <w:rsid w:val="006D047D"/>
    <w:rsid w:val="006E3938"/>
    <w:rsid w:val="00725848"/>
    <w:rsid w:val="00731EAA"/>
    <w:rsid w:val="00782D81"/>
    <w:rsid w:val="007D7A5D"/>
    <w:rsid w:val="007E1C64"/>
    <w:rsid w:val="007F1AE3"/>
    <w:rsid w:val="00886A7B"/>
    <w:rsid w:val="0089107A"/>
    <w:rsid w:val="0089258F"/>
    <w:rsid w:val="008B4D87"/>
    <w:rsid w:val="008D5A50"/>
    <w:rsid w:val="008E4785"/>
    <w:rsid w:val="00907C99"/>
    <w:rsid w:val="009217F6"/>
    <w:rsid w:val="00943491"/>
    <w:rsid w:val="00963A60"/>
    <w:rsid w:val="00972DC1"/>
    <w:rsid w:val="00982E52"/>
    <w:rsid w:val="009C1FDC"/>
    <w:rsid w:val="009C2EF3"/>
    <w:rsid w:val="009C53ED"/>
    <w:rsid w:val="009D6024"/>
    <w:rsid w:val="009E435D"/>
    <w:rsid w:val="009E5A5E"/>
    <w:rsid w:val="00A15635"/>
    <w:rsid w:val="00A54BD6"/>
    <w:rsid w:val="00A579BF"/>
    <w:rsid w:val="00A63F96"/>
    <w:rsid w:val="00AC00B7"/>
    <w:rsid w:val="00AC046A"/>
    <w:rsid w:val="00AD1956"/>
    <w:rsid w:val="00AD3162"/>
    <w:rsid w:val="00AF4ED4"/>
    <w:rsid w:val="00B610AE"/>
    <w:rsid w:val="00B80ADE"/>
    <w:rsid w:val="00B820B5"/>
    <w:rsid w:val="00B94BAD"/>
    <w:rsid w:val="00C14264"/>
    <w:rsid w:val="00C36ABD"/>
    <w:rsid w:val="00C66030"/>
    <w:rsid w:val="00CB2562"/>
    <w:rsid w:val="00CC1987"/>
    <w:rsid w:val="00CE324E"/>
    <w:rsid w:val="00D46FA7"/>
    <w:rsid w:val="00D60D94"/>
    <w:rsid w:val="00D87916"/>
    <w:rsid w:val="00D95EA4"/>
    <w:rsid w:val="00DB4E8A"/>
    <w:rsid w:val="00DC0CF4"/>
    <w:rsid w:val="00E02D79"/>
    <w:rsid w:val="00E36199"/>
    <w:rsid w:val="00E66D36"/>
    <w:rsid w:val="00E707B6"/>
    <w:rsid w:val="00E80A8F"/>
    <w:rsid w:val="00EB3737"/>
    <w:rsid w:val="00EC0762"/>
    <w:rsid w:val="00ED70D4"/>
    <w:rsid w:val="00EE0DED"/>
    <w:rsid w:val="00EF4131"/>
    <w:rsid w:val="00EF6266"/>
    <w:rsid w:val="00F15833"/>
    <w:rsid w:val="00F44340"/>
    <w:rsid w:val="00F810F4"/>
    <w:rsid w:val="00F84BE0"/>
    <w:rsid w:val="00FA45BE"/>
    <w:rsid w:val="00FA53A7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D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F4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ED4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character" w:customStyle="1" w:styleId="FontStyle">
    <w:name w:val="Font Style"/>
    <w:uiPriority w:val="99"/>
    <w:rsid w:val="00AF4ED4"/>
    <w:rPr>
      <w:rFonts w:cs="Courier New"/>
      <w:color w:val="000000"/>
      <w:sz w:val="20"/>
      <w:szCs w:val="20"/>
    </w:rPr>
  </w:style>
  <w:style w:type="character" w:customStyle="1" w:styleId="a3">
    <w:name w:val="Основний текст Знак"/>
    <w:link w:val="a4"/>
    <w:locked/>
    <w:rsid w:val="00AF4ED4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AF4ED4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">
    <w:name w:val="Основний текст Знак1"/>
    <w:basedOn w:val="a0"/>
    <w:uiPriority w:val="99"/>
    <w:semiHidden/>
    <w:rsid w:val="00AF4ED4"/>
    <w:rPr>
      <w:rFonts w:ascii="Calibri" w:eastAsia="Calibri" w:hAnsi="Calibri" w:cs="Times New Roman"/>
    </w:rPr>
  </w:style>
  <w:style w:type="character" w:customStyle="1" w:styleId="st42">
    <w:name w:val="st42"/>
    <w:uiPriority w:val="99"/>
    <w:rsid w:val="00AF4ED4"/>
    <w:rPr>
      <w:rFonts w:ascii="Times New Roman" w:hAnsi="Times New Roman"/>
      <w:color w:val="000000"/>
    </w:rPr>
  </w:style>
  <w:style w:type="character" w:customStyle="1" w:styleId="rvts0">
    <w:name w:val="rvts0"/>
    <w:basedOn w:val="a0"/>
    <w:rsid w:val="00AF4ED4"/>
  </w:style>
  <w:style w:type="paragraph" w:styleId="a5">
    <w:name w:val="header"/>
    <w:basedOn w:val="a"/>
    <w:link w:val="a6"/>
    <w:uiPriority w:val="99"/>
    <w:unhideWhenUsed/>
    <w:rsid w:val="00AF4ED4"/>
    <w:pPr>
      <w:tabs>
        <w:tab w:val="center" w:pos="4819"/>
        <w:tab w:val="right" w:pos="9639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ій колонтитул Знак"/>
    <w:basedOn w:val="a0"/>
    <w:link w:val="a5"/>
    <w:uiPriority w:val="99"/>
    <w:rsid w:val="00AF4ED4"/>
    <w:rPr>
      <w:rFonts w:ascii="Calibri" w:eastAsia="Calibri" w:hAnsi="Calibri" w:cs="Times New Roman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F4E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E3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E324E"/>
    <w:rPr>
      <w:rFonts w:ascii="Calibri" w:eastAsia="Calibri" w:hAnsi="Calibri" w:cs="Times New Roman"/>
    </w:rPr>
  </w:style>
  <w:style w:type="paragraph" w:customStyle="1" w:styleId="aa">
    <w:name w:val="Нормальний текст"/>
    <w:basedOn w:val="a"/>
    <w:rsid w:val="00FA53A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72D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4335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2020-11-11T13:38:00Z</dcterms:created>
  <dcterms:modified xsi:type="dcterms:W3CDTF">2020-11-11T13:38:00Z</dcterms:modified>
</cp:coreProperties>
</file>