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E2" w:rsidRDefault="00321FE2" w:rsidP="00321FE2">
      <w:pPr>
        <w:shd w:val="clear" w:color="auto" w:fill="FFFFFF"/>
        <w:ind w:left="7655"/>
        <w:rPr>
          <w:b/>
          <w:i/>
          <w:iCs/>
          <w:sz w:val="24"/>
          <w:szCs w:val="24"/>
          <w:lang w:eastAsia="ru-RU"/>
        </w:rPr>
      </w:pPr>
      <w:r w:rsidRPr="00321FE2">
        <w:rPr>
          <w:b/>
          <w:i/>
          <w:iCs/>
          <w:sz w:val="24"/>
          <w:szCs w:val="24"/>
          <w:lang w:eastAsia="ru-RU"/>
        </w:rPr>
        <w:t xml:space="preserve">До реєстр. № </w:t>
      </w:r>
      <w:r w:rsidRPr="00321FE2">
        <w:rPr>
          <w:b/>
          <w:i/>
          <w:iCs/>
          <w:sz w:val="24"/>
          <w:szCs w:val="24"/>
          <w:lang w:val="ru-RU" w:eastAsia="ru-RU"/>
        </w:rPr>
        <w:t>3790</w:t>
      </w:r>
      <w:r w:rsidRPr="00321FE2">
        <w:rPr>
          <w:b/>
          <w:i/>
          <w:iCs/>
          <w:sz w:val="24"/>
          <w:szCs w:val="24"/>
          <w:lang w:eastAsia="ru-RU"/>
        </w:rPr>
        <w:t xml:space="preserve"> </w:t>
      </w:r>
    </w:p>
    <w:p w:rsidR="00321FE2" w:rsidRDefault="00321FE2" w:rsidP="00321FE2">
      <w:pPr>
        <w:shd w:val="clear" w:color="auto" w:fill="FFFFFF"/>
        <w:ind w:left="7655"/>
        <w:rPr>
          <w:color w:val="000000"/>
        </w:rPr>
      </w:pPr>
      <w:r w:rsidRPr="00321FE2">
        <w:rPr>
          <w:b/>
          <w:i/>
          <w:iCs/>
          <w:sz w:val="24"/>
          <w:szCs w:val="24"/>
          <w:lang w:eastAsia="ru-RU"/>
        </w:rPr>
        <w:t>від 03.07.2020</w:t>
      </w:r>
    </w:p>
    <w:p w:rsidR="00321FE2" w:rsidRPr="00321FE2" w:rsidRDefault="00BF08DB" w:rsidP="00321FE2">
      <w:pPr>
        <w:shd w:val="clear" w:color="auto" w:fill="FFFFFF"/>
        <w:ind w:left="4395"/>
        <w:rPr>
          <w:b/>
          <w:i/>
          <w:iCs/>
          <w:sz w:val="24"/>
          <w:szCs w:val="24"/>
          <w:lang w:val="ru-RU" w:eastAsia="ru-RU"/>
        </w:rPr>
      </w:pPr>
      <w:r w:rsidRPr="00CE5EEE">
        <w:rPr>
          <w:color w:val="000000"/>
        </w:rPr>
        <w:object w:dxaOrig="117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8pt" o:ole="" fillcolor="window">
            <v:imagedata r:id="rId4" o:title=""/>
          </v:shape>
          <o:OLEObject Type="Embed" ProgID="MSDraw" ShapeID="_x0000_i1025" DrawAspect="Content" ObjectID="_1665985507" r:id="rId5"/>
        </w:object>
      </w:r>
      <w:r w:rsidR="00321FE2" w:rsidRPr="00321FE2">
        <w:rPr>
          <w:b/>
          <w:i/>
          <w:iCs/>
          <w:sz w:val="24"/>
          <w:szCs w:val="24"/>
          <w:lang w:eastAsia="ru-RU"/>
        </w:rPr>
        <w:t xml:space="preserve"> </w:t>
      </w:r>
      <w:r w:rsidR="00321FE2">
        <w:rPr>
          <w:b/>
          <w:i/>
          <w:iCs/>
          <w:sz w:val="24"/>
          <w:szCs w:val="24"/>
          <w:lang w:val="en-US" w:eastAsia="ru-RU"/>
        </w:rPr>
        <w:t xml:space="preserve">                                     </w:t>
      </w:r>
    </w:p>
    <w:p w:rsidR="00BF08DB" w:rsidRPr="00FA59DD" w:rsidRDefault="00BF08DB" w:rsidP="00BF08DB">
      <w:pPr>
        <w:jc w:val="center"/>
        <w:rPr>
          <w:b/>
          <w:caps/>
          <w:color w:val="000099"/>
          <w:sz w:val="32"/>
        </w:rPr>
      </w:pPr>
      <w:r w:rsidRPr="00FA59DD">
        <w:rPr>
          <w:b/>
          <w:caps/>
          <w:color w:val="000099"/>
          <w:sz w:val="32"/>
        </w:rPr>
        <w:t>верховна рада україни</w:t>
      </w:r>
    </w:p>
    <w:p w:rsidR="00BF08DB" w:rsidRPr="00FA59DD" w:rsidRDefault="00BF08DB" w:rsidP="00BF08DB">
      <w:pPr>
        <w:jc w:val="center"/>
        <w:rPr>
          <w:b/>
          <w:color w:val="000099"/>
          <w:sz w:val="24"/>
          <w:szCs w:val="24"/>
        </w:rPr>
      </w:pPr>
      <w:r w:rsidRPr="00FA59DD">
        <w:rPr>
          <w:b/>
          <w:color w:val="000099"/>
          <w:sz w:val="24"/>
          <w:szCs w:val="24"/>
        </w:rPr>
        <w:t>Комітет з питань енергети</w:t>
      </w:r>
      <w:r w:rsidR="0029375E">
        <w:rPr>
          <w:b/>
          <w:color w:val="000099"/>
          <w:sz w:val="24"/>
          <w:szCs w:val="24"/>
        </w:rPr>
        <w:t>к</w:t>
      </w:r>
      <w:r w:rsidRPr="00FA59DD">
        <w:rPr>
          <w:b/>
          <w:color w:val="000099"/>
          <w:sz w:val="24"/>
          <w:szCs w:val="24"/>
        </w:rPr>
        <w:t>и</w:t>
      </w:r>
      <w:r w:rsidR="0029375E">
        <w:rPr>
          <w:b/>
          <w:color w:val="000099"/>
          <w:sz w:val="24"/>
          <w:szCs w:val="24"/>
        </w:rPr>
        <w:t xml:space="preserve"> та житлово-комунальних послуг</w:t>
      </w:r>
    </w:p>
    <w:p w:rsidR="00BF08DB" w:rsidRPr="00B81C8C" w:rsidRDefault="00BF08DB" w:rsidP="00BF08DB">
      <w:pPr>
        <w:jc w:val="center"/>
        <w:rPr>
          <w:color w:val="000000"/>
          <w:sz w:val="24"/>
          <w:szCs w:val="24"/>
        </w:rPr>
      </w:pPr>
    </w:p>
    <w:p w:rsidR="00BF08DB" w:rsidRPr="00B81C8C" w:rsidRDefault="00BF08DB" w:rsidP="00BF08DB">
      <w:pPr>
        <w:jc w:val="center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B81C8C">
          <w:rPr>
            <w:color w:val="000000"/>
            <w:sz w:val="24"/>
            <w:szCs w:val="24"/>
          </w:rPr>
          <w:t>01008, м</w:t>
        </w:r>
      </w:smartTag>
      <w:r w:rsidRPr="00B81C8C">
        <w:rPr>
          <w:color w:val="000000"/>
          <w:sz w:val="24"/>
          <w:szCs w:val="24"/>
        </w:rPr>
        <w:t xml:space="preserve">. Київ-8, вул. М. Грушевського, 5, </w:t>
      </w:r>
      <w:proofErr w:type="spellStart"/>
      <w:r w:rsidRPr="00B81C8C">
        <w:rPr>
          <w:color w:val="000000"/>
          <w:sz w:val="24"/>
          <w:szCs w:val="24"/>
        </w:rPr>
        <w:t>тел</w:t>
      </w:r>
      <w:proofErr w:type="spellEnd"/>
      <w:r w:rsidRPr="00B81C8C">
        <w:rPr>
          <w:color w:val="000000"/>
          <w:sz w:val="24"/>
          <w:szCs w:val="24"/>
        </w:rPr>
        <w:t>. 25</w:t>
      </w:r>
      <w:r w:rsidRPr="00D249D6">
        <w:rPr>
          <w:color w:val="000000"/>
          <w:sz w:val="24"/>
          <w:szCs w:val="24"/>
          <w:lang w:val="ru-RU"/>
        </w:rPr>
        <w:t>5</w:t>
      </w:r>
      <w:r w:rsidRPr="00B81C8C">
        <w:rPr>
          <w:color w:val="000000"/>
          <w:sz w:val="24"/>
          <w:szCs w:val="24"/>
        </w:rPr>
        <w:t>-</w:t>
      </w:r>
      <w:r w:rsidRPr="00D249D6">
        <w:rPr>
          <w:color w:val="000000"/>
          <w:sz w:val="24"/>
          <w:szCs w:val="24"/>
          <w:lang w:val="ru-RU"/>
        </w:rPr>
        <w:t>26</w:t>
      </w:r>
      <w:r w:rsidRPr="00B81C8C">
        <w:rPr>
          <w:color w:val="000000"/>
          <w:sz w:val="24"/>
          <w:szCs w:val="24"/>
        </w:rPr>
        <w:t>-6</w:t>
      </w:r>
      <w:r w:rsidRPr="00D249D6">
        <w:rPr>
          <w:color w:val="000000"/>
          <w:sz w:val="24"/>
          <w:szCs w:val="24"/>
          <w:lang w:val="ru-RU"/>
        </w:rPr>
        <w:t>2</w:t>
      </w:r>
      <w:r w:rsidRPr="00B81C8C">
        <w:rPr>
          <w:color w:val="000000"/>
          <w:sz w:val="24"/>
          <w:szCs w:val="24"/>
        </w:rPr>
        <w:t>, факс: 255-24-01</w:t>
      </w:r>
    </w:p>
    <w:p w:rsidR="00BF08DB" w:rsidRDefault="00BF08DB" w:rsidP="00BF08DB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BC1FD3" wp14:editId="1A1D9A9A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5797550" cy="10795"/>
                <wp:effectExtent l="15240" t="12700" r="16510" b="1460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107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099B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25pt" to="457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" o:allowincell="f" strokeweight="1.75pt">
                <v:stroke startarrowwidth="narrow" startarrowlength="short" endarrowwidth="narrow" endarrowlength="short"/>
              </v:line>
            </w:pict>
          </mc:Fallback>
        </mc:AlternateContent>
      </w:r>
    </w:p>
    <w:p w:rsidR="00BF08DB" w:rsidRDefault="00BF08DB" w:rsidP="00BF08DB">
      <w:pPr>
        <w:jc w:val="center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BF08DB" w:rsidTr="007C558F">
        <w:tc>
          <w:tcPr>
            <w:tcW w:w="4361" w:type="dxa"/>
          </w:tcPr>
          <w:p w:rsidR="00BF08DB" w:rsidRDefault="00BF08DB" w:rsidP="007C55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sz w:val="16"/>
              </w:rPr>
              <w:t>___________________</w:t>
            </w:r>
          </w:p>
        </w:tc>
        <w:tc>
          <w:tcPr>
            <w:tcW w:w="6095" w:type="dxa"/>
          </w:tcPr>
          <w:p w:rsidR="00BF08DB" w:rsidRDefault="00321FE2" w:rsidP="002937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              </w:t>
            </w:r>
            <w:r w:rsidR="00BF08DB">
              <w:rPr>
                <w:b/>
                <w:sz w:val="18"/>
              </w:rPr>
              <w:t>« _____ » _________________</w:t>
            </w:r>
            <w:r w:rsidR="0029375E">
              <w:rPr>
                <w:b/>
                <w:sz w:val="18"/>
              </w:rPr>
              <w:t>________</w:t>
            </w:r>
            <w:r w:rsidR="0029375E">
              <w:rPr>
                <w:sz w:val="22"/>
              </w:rPr>
              <w:t>2020</w:t>
            </w:r>
            <w:r w:rsidR="00BF08DB">
              <w:rPr>
                <w:sz w:val="22"/>
              </w:rPr>
              <w:t xml:space="preserve"> р</w:t>
            </w:r>
            <w:r w:rsidR="00BF08DB">
              <w:rPr>
                <w:b/>
                <w:sz w:val="22"/>
              </w:rPr>
              <w:t>.</w:t>
            </w:r>
          </w:p>
        </w:tc>
      </w:tr>
    </w:tbl>
    <w:p w:rsidR="00BF08DB" w:rsidRDefault="00BF08DB" w:rsidP="00BF08DB">
      <w:pPr>
        <w:rPr>
          <w:b/>
          <w:bCs/>
        </w:rPr>
      </w:pPr>
    </w:p>
    <w:p w:rsidR="00321FE2" w:rsidRPr="00321FE2" w:rsidRDefault="00321FE2" w:rsidP="003B03A6">
      <w:pPr>
        <w:ind w:left="5387" w:right="594"/>
        <w:jc w:val="both"/>
        <w:rPr>
          <w:b/>
          <w:lang w:eastAsia="ru-RU"/>
        </w:rPr>
      </w:pPr>
      <w:r>
        <w:rPr>
          <w:b/>
          <w:i/>
          <w:iCs/>
          <w:lang w:val="en-US" w:eastAsia="ru-RU"/>
        </w:rPr>
        <w:t xml:space="preserve"> </w:t>
      </w:r>
      <w:bookmarkStart w:id="0" w:name="_GoBack"/>
      <w:bookmarkEnd w:id="0"/>
      <w:r w:rsidRPr="00321FE2">
        <w:rPr>
          <w:b/>
          <w:i/>
          <w:iCs/>
          <w:lang w:eastAsia="ru-RU"/>
        </w:rPr>
        <w:t>ВЕРХОВНА РАДА УКРАЇНИ</w:t>
      </w:r>
    </w:p>
    <w:p w:rsidR="00321FE2" w:rsidRPr="00321FE2" w:rsidRDefault="00321FE2" w:rsidP="003B03A6">
      <w:pPr>
        <w:ind w:right="594" w:firstLine="851"/>
        <w:jc w:val="both"/>
        <w:rPr>
          <w:lang w:eastAsia="ru-RU"/>
        </w:rPr>
      </w:pPr>
    </w:p>
    <w:p w:rsidR="00321FE2" w:rsidRPr="00321FE2" w:rsidRDefault="00321FE2" w:rsidP="003B03A6">
      <w:pPr>
        <w:ind w:right="594" w:firstLine="851"/>
        <w:jc w:val="both"/>
        <w:rPr>
          <w:lang w:eastAsia="ru-RU"/>
        </w:rPr>
      </w:pPr>
      <w:r w:rsidRPr="00321FE2">
        <w:rPr>
          <w:lang w:eastAsia="ru-RU"/>
        </w:rPr>
        <w:t xml:space="preserve">Комітет Верховної Ради України з питань енергетики та житлово-комунальних послуг на своєму засіданні 29 жовтня 2020 року  (Протокол       № 34) розглянув проект Закону України «Про внесення змін до деяких законодавчих актів України щодо забезпечення прозорості у видобувних галузях» реєстр. № 3790 від 03.07.2020, автори - народні депутати України Жупанин А.В., </w:t>
      </w:r>
      <w:proofErr w:type="spellStart"/>
      <w:r w:rsidRPr="00321FE2">
        <w:rPr>
          <w:lang w:eastAsia="ru-RU"/>
        </w:rPr>
        <w:t>Шипайло</w:t>
      </w:r>
      <w:proofErr w:type="spellEnd"/>
      <w:r w:rsidRPr="00321FE2">
        <w:rPr>
          <w:lang w:eastAsia="ru-RU"/>
        </w:rPr>
        <w:t xml:space="preserve"> О.І., Припутень Д.С. та інші.</w:t>
      </w:r>
    </w:p>
    <w:p w:rsidR="00321FE2" w:rsidRPr="00321FE2" w:rsidRDefault="00321FE2" w:rsidP="003B03A6">
      <w:pPr>
        <w:ind w:right="594" w:firstLine="851"/>
        <w:jc w:val="both"/>
        <w:rPr>
          <w:bCs/>
          <w:lang w:eastAsia="en-US"/>
        </w:rPr>
      </w:pPr>
      <w:r w:rsidRPr="00321FE2">
        <w:rPr>
          <w:lang w:eastAsia="ru-RU"/>
        </w:rPr>
        <w:t>Під час обговорення народні депутати - члени Комітету зазначили, що</w:t>
      </w:r>
      <w:r w:rsidRPr="00321FE2">
        <w:rPr>
          <w:bCs/>
          <w:lang w:eastAsia="en-US"/>
        </w:rPr>
        <w:t xml:space="preserve"> законопроектом передбачається удосконалення норм Закону України «Про забезпечення прозорості у видобувних галузях» за результатами практичного його застосування та впровадження нових вимог Ініціативи прозорості у видобувних галузях.</w:t>
      </w:r>
    </w:p>
    <w:p w:rsidR="00321FE2" w:rsidRPr="00321FE2" w:rsidRDefault="00321FE2" w:rsidP="003B03A6">
      <w:pPr>
        <w:ind w:right="594" w:firstLine="851"/>
        <w:jc w:val="both"/>
        <w:rPr>
          <w:bCs/>
          <w:lang w:eastAsia="en-US"/>
        </w:rPr>
      </w:pPr>
      <w:r w:rsidRPr="00321FE2">
        <w:rPr>
          <w:bCs/>
          <w:lang w:eastAsia="en-US"/>
        </w:rPr>
        <w:t>При обговоренні законопроекту члени Комітету висловили низку зауважень та пропозицій, зазначивши, що їх можна врахувати при підготовці законопроекту до другого читання.</w:t>
      </w:r>
    </w:p>
    <w:p w:rsidR="00321FE2" w:rsidRPr="00321FE2" w:rsidRDefault="00321FE2" w:rsidP="003B03A6">
      <w:pPr>
        <w:ind w:right="594" w:firstLine="851"/>
        <w:jc w:val="both"/>
        <w:rPr>
          <w:bCs/>
          <w:lang w:eastAsia="en-US"/>
        </w:rPr>
      </w:pPr>
      <w:r w:rsidRPr="00321FE2">
        <w:rPr>
          <w:bCs/>
          <w:lang w:eastAsia="en-US"/>
        </w:rPr>
        <w:t>Головне науково-експертне управління, проаналізувавши законопроект,  висловило щодо його змісту</w:t>
      </w:r>
      <w:r w:rsidRPr="00321FE2">
        <w:rPr>
          <w:bCs/>
          <w:lang w:val="ru-RU" w:eastAsia="en-US"/>
        </w:rPr>
        <w:t>,</w:t>
      </w:r>
      <w:r w:rsidRPr="00321FE2">
        <w:rPr>
          <w:bCs/>
          <w:lang w:eastAsia="en-US"/>
        </w:rPr>
        <w:t xml:space="preserve"> деякі зауваження та пропозиції.</w:t>
      </w:r>
    </w:p>
    <w:p w:rsidR="00321FE2" w:rsidRPr="00321FE2" w:rsidRDefault="00321FE2" w:rsidP="003B03A6">
      <w:pPr>
        <w:ind w:right="594" w:firstLine="851"/>
        <w:jc w:val="both"/>
        <w:rPr>
          <w:bCs/>
          <w:lang w:eastAsia="en-US"/>
        </w:rPr>
      </w:pPr>
      <w:r w:rsidRPr="00321FE2">
        <w:rPr>
          <w:bCs/>
          <w:lang w:eastAsia="en-US"/>
        </w:rPr>
        <w:t>Комітет з питань екологічної політики та природокористування пропонує повернути законопроект суб’єкту права законодавчої ініціативи на доопрацювання.</w:t>
      </w:r>
    </w:p>
    <w:p w:rsidR="00321FE2" w:rsidRPr="00321FE2" w:rsidRDefault="00321FE2" w:rsidP="003B03A6">
      <w:pPr>
        <w:ind w:right="594" w:firstLine="851"/>
        <w:jc w:val="both"/>
        <w:rPr>
          <w:bCs/>
          <w:lang w:eastAsia="en-US"/>
        </w:rPr>
      </w:pPr>
      <w:r w:rsidRPr="00321FE2">
        <w:rPr>
          <w:bCs/>
          <w:lang w:eastAsia="en-US"/>
        </w:rPr>
        <w:t>Комітет з питань інтеграції України з Європейським Союзом зазначив, що законопроект відповідає праву ЄС.</w:t>
      </w:r>
    </w:p>
    <w:p w:rsidR="00321FE2" w:rsidRPr="00321FE2" w:rsidRDefault="00321FE2" w:rsidP="003B03A6">
      <w:pPr>
        <w:ind w:right="594" w:firstLine="851"/>
        <w:jc w:val="both"/>
        <w:rPr>
          <w:lang w:eastAsia="ru-RU"/>
        </w:rPr>
      </w:pPr>
      <w:r w:rsidRPr="00321FE2">
        <w:rPr>
          <w:rFonts w:eastAsia="Calibri"/>
          <w:lang w:eastAsia="en-US"/>
        </w:rPr>
        <w:t>Враховуючи викладене Комітет прийняв рішення</w:t>
      </w:r>
      <w:r w:rsidRPr="00321FE2">
        <w:rPr>
          <w:lang w:eastAsia="ru-RU"/>
        </w:rPr>
        <w:t xml:space="preserve"> рекомендувати Верховній Раді України проект Закону «Про внесення змін до деяких законодавчих актів України щодо забезпечення прозорості у видобувних галузях» (реєстр. № 3790) прийняти у першому читанні за основу.</w:t>
      </w:r>
    </w:p>
    <w:p w:rsidR="00321FE2" w:rsidRPr="00321FE2" w:rsidRDefault="00321FE2" w:rsidP="003B03A6">
      <w:pPr>
        <w:spacing w:before="120"/>
        <w:ind w:right="594" w:firstLine="567"/>
        <w:jc w:val="both"/>
        <w:rPr>
          <w:lang w:eastAsia="ru-RU"/>
        </w:rPr>
      </w:pPr>
      <w:r w:rsidRPr="00321FE2">
        <w:rPr>
          <w:lang w:eastAsia="ru-RU"/>
        </w:rPr>
        <w:t>Доповідачем на засіданні Верховної Ради України визначено голову підкомітету з питань газової, газотранспортної галузі та політики газопостачання Комітету Верховної Ради України з питань енергетики та житлово-комунальних послуг Жупанина Андрія Вікторовича.</w:t>
      </w:r>
    </w:p>
    <w:p w:rsidR="00321FE2" w:rsidRPr="00321FE2" w:rsidRDefault="00321FE2" w:rsidP="003B03A6">
      <w:pPr>
        <w:ind w:right="594" w:firstLine="851"/>
        <w:jc w:val="both"/>
        <w:rPr>
          <w:lang w:eastAsia="ru-RU"/>
        </w:rPr>
      </w:pPr>
    </w:p>
    <w:p w:rsidR="00321FE2" w:rsidRPr="00321FE2" w:rsidRDefault="00321FE2" w:rsidP="003B03A6">
      <w:pPr>
        <w:ind w:right="594" w:firstLine="851"/>
        <w:jc w:val="both"/>
        <w:rPr>
          <w:rFonts w:cs="Peterburg"/>
          <w:lang w:eastAsia="ru-RU"/>
        </w:rPr>
      </w:pPr>
    </w:p>
    <w:p w:rsidR="00321FE2" w:rsidRPr="00321FE2" w:rsidRDefault="00321FE2" w:rsidP="003B03A6">
      <w:pPr>
        <w:ind w:right="594" w:firstLine="851"/>
        <w:jc w:val="both"/>
        <w:rPr>
          <w:rFonts w:cs="Peterburg"/>
          <w:lang w:eastAsia="ru-RU"/>
        </w:rPr>
      </w:pPr>
    </w:p>
    <w:p w:rsidR="009F3BE7" w:rsidRDefault="00321FE2" w:rsidP="003B03A6">
      <w:pPr>
        <w:ind w:right="594"/>
        <w:jc w:val="both"/>
      </w:pPr>
      <w:r w:rsidRPr="00321FE2">
        <w:rPr>
          <w:b/>
          <w:szCs w:val="24"/>
          <w:lang w:eastAsia="ru-RU"/>
        </w:rPr>
        <w:t xml:space="preserve">Голова Комітету                                                      </w:t>
      </w:r>
      <w:r>
        <w:rPr>
          <w:b/>
          <w:szCs w:val="24"/>
          <w:lang w:val="en-US" w:eastAsia="ru-RU"/>
        </w:rPr>
        <w:t xml:space="preserve">   </w:t>
      </w:r>
      <w:r w:rsidRPr="00321FE2">
        <w:rPr>
          <w:b/>
          <w:szCs w:val="24"/>
          <w:lang w:eastAsia="ru-RU"/>
        </w:rPr>
        <w:t xml:space="preserve">                                  А.ГЕРУС</w:t>
      </w:r>
      <w:r>
        <w:rPr>
          <w:b/>
          <w:szCs w:val="24"/>
          <w:lang w:val="en-US" w:eastAsia="ru-RU"/>
        </w:rPr>
        <w:t xml:space="preserve"> </w:t>
      </w:r>
    </w:p>
    <w:sectPr w:rsidR="009F3BE7" w:rsidSect="009F3BE7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B"/>
    <w:rsid w:val="0029375E"/>
    <w:rsid w:val="00306297"/>
    <w:rsid w:val="00321FE2"/>
    <w:rsid w:val="00387B54"/>
    <w:rsid w:val="003B03A6"/>
    <w:rsid w:val="007967D1"/>
    <w:rsid w:val="007B5589"/>
    <w:rsid w:val="007E3C69"/>
    <w:rsid w:val="009F3BE7"/>
    <w:rsid w:val="00BA3939"/>
    <w:rsid w:val="00BF08DB"/>
    <w:rsid w:val="00D249D6"/>
    <w:rsid w:val="00D55003"/>
    <w:rsid w:val="00E07F61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38273B0"/>
  <w15:chartTrackingRefBased/>
  <w15:docId w15:val="{A952CA10-B409-4AB7-B5F7-B347863D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Ольга Борисівна</dc:creator>
  <cp:keywords/>
  <dc:description/>
  <cp:lastModifiedBy>Кальченко Михайло Вікторович</cp:lastModifiedBy>
  <cp:revision>4</cp:revision>
  <dcterms:created xsi:type="dcterms:W3CDTF">2020-11-04T06:55:00Z</dcterms:created>
  <dcterms:modified xsi:type="dcterms:W3CDTF">2020-11-04T06:59:00Z</dcterms:modified>
</cp:coreProperties>
</file>