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0E" w:rsidRPr="00BB4980" w:rsidRDefault="00B61B0E" w:rsidP="007C72BC">
      <w:pPr>
        <w:spacing w:line="235" w:lineRule="auto"/>
        <w:ind w:firstLine="851"/>
        <w:jc w:val="right"/>
      </w:pPr>
      <w:bookmarkStart w:id="0" w:name="_GoBack"/>
      <w:bookmarkEnd w:id="0"/>
      <w:proofErr w:type="spellStart"/>
      <w:r>
        <w:t>Проєкт</w:t>
      </w:r>
      <w:proofErr w:type="spellEnd"/>
    </w:p>
    <w:p w:rsidR="00B61B0E" w:rsidRDefault="00B61B0E" w:rsidP="007C72BC">
      <w:pPr>
        <w:spacing w:line="235" w:lineRule="auto"/>
        <w:ind w:firstLine="851"/>
        <w:jc w:val="right"/>
      </w:pPr>
      <w:r>
        <w:t>вноситься народним депутатом</w:t>
      </w:r>
      <w:r w:rsidRPr="00BB4980">
        <w:t xml:space="preserve"> України</w:t>
      </w:r>
    </w:p>
    <w:p w:rsidR="00B61B0E" w:rsidRDefault="00B61B0E" w:rsidP="007C72BC">
      <w:pPr>
        <w:spacing w:line="235" w:lineRule="auto"/>
        <w:ind w:firstLine="851"/>
        <w:jc w:val="right"/>
      </w:pPr>
      <w:proofErr w:type="spellStart"/>
      <w:r>
        <w:t>Штепою</w:t>
      </w:r>
      <w:proofErr w:type="spellEnd"/>
      <w:r>
        <w:t xml:space="preserve"> С.С. </w:t>
      </w:r>
    </w:p>
    <w:p w:rsidR="00B61B0E" w:rsidRPr="00BB4980" w:rsidRDefault="00B61B0E" w:rsidP="00F45D8E">
      <w:pPr>
        <w:spacing w:line="235" w:lineRule="auto"/>
        <w:ind w:firstLine="0"/>
      </w:pPr>
      <w:r>
        <w:t xml:space="preserve">                                                                                                                   (</w:t>
      </w:r>
      <w:proofErr w:type="spellStart"/>
      <w:r>
        <w:t>посв</w:t>
      </w:r>
      <w:proofErr w:type="spellEnd"/>
      <w:r>
        <w:t>. №283)</w:t>
      </w:r>
    </w:p>
    <w:p w:rsidR="00B61B0E" w:rsidRDefault="00B61B0E" w:rsidP="007C72BC">
      <w:pPr>
        <w:spacing w:line="235" w:lineRule="auto"/>
        <w:ind w:firstLine="860"/>
        <w:jc w:val="center"/>
        <w:rPr>
          <w:b/>
          <w:bCs/>
          <w:color w:val="000000"/>
          <w:lang w:eastAsia="uk-UA"/>
        </w:rPr>
      </w:pPr>
    </w:p>
    <w:p w:rsidR="00B61B0E" w:rsidRDefault="00B61B0E" w:rsidP="00357089">
      <w:pPr>
        <w:spacing w:line="235" w:lineRule="auto"/>
        <w:ind w:firstLine="0"/>
        <w:rPr>
          <w:b/>
          <w:bCs/>
          <w:color w:val="000000"/>
          <w:lang w:eastAsia="uk-UA"/>
        </w:rPr>
      </w:pPr>
    </w:p>
    <w:p w:rsidR="00B61B0E" w:rsidRPr="00BB4980" w:rsidRDefault="00B61B0E" w:rsidP="00357089">
      <w:pPr>
        <w:spacing w:line="235" w:lineRule="auto"/>
        <w:ind w:firstLine="0"/>
        <w:rPr>
          <w:b/>
          <w:bCs/>
          <w:color w:val="000000"/>
          <w:lang w:eastAsia="uk-UA"/>
        </w:rPr>
      </w:pPr>
    </w:p>
    <w:p w:rsidR="00B61B0E" w:rsidRDefault="00B61B0E" w:rsidP="00A0214E">
      <w:pPr>
        <w:spacing w:line="235" w:lineRule="auto"/>
        <w:ind w:firstLine="0"/>
        <w:jc w:val="center"/>
        <w:rPr>
          <w:b/>
          <w:bCs/>
          <w:color w:val="000000"/>
          <w:lang w:eastAsia="uk-UA"/>
        </w:rPr>
      </w:pPr>
      <w:r w:rsidRPr="00BB4980">
        <w:rPr>
          <w:b/>
          <w:bCs/>
          <w:color w:val="000000"/>
          <w:lang w:eastAsia="uk-UA"/>
        </w:rPr>
        <w:t>ЗАКОН УКРАЇНИ</w:t>
      </w:r>
    </w:p>
    <w:p w:rsidR="00B61B0E" w:rsidRPr="00BB4980" w:rsidRDefault="00B61B0E" w:rsidP="00A0214E">
      <w:pPr>
        <w:spacing w:line="235" w:lineRule="auto"/>
        <w:ind w:firstLine="0"/>
        <w:jc w:val="center"/>
        <w:rPr>
          <w:sz w:val="24"/>
          <w:szCs w:val="24"/>
          <w:lang w:eastAsia="uk-UA"/>
        </w:rPr>
      </w:pPr>
    </w:p>
    <w:p w:rsidR="00B61B0E" w:rsidRPr="003C1796" w:rsidRDefault="00B61B0E" w:rsidP="003C1796">
      <w:pPr>
        <w:ind w:firstLine="709"/>
        <w:jc w:val="center"/>
        <w:rPr>
          <w:b/>
          <w:bCs/>
          <w:color w:val="000000"/>
          <w:lang w:eastAsia="uk-UA"/>
        </w:rPr>
      </w:pPr>
      <w:r w:rsidRPr="003C1796">
        <w:rPr>
          <w:b/>
          <w:i/>
        </w:rPr>
        <w:t>«</w:t>
      </w:r>
      <w:r w:rsidRPr="003C1796">
        <w:rPr>
          <w:b/>
          <w:color w:val="000000"/>
        </w:rPr>
        <w:t>Про внесення змін до Закону України «</w:t>
      </w:r>
      <w:r w:rsidRPr="003C1796">
        <w:rPr>
          <w:b/>
          <w:bCs/>
          <w:color w:val="333333"/>
          <w:shd w:val="clear" w:color="auto" w:fill="FFFFFF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Pr="003C1796">
        <w:rPr>
          <w:b/>
          <w:bCs/>
          <w:color w:val="000000"/>
          <w:lang w:eastAsia="uk-UA"/>
        </w:rPr>
        <w:t>»</w:t>
      </w:r>
    </w:p>
    <w:p w:rsidR="00B61B0E" w:rsidRPr="003C1796" w:rsidRDefault="00B61B0E" w:rsidP="003C1796">
      <w:pPr>
        <w:ind w:firstLine="709"/>
        <w:jc w:val="center"/>
        <w:rPr>
          <w:b/>
          <w:bCs/>
          <w:color w:val="000000"/>
          <w:lang w:eastAsia="uk-UA"/>
        </w:rPr>
      </w:pPr>
      <w:r w:rsidRPr="003C1796">
        <w:rPr>
          <w:b/>
          <w:bCs/>
          <w:color w:val="000000"/>
          <w:lang w:eastAsia="uk-UA"/>
        </w:rPr>
        <w:t xml:space="preserve"> (щодо посилення соціального захисту дітей-сиріт та дітей, позбавлених батьківського піклування)</w:t>
      </w:r>
    </w:p>
    <w:p w:rsidR="00B61B0E" w:rsidRDefault="00B61B0E" w:rsidP="007C72BC">
      <w:pPr>
        <w:spacing w:line="235" w:lineRule="auto"/>
        <w:ind w:firstLine="0"/>
        <w:jc w:val="left"/>
        <w:rPr>
          <w:sz w:val="24"/>
          <w:szCs w:val="24"/>
          <w:lang w:eastAsia="uk-UA"/>
        </w:rPr>
      </w:pPr>
    </w:p>
    <w:p w:rsidR="00B61B0E" w:rsidRDefault="00B61B0E" w:rsidP="007C72BC">
      <w:pPr>
        <w:spacing w:line="235" w:lineRule="auto"/>
        <w:ind w:firstLine="0"/>
        <w:jc w:val="left"/>
        <w:rPr>
          <w:sz w:val="24"/>
          <w:szCs w:val="24"/>
          <w:lang w:eastAsia="uk-UA"/>
        </w:rPr>
      </w:pPr>
    </w:p>
    <w:p w:rsidR="00B61B0E" w:rsidRPr="00D323DC" w:rsidRDefault="00B61B0E" w:rsidP="007C72BC">
      <w:pPr>
        <w:spacing w:line="235" w:lineRule="auto"/>
        <w:ind w:firstLine="0"/>
        <w:jc w:val="left"/>
        <w:rPr>
          <w:sz w:val="24"/>
          <w:szCs w:val="24"/>
          <w:lang w:eastAsia="uk-UA"/>
        </w:rPr>
      </w:pPr>
    </w:p>
    <w:p w:rsidR="00B61B0E" w:rsidRPr="00C32BCE" w:rsidRDefault="00B61B0E" w:rsidP="003C1796">
      <w:r>
        <w:rPr>
          <w:b/>
          <w:color w:val="000000"/>
        </w:rPr>
        <w:t xml:space="preserve">        </w:t>
      </w:r>
      <w:r w:rsidRPr="00C32BCE">
        <w:t xml:space="preserve">Верховна Рада України </w:t>
      </w:r>
      <w:r w:rsidRPr="00C32BCE">
        <w:rPr>
          <w:b/>
        </w:rPr>
        <w:t>п о с т а н о в л я є</w:t>
      </w:r>
      <w:r w:rsidRPr="00C32BCE">
        <w:t>:</w:t>
      </w:r>
    </w:p>
    <w:p w:rsidR="00B61B0E" w:rsidRPr="00C32BCE" w:rsidRDefault="00B61B0E" w:rsidP="003C1796"/>
    <w:p w:rsidR="00B61B0E" w:rsidRPr="003C1796" w:rsidRDefault="00B61B0E" w:rsidP="003C1796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-2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C1796">
        <w:rPr>
          <w:rFonts w:ascii="Times New Roman" w:hAnsi="Times New Roman" w:cs="Times New Roman"/>
          <w:sz w:val="28"/>
          <w:szCs w:val="28"/>
          <w:lang w:val="uk-UA"/>
        </w:rPr>
        <w:t>У Законі України “</w:t>
      </w:r>
      <w:r w:rsidRPr="003C17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Pr="003C1796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3C17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(Відомості Верховної Ради України (ВВР), 2005, № 6, ст. 147)</w:t>
      </w:r>
      <w:r w:rsidRPr="003C1796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B61B0E" w:rsidRPr="00C32BCE" w:rsidRDefault="00B61B0E" w:rsidP="003C1796"/>
    <w:p w:rsidR="00B61B0E" w:rsidRDefault="00B61B0E" w:rsidP="003C1796">
      <w:r>
        <w:t>1)</w:t>
      </w:r>
      <w:r w:rsidRPr="00C32BCE">
        <w:t xml:space="preserve"> </w:t>
      </w:r>
      <w:r>
        <w:t>статтю 3 доповнити новим абзацом четвертим такого змісту:</w:t>
      </w:r>
    </w:p>
    <w:p w:rsidR="00B61B0E" w:rsidRDefault="00B61B0E" w:rsidP="003C17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0E" w:rsidRDefault="00B61B0E" w:rsidP="003C17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207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популяризація</w:t>
      </w:r>
      <w:proofErr w:type="spellEnd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сімейних</w:t>
      </w:r>
      <w:proofErr w:type="spellEnd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>цінностей</w:t>
      </w:r>
      <w:proofErr w:type="spellEnd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sz w:val="28"/>
          <w:szCs w:val="28"/>
          <w:shd w:val="clear" w:color="auto" w:fill="FFFFFF"/>
        </w:rPr>
        <w:t>усвідомлення</w:t>
      </w:r>
      <w:proofErr w:type="spellEnd"/>
      <w:r w:rsidRPr="00A54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B5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A54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B5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A54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B5">
        <w:rPr>
          <w:rFonts w:ascii="Times New Roman" w:hAnsi="Times New Roman" w:cs="Times New Roman"/>
          <w:sz w:val="28"/>
          <w:szCs w:val="28"/>
        </w:rPr>
        <w:t>батьківства</w:t>
      </w:r>
      <w:proofErr w:type="spellEnd"/>
      <w:r w:rsidRPr="00A54CB5">
        <w:rPr>
          <w:rFonts w:ascii="Times New Roman" w:hAnsi="Times New Roman" w:cs="Times New Roman"/>
          <w:sz w:val="28"/>
          <w:szCs w:val="28"/>
        </w:rPr>
        <w:t xml:space="preserve"> і материнства;</w:t>
      </w:r>
      <w:r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B61B0E" w:rsidRDefault="00B61B0E" w:rsidP="003C17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0E" w:rsidRPr="003C1796" w:rsidRDefault="00B61B0E" w:rsidP="003C1796">
      <w:pPr>
        <w:ind w:left="720" w:firstLine="0"/>
      </w:pPr>
      <w:r>
        <w:t>2) статтю 32 доповнити абзацом шостим такого змісту:</w:t>
      </w:r>
      <w:r w:rsidRPr="00B9285C">
        <w:rPr>
          <w:b/>
        </w:rPr>
        <w:t xml:space="preserve"> </w:t>
      </w:r>
    </w:p>
    <w:p w:rsidR="00B61B0E" w:rsidRDefault="00B61B0E" w:rsidP="003C1796"/>
    <w:p w:rsidR="00B61B0E" w:rsidRDefault="00B61B0E" w:rsidP="003C1796">
      <w:r>
        <w:t xml:space="preserve">     «</w:t>
      </w:r>
      <w:r w:rsidRPr="00B9285C">
        <w:t>Покласти обов</w:t>
      </w:r>
      <w:r w:rsidRPr="003C1796">
        <w:t>’</w:t>
      </w:r>
      <w:r w:rsidRPr="00B9285C">
        <w:t>язки</w:t>
      </w:r>
      <w:r w:rsidRPr="003C1796">
        <w:t xml:space="preserve"> по здійсненню плати за комунальні послуги та квартирну плату за житлове при</w:t>
      </w:r>
      <w:r>
        <w:t>міщення, закріплене за дітьми</w:t>
      </w:r>
      <w:r w:rsidRPr="000841EC">
        <w:t>-</w:t>
      </w:r>
      <w:r w:rsidRPr="003C1796">
        <w:t xml:space="preserve">сиротами та дітьми, позбавленими батьківського піклування, які не мають родичів, зареєстрованих на їхній житловій площі, а також не мають родичів, </w:t>
      </w:r>
      <w:r>
        <w:t>я</w:t>
      </w:r>
      <w:r w:rsidRPr="003C1796">
        <w:t xml:space="preserve">ким належить дане житло на праві спільної сумісної власності, до досягнення ними повнолітнього віку на </w:t>
      </w:r>
      <w:r w:rsidRPr="003C1796">
        <w:rPr>
          <w:color w:val="000000"/>
        </w:rPr>
        <w:t>місцеві державні адміністрації за місцезнаходженням житла</w:t>
      </w:r>
      <w:r w:rsidRPr="003C1796">
        <w:t>».</w:t>
      </w:r>
    </w:p>
    <w:p w:rsidR="00B61B0E" w:rsidRDefault="00B61B0E" w:rsidP="003C17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0E" w:rsidRPr="00A54CB5" w:rsidRDefault="00B61B0E" w:rsidP="003C17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у статті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Pr="001F47A8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uk-UA"/>
        </w:rPr>
        <w:t>-</w:t>
      </w:r>
      <w:r w:rsidRPr="00C3289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B61B0E" w:rsidRDefault="00B61B0E" w:rsidP="003C17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0E" w:rsidRDefault="00B61B0E" w:rsidP="003C17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назву статті викласти у такій редакції:</w:t>
      </w:r>
    </w:p>
    <w:p w:rsidR="00B61B0E" w:rsidRDefault="00B61B0E" w:rsidP="003C17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0E" w:rsidRDefault="00B61B0E" w:rsidP="003C17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4CB5">
        <w:rPr>
          <w:color w:val="000000"/>
          <w:sz w:val="28"/>
          <w:szCs w:val="28"/>
        </w:rPr>
        <w:t>“</w:t>
      </w:r>
      <w:r w:rsidRPr="00A54CB5">
        <w:rPr>
          <w:color w:val="000000"/>
          <w:sz w:val="28"/>
          <w:szCs w:val="28"/>
          <w:shd w:val="clear" w:color="auto" w:fill="FFFFFF"/>
        </w:rPr>
        <w:t>Стаття 39</w:t>
      </w:r>
      <w:r w:rsidRPr="001F47A8">
        <w:rPr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A54CB5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A54CB5">
        <w:rPr>
          <w:color w:val="000000"/>
          <w:sz w:val="28"/>
          <w:szCs w:val="28"/>
          <w:shd w:val="clear" w:color="auto" w:fill="FFFFFF"/>
        </w:rPr>
        <w:t>. Особливості прийому на навчання до закладів освіти та звільнення від плати за навчання у них дітей-сиріт та дітей, позбавлених батьківс</w:t>
      </w:r>
      <w:r>
        <w:rPr>
          <w:color w:val="000000"/>
          <w:sz w:val="28"/>
          <w:szCs w:val="28"/>
          <w:shd w:val="clear" w:color="auto" w:fill="FFFFFF"/>
        </w:rPr>
        <w:t xml:space="preserve">ького піклування, а також осіб </w:t>
      </w:r>
      <w:r w:rsidRPr="00A54CB5">
        <w:rPr>
          <w:color w:val="000000"/>
          <w:sz w:val="28"/>
          <w:szCs w:val="28"/>
          <w:shd w:val="clear" w:color="auto" w:fill="FFFFFF"/>
        </w:rPr>
        <w:t>з їх числа</w:t>
      </w:r>
      <w:r>
        <w:rPr>
          <w:sz w:val="28"/>
          <w:szCs w:val="28"/>
        </w:rPr>
        <w:t>”;</w:t>
      </w:r>
    </w:p>
    <w:p w:rsidR="00B61B0E" w:rsidRDefault="00B61B0E" w:rsidP="003C17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61B0E" w:rsidRPr="00A54CB5" w:rsidRDefault="00B61B0E" w:rsidP="003C17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доповнити статтю </w:t>
      </w:r>
      <w:r>
        <w:rPr>
          <w:color w:val="000000"/>
          <w:sz w:val="28"/>
          <w:szCs w:val="28"/>
          <w:shd w:val="clear" w:color="auto" w:fill="FFFFFF"/>
        </w:rPr>
        <w:t>частиною першою такого змісту:</w:t>
      </w:r>
    </w:p>
    <w:p w:rsidR="00B61B0E" w:rsidRPr="00F97436" w:rsidRDefault="00B61B0E" w:rsidP="003C17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0E" w:rsidRDefault="00B61B0E" w:rsidP="003C17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4CB5">
        <w:rPr>
          <w:color w:val="000000"/>
          <w:sz w:val="28"/>
          <w:szCs w:val="28"/>
        </w:rPr>
        <w:t>“</w:t>
      </w:r>
      <w:r w:rsidRPr="00A54CB5">
        <w:rPr>
          <w:sz w:val="28"/>
          <w:szCs w:val="28"/>
        </w:rPr>
        <w:t>Діти-сироти та діти, позбавлені батьківського піклування, а також особи з їх числа приймаються на навчання до державних і комунальних закладів освіти усіх рівнів поза конкурсом.</w:t>
      </w:r>
      <w:r>
        <w:rPr>
          <w:sz w:val="28"/>
          <w:szCs w:val="28"/>
        </w:rPr>
        <w:t>”;</w:t>
      </w:r>
    </w:p>
    <w:p w:rsidR="00B61B0E" w:rsidRDefault="00B61B0E" w:rsidP="003C17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61B0E" w:rsidRPr="00A54CB5" w:rsidRDefault="00B61B0E" w:rsidP="003C17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частині другій слова </w:t>
      </w:r>
      <w:r w:rsidRPr="00A54CB5">
        <w:rPr>
          <w:color w:val="000000"/>
          <w:sz w:val="28"/>
          <w:szCs w:val="28"/>
        </w:rPr>
        <w:t>“</w:t>
      </w:r>
      <w:r w:rsidRPr="009855AF">
        <w:rPr>
          <w:color w:val="000000"/>
          <w:sz w:val="28"/>
          <w:szCs w:val="28"/>
          <w:shd w:val="clear" w:color="auto" w:fill="FFFFFF"/>
        </w:rPr>
        <w:t>навчальних закладах</w:t>
      </w:r>
      <w:r>
        <w:rPr>
          <w:sz w:val="28"/>
          <w:szCs w:val="28"/>
        </w:rPr>
        <w:t xml:space="preserve">” замінити словами </w:t>
      </w:r>
      <w:r w:rsidRPr="00A54CB5">
        <w:rPr>
          <w:color w:val="000000"/>
          <w:sz w:val="28"/>
          <w:szCs w:val="28"/>
        </w:rPr>
        <w:t>“</w:t>
      </w:r>
      <w:r w:rsidRPr="00A54CB5">
        <w:rPr>
          <w:sz w:val="28"/>
          <w:szCs w:val="28"/>
        </w:rPr>
        <w:t>закладах освіти</w:t>
      </w:r>
      <w:r>
        <w:rPr>
          <w:sz w:val="28"/>
          <w:szCs w:val="28"/>
        </w:rPr>
        <w:t>”.</w:t>
      </w:r>
    </w:p>
    <w:p w:rsidR="00B61B0E" w:rsidRDefault="00B61B0E" w:rsidP="003C17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0E" w:rsidRPr="00C32BCE" w:rsidRDefault="00B61B0E" w:rsidP="003C179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2BCE">
        <w:rPr>
          <w:sz w:val="28"/>
          <w:szCs w:val="28"/>
        </w:rPr>
        <w:t>Прикінцеві положення.</w:t>
      </w:r>
    </w:p>
    <w:p w:rsidR="00B61B0E" w:rsidRPr="00C32BCE" w:rsidRDefault="00B61B0E" w:rsidP="003C1796"/>
    <w:p w:rsidR="00B61B0E" w:rsidRPr="00C32BCE" w:rsidRDefault="00B61B0E" w:rsidP="003C1796">
      <w:pPr>
        <w:numPr>
          <w:ilvl w:val="0"/>
          <w:numId w:val="4"/>
        </w:numPr>
        <w:ind w:left="0" w:firstLine="567"/>
      </w:pPr>
      <w:r w:rsidRPr="00C32BCE">
        <w:t>Цей Закон набирає чинності з дня, наступного за днем його опублікування.</w:t>
      </w:r>
    </w:p>
    <w:p w:rsidR="00B61B0E" w:rsidRPr="00C32BCE" w:rsidRDefault="00B61B0E" w:rsidP="003C1796"/>
    <w:p w:rsidR="00B61B0E" w:rsidRPr="00C32BCE" w:rsidRDefault="00B61B0E" w:rsidP="003C1796">
      <w:pPr>
        <w:numPr>
          <w:ilvl w:val="0"/>
          <w:numId w:val="4"/>
        </w:numPr>
        <w:ind w:left="0" w:firstLine="567"/>
      </w:pPr>
      <w:r w:rsidRPr="00C32BCE">
        <w:rPr>
          <w:spacing w:val="-4"/>
        </w:rPr>
        <w:t>Кабінету Міністрів України у тримісячний строк з дн</w:t>
      </w:r>
      <w:r>
        <w:rPr>
          <w:spacing w:val="-4"/>
        </w:rPr>
        <w:t>я набрання чинності цим Законом</w:t>
      </w:r>
      <w:r w:rsidRPr="00C32BCE">
        <w:rPr>
          <w:spacing w:val="-4"/>
        </w:rPr>
        <w:t xml:space="preserve"> привести у відповідність із цим Законом свої нормативно-правові акти; забезпечити перегляд і </w:t>
      </w:r>
      <w:r w:rsidRPr="00C32BCE">
        <w:rPr>
          <w:color w:val="000000"/>
        </w:rPr>
        <w:t xml:space="preserve">приведення </w:t>
      </w:r>
      <w:r w:rsidRPr="00C32BCE">
        <w:rPr>
          <w:spacing w:val="-4"/>
        </w:rPr>
        <w:t>міністерствами та іншими центральними органами виконавчої влади їх</w:t>
      </w:r>
      <w:r>
        <w:rPr>
          <w:spacing w:val="-4"/>
        </w:rPr>
        <w:t>ніх</w:t>
      </w:r>
      <w:r w:rsidRPr="00C32BCE">
        <w:rPr>
          <w:spacing w:val="-4"/>
        </w:rPr>
        <w:t xml:space="preserve"> нормативно</w:t>
      </w:r>
      <w:r w:rsidRPr="00C32BCE">
        <w:rPr>
          <w:b/>
          <w:spacing w:val="-4"/>
        </w:rPr>
        <w:t>-</w:t>
      </w:r>
      <w:r w:rsidRPr="00C32BCE">
        <w:rPr>
          <w:spacing w:val="-4"/>
        </w:rPr>
        <w:t>правових актів</w:t>
      </w:r>
      <w:r w:rsidRPr="00C32BCE">
        <w:rPr>
          <w:color w:val="000000"/>
        </w:rPr>
        <w:t xml:space="preserve"> у відповідність із цим Законом</w:t>
      </w:r>
      <w:r w:rsidRPr="00C32BCE">
        <w:rPr>
          <w:spacing w:val="-4"/>
        </w:rPr>
        <w:t>.</w:t>
      </w:r>
    </w:p>
    <w:p w:rsidR="00B61B0E" w:rsidRPr="00E331C7" w:rsidRDefault="00B61B0E" w:rsidP="003C1796">
      <w:pPr>
        <w:ind w:firstLine="0"/>
        <w:rPr>
          <w:rStyle w:val="ad"/>
          <w:i w:val="0"/>
        </w:rPr>
      </w:pPr>
    </w:p>
    <w:p w:rsidR="00B61B0E" w:rsidRPr="00E331C7" w:rsidRDefault="00B61B0E" w:rsidP="00E331C7">
      <w:pPr>
        <w:ind w:firstLine="0"/>
        <w:jc w:val="left"/>
        <w:rPr>
          <w:rStyle w:val="ad"/>
          <w:i w:val="0"/>
        </w:rPr>
      </w:pPr>
    </w:p>
    <w:p w:rsidR="00B61B0E" w:rsidRPr="003C1796" w:rsidRDefault="00B61B0E" w:rsidP="00E331C7">
      <w:pPr>
        <w:ind w:firstLine="0"/>
        <w:rPr>
          <w:rStyle w:val="ad"/>
          <w:b/>
          <w:i w:val="0"/>
        </w:rPr>
      </w:pPr>
      <w:r w:rsidRPr="00E331C7">
        <w:rPr>
          <w:rStyle w:val="ad"/>
          <w:i w:val="0"/>
        </w:rPr>
        <w:t xml:space="preserve">           </w:t>
      </w:r>
      <w:r w:rsidRPr="003C1796">
        <w:rPr>
          <w:rStyle w:val="ad"/>
          <w:b/>
          <w:i w:val="0"/>
        </w:rPr>
        <w:t>Голова </w:t>
      </w:r>
    </w:p>
    <w:p w:rsidR="00B61B0E" w:rsidRPr="003C1796" w:rsidRDefault="00B61B0E" w:rsidP="004354F0">
      <w:pPr>
        <w:ind w:firstLine="0"/>
        <w:rPr>
          <w:rStyle w:val="ad"/>
          <w:b/>
          <w:i w:val="0"/>
        </w:rPr>
      </w:pPr>
      <w:r w:rsidRPr="003C1796">
        <w:rPr>
          <w:rStyle w:val="ad"/>
          <w:b/>
          <w:i w:val="0"/>
        </w:rPr>
        <w:t>Верховної Ради України</w:t>
      </w:r>
    </w:p>
    <w:sectPr w:rsidR="00B61B0E" w:rsidRPr="003C1796" w:rsidSect="007C72BC">
      <w:headerReference w:type="default" r:id="rId10"/>
      <w:pgSz w:w="11906" w:h="16838"/>
      <w:pgMar w:top="851" w:right="851" w:bottom="851" w:left="1418" w:header="567" w:footer="567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FA" w:rsidRDefault="003049FA" w:rsidP="007C72BC">
      <w:r>
        <w:separator/>
      </w:r>
    </w:p>
  </w:endnote>
  <w:endnote w:type="continuationSeparator" w:id="0">
    <w:p w:rsidR="003049FA" w:rsidRDefault="003049FA" w:rsidP="007C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FA" w:rsidRDefault="003049FA" w:rsidP="007C72BC">
      <w:r>
        <w:separator/>
      </w:r>
    </w:p>
  </w:footnote>
  <w:footnote w:type="continuationSeparator" w:id="0">
    <w:p w:rsidR="003049FA" w:rsidRDefault="003049FA" w:rsidP="007C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0E" w:rsidRDefault="00F04C3C" w:rsidP="007C72BC">
    <w:pPr>
      <w:pStyle w:val="a5"/>
      <w:spacing w:after="120"/>
      <w:jc w:val="center"/>
    </w:pPr>
    <w:r>
      <w:fldChar w:fldCharType="begin"/>
    </w:r>
    <w:r>
      <w:instrText>PAGE \* MERGEFORMAT</w:instrText>
    </w:r>
    <w:r>
      <w:fldChar w:fldCharType="separate"/>
    </w:r>
    <w:r w:rsidR="0029730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3B7"/>
    <w:multiLevelType w:val="hybridMultilevel"/>
    <w:tmpl w:val="2F9CF4FC"/>
    <w:lvl w:ilvl="0" w:tplc="AB464B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E5038A"/>
    <w:multiLevelType w:val="hybridMultilevel"/>
    <w:tmpl w:val="D5585066"/>
    <w:lvl w:ilvl="0" w:tplc="042E9F54">
      <w:start w:val="2"/>
      <w:numFmt w:val="upperRoman"/>
      <w:lvlText w:val="%1."/>
      <w:lvlJc w:val="left"/>
      <w:pPr>
        <w:ind w:left="2007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" w15:restartNumberingAfterBreak="0">
    <w:nsid w:val="47195471"/>
    <w:multiLevelType w:val="multilevel"/>
    <w:tmpl w:val="7BDC2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237868"/>
    <w:multiLevelType w:val="multilevel"/>
    <w:tmpl w:val="37F8A33E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9CC1D45"/>
    <w:multiLevelType w:val="multilevel"/>
    <w:tmpl w:val="1E0866CC"/>
    <w:lvl w:ilvl="0">
      <w:start w:val="1"/>
      <w:numFmt w:val="decimal"/>
      <w:lvlText w:val="%1."/>
      <w:lvlJc w:val="left"/>
      <w:pPr>
        <w:ind w:left="1210" w:hanging="7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76C377AC"/>
    <w:multiLevelType w:val="hybridMultilevel"/>
    <w:tmpl w:val="7A34878E"/>
    <w:lvl w:ilvl="0" w:tplc="5658FD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8A346D4"/>
    <w:multiLevelType w:val="hybridMultilevel"/>
    <w:tmpl w:val="7468308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BC"/>
    <w:rsid w:val="000172C5"/>
    <w:rsid w:val="00021A6E"/>
    <w:rsid w:val="000303BD"/>
    <w:rsid w:val="00035736"/>
    <w:rsid w:val="00054E1C"/>
    <w:rsid w:val="00064D2D"/>
    <w:rsid w:val="000653D3"/>
    <w:rsid w:val="000806C3"/>
    <w:rsid w:val="000841EC"/>
    <w:rsid w:val="00097F57"/>
    <w:rsid w:val="000C328D"/>
    <w:rsid w:val="000C631C"/>
    <w:rsid w:val="001029D3"/>
    <w:rsid w:val="00112005"/>
    <w:rsid w:val="00127E8E"/>
    <w:rsid w:val="00150FCD"/>
    <w:rsid w:val="00157EC5"/>
    <w:rsid w:val="00166413"/>
    <w:rsid w:val="00192027"/>
    <w:rsid w:val="0019552A"/>
    <w:rsid w:val="0019728B"/>
    <w:rsid w:val="001A564A"/>
    <w:rsid w:val="001B5273"/>
    <w:rsid w:val="001B7601"/>
    <w:rsid w:val="001F47A8"/>
    <w:rsid w:val="00202C9B"/>
    <w:rsid w:val="0022616A"/>
    <w:rsid w:val="00241736"/>
    <w:rsid w:val="00242D7C"/>
    <w:rsid w:val="002454FF"/>
    <w:rsid w:val="00246929"/>
    <w:rsid w:val="002534E0"/>
    <w:rsid w:val="0025491C"/>
    <w:rsid w:val="002765E3"/>
    <w:rsid w:val="002779E9"/>
    <w:rsid w:val="00290A97"/>
    <w:rsid w:val="002917EE"/>
    <w:rsid w:val="00297307"/>
    <w:rsid w:val="002A714D"/>
    <w:rsid w:val="002A7484"/>
    <w:rsid w:val="002B77A3"/>
    <w:rsid w:val="002F72B2"/>
    <w:rsid w:val="003046F4"/>
    <w:rsid w:val="003049FA"/>
    <w:rsid w:val="00307CF2"/>
    <w:rsid w:val="003102F8"/>
    <w:rsid w:val="00312E72"/>
    <w:rsid w:val="00315F31"/>
    <w:rsid w:val="00324061"/>
    <w:rsid w:val="00341EA2"/>
    <w:rsid w:val="00354387"/>
    <w:rsid w:val="00357089"/>
    <w:rsid w:val="00357703"/>
    <w:rsid w:val="003624FD"/>
    <w:rsid w:val="0036361C"/>
    <w:rsid w:val="003716D4"/>
    <w:rsid w:val="00380924"/>
    <w:rsid w:val="00394C07"/>
    <w:rsid w:val="003A7A6B"/>
    <w:rsid w:val="003B37B0"/>
    <w:rsid w:val="003C1796"/>
    <w:rsid w:val="003D4E05"/>
    <w:rsid w:val="003D72FE"/>
    <w:rsid w:val="003F483F"/>
    <w:rsid w:val="00424489"/>
    <w:rsid w:val="004265AE"/>
    <w:rsid w:val="00435463"/>
    <w:rsid w:val="004354F0"/>
    <w:rsid w:val="004439B1"/>
    <w:rsid w:val="0046046B"/>
    <w:rsid w:val="004609EE"/>
    <w:rsid w:val="0047618C"/>
    <w:rsid w:val="004778F6"/>
    <w:rsid w:val="0048388D"/>
    <w:rsid w:val="00484835"/>
    <w:rsid w:val="00484B0E"/>
    <w:rsid w:val="004A0296"/>
    <w:rsid w:val="004A21F9"/>
    <w:rsid w:val="004D7331"/>
    <w:rsid w:val="004F0AAE"/>
    <w:rsid w:val="005022F3"/>
    <w:rsid w:val="00502CA6"/>
    <w:rsid w:val="00521E23"/>
    <w:rsid w:val="00531D75"/>
    <w:rsid w:val="005447F5"/>
    <w:rsid w:val="005475D1"/>
    <w:rsid w:val="005A3E42"/>
    <w:rsid w:val="005B6EEA"/>
    <w:rsid w:val="005C0BDD"/>
    <w:rsid w:val="005C28E2"/>
    <w:rsid w:val="005D28CB"/>
    <w:rsid w:val="005D6EC7"/>
    <w:rsid w:val="00626B3B"/>
    <w:rsid w:val="00635DF3"/>
    <w:rsid w:val="006434D1"/>
    <w:rsid w:val="00663F06"/>
    <w:rsid w:val="00671E08"/>
    <w:rsid w:val="0068127D"/>
    <w:rsid w:val="00694BEA"/>
    <w:rsid w:val="006951BD"/>
    <w:rsid w:val="006E74EB"/>
    <w:rsid w:val="006F2F0D"/>
    <w:rsid w:val="00710E95"/>
    <w:rsid w:val="00723FD0"/>
    <w:rsid w:val="007270F1"/>
    <w:rsid w:val="00732E9A"/>
    <w:rsid w:val="00751DDD"/>
    <w:rsid w:val="00753DCF"/>
    <w:rsid w:val="007564E3"/>
    <w:rsid w:val="00757F05"/>
    <w:rsid w:val="00761FD0"/>
    <w:rsid w:val="00773B56"/>
    <w:rsid w:val="0079208E"/>
    <w:rsid w:val="00796CF6"/>
    <w:rsid w:val="007B3987"/>
    <w:rsid w:val="007C72BC"/>
    <w:rsid w:val="007D376F"/>
    <w:rsid w:val="007D67A5"/>
    <w:rsid w:val="007D7D5D"/>
    <w:rsid w:val="007F1E5E"/>
    <w:rsid w:val="0080523D"/>
    <w:rsid w:val="00813329"/>
    <w:rsid w:val="00813B28"/>
    <w:rsid w:val="00825081"/>
    <w:rsid w:val="00837026"/>
    <w:rsid w:val="0084630D"/>
    <w:rsid w:val="00872FEE"/>
    <w:rsid w:val="00877C89"/>
    <w:rsid w:val="00892C45"/>
    <w:rsid w:val="008A1742"/>
    <w:rsid w:val="008A1AB3"/>
    <w:rsid w:val="008A5CC3"/>
    <w:rsid w:val="008C16FA"/>
    <w:rsid w:val="008E4A5F"/>
    <w:rsid w:val="008E5802"/>
    <w:rsid w:val="00903D5F"/>
    <w:rsid w:val="00904B0C"/>
    <w:rsid w:val="00920DE4"/>
    <w:rsid w:val="00926C61"/>
    <w:rsid w:val="009277A7"/>
    <w:rsid w:val="00936766"/>
    <w:rsid w:val="009462BE"/>
    <w:rsid w:val="00946D97"/>
    <w:rsid w:val="00954B96"/>
    <w:rsid w:val="00973207"/>
    <w:rsid w:val="00973F38"/>
    <w:rsid w:val="0098077E"/>
    <w:rsid w:val="009814EF"/>
    <w:rsid w:val="009855AF"/>
    <w:rsid w:val="009924FE"/>
    <w:rsid w:val="009A5526"/>
    <w:rsid w:val="009B0221"/>
    <w:rsid w:val="009C71EE"/>
    <w:rsid w:val="009E7535"/>
    <w:rsid w:val="009F2BB7"/>
    <w:rsid w:val="00A0214E"/>
    <w:rsid w:val="00A123CA"/>
    <w:rsid w:val="00A47979"/>
    <w:rsid w:val="00A5007B"/>
    <w:rsid w:val="00A5143E"/>
    <w:rsid w:val="00A54CB5"/>
    <w:rsid w:val="00A5771C"/>
    <w:rsid w:val="00A73034"/>
    <w:rsid w:val="00A74249"/>
    <w:rsid w:val="00A90661"/>
    <w:rsid w:val="00A90DC9"/>
    <w:rsid w:val="00A95D82"/>
    <w:rsid w:val="00AA420A"/>
    <w:rsid w:val="00AB21F2"/>
    <w:rsid w:val="00AC7EFD"/>
    <w:rsid w:val="00AE0C6A"/>
    <w:rsid w:val="00AE0DBA"/>
    <w:rsid w:val="00AE39A3"/>
    <w:rsid w:val="00AE65B8"/>
    <w:rsid w:val="00AF7FCE"/>
    <w:rsid w:val="00B077C5"/>
    <w:rsid w:val="00B17EB1"/>
    <w:rsid w:val="00B2445D"/>
    <w:rsid w:val="00B3524D"/>
    <w:rsid w:val="00B536A9"/>
    <w:rsid w:val="00B5467E"/>
    <w:rsid w:val="00B54D51"/>
    <w:rsid w:val="00B61B0E"/>
    <w:rsid w:val="00B64D89"/>
    <w:rsid w:val="00B763C5"/>
    <w:rsid w:val="00B8252E"/>
    <w:rsid w:val="00B9285C"/>
    <w:rsid w:val="00B92E29"/>
    <w:rsid w:val="00B9789C"/>
    <w:rsid w:val="00BB04C5"/>
    <w:rsid w:val="00BB4980"/>
    <w:rsid w:val="00BE5870"/>
    <w:rsid w:val="00C0304E"/>
    <w:rsid w:val="00C05BAE"/>
    <w:rsid w:val="00C11180"/>
    <w:rsid w:val="00C115FF"/>
    <w:rsid w:val="00C2690A"/>
    <w:rsid w:val="00C31D53"/>
    <w:rsid w:val="00C3289D"/>
    <w:rsid w:val="00C32BCE"/>
    <w:rsid w:val="00C918B7"/>
    <w:rsid w:val="00C967AF"/>
    <w:rsid w:val="00CA7C9A"/>
    <w:rsid w:val="00CB1064"/>
    <w:rsid w:val="00CB1592"/>
    <w:rsid w:val="00CB381C"/>
    <w:rsid w:val="00CD2B45"/>
    <w:rsid w:val="00CD31DB"/>
    <w:rsid w:val="00CD6F00"/>
    <w:rsid w:val="00CE2726"/>
    <w:rsid w:val="00CE585A"/>
    <w:rsid w:val="00CF5041"/>
    <w:rsid w:val="00D247FF"/>
    <w:rsid w:val="00D323DC"/>
    <w:rsid w:val="00D50765"/>
    <w:rsid w:val="00D75094"/>
    <w:rsid w:val="00D85D5B"/>
    <w:rsid w:val="00D93470"/>
    <w:rsid w:val="00D9424A"/>
    <w:rsid w:val="00D95B77"/>
    <w:rsid w:val="00DB1286"/>
    <w:rsid w:val="00DB7BA6"/>
    <w:rsid w:val="00DC1370"/>
    <w:rsid w:val="00E02862"/>
    <w:rsid w:val="00E331C7"/>
    <w:rsid w:val="00E45FA8"/>
    <w:rsid w:val="00E51D57"/>
    <w:rsid w:val="00E84DC6"/>
    <w:rsid w:val="00E9346B"/>
    <w:rsid w:val="00E94167"/>
    <w:rsid w:val="00E94C66"/>
    <w:rsid w:val="00E95DC3"/>
    <w:rsid w:val="00EA6C8D"/>
    <w:rsid w:val="00EB04BC"/>
    <w:rsid w:val="00EB13F0"/>
    <w:rsid w:val="00EC747C"/>
    <w:rsid w:val="00ED2631"/>
    <w:rsid w:val="00F04C3C"/>
    <w:rsid w:val="00F04DFB"/>
    <w:rsid w:val="00F11C9A"/>
    <w:rsid w:val="00F21794"/>
    <w:rsid w:val="00F45D8E"/>
    <w:rsid w:val="00F463A9"/>
    <w:rsid w:val="00F47012"/>
    <w:rsid w:val="00F53F57"/>
    <w:rsid w:val="00F61E42"/>
    <w:rsid w:val="00F718E4"/>
    <w:rsid w:val="00F77FAA"/>
    <w:rsid w:val="00F970B9"/>
    <w:rsid w:val="00F97436"/>
    <w:rsid w:val="00FC1CAB"/>
    <w:rsid w:val="00FC371B"/>
    <w:rsid w:val="00FD79FB"/>
    <w:rsid w:val="00FE2709"/>
    <w:rsid w:val="00FE302A"/>
    <w:rsid w:val="00FF0F1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70"/>
    <w:pPr>
      <w:ind w:firstLine="567"/>
      <w:jc w:val="both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72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table" w:styleId="a4">
    <w:name w:val="Table Grid"/>
    <w:basedOn w:val="a1"/>
    <w:uiPriority w:val="99"/>
    <w:rsid w:val="007C72BC"/>
    <w:rPr>
      <w:rFonts w:ascii="Calibri" w:eastAsia="Times New Roman" w:hAnsi="Calibri"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C72B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7C72BC"/>
    <w:rPr>
      <w:rFonts w:cs="Times New Roman"/>
    </w:rPr>
  </w:style>
  <w:style w:type="paragraph" w:styleId="a7">
    <w:name w:val="footer"/>
    <w:basedOn w:val="a"/>
    <w:link w:val="a8"/>
    <w:uiPriority w:val="99"/>
    <w:rsid w:val="007C72B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7C72B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6EE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5B6EE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E02862"/>
    <w:pPr>
      <w:ind w:left="720"/>
      <w:contextualSpacing/>
    </w:pPr>
  </w:style>
  <w:style w:type="character" w:customStyle="1" w:styleId="rvts0">
    <w:name w:val="rvts0"/>
    <w:basedOn w:val="a0"/>
    <w:uiPriority w:val="99"/>
    <w:rsid w:val="00E94C66"/>
    <w:rPr>
      <w:rFonts w:cs="Times New Roman"/>
    </w:rPr>
  </w:style>
  <w:style w:type="character" w:styleId="ac">
    <w:name w:val="Strong"/>
    <w:basedOn w:val="a0"/>
    <w:uiPriority w:val="99"/>
    <w:qFormat/>
    <w:locked/>
    <w:rsid w:val="00663F06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663F0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3C1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C1796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uiPriority w:val="99"/>
    <w:rsid w:val="003C179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E3DEE-6ACE-4EAA-8F24-FEE1B9D15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5111C-6675-4ABC-8E56-68DA3FCBB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1965A-C026-4EC4-9C06-504763AF0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2020-07-17T07:41:00Z</dcterms:created>
  <dcterms:modified xsi:type="dcterms:W3CDTF">2020-07-17T07:41:00Z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