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E626" w14:textId="219678CD" w:rsidR="00CC372E" w:rsidRDefault="00CC372E" w:rsidP="00CC372E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uk-UA" w:eastAsia="ru-RU"/>
        </w:rPr>
      </w:pPr>
    </w:p>
    <w:p w14:paraId="24A50260" w14:textId="6ACD93EF" w:rsidR="00BE20AD" w:rsidRDefault="00BE20AD" w:rsidP="00CC372E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uk-UA" w:eastAsia="ru-RU"/>
        </w:rPr>
      </w:pPr>
    </w:p>
    <w:p w14:paraId="6BB117BB" w14:textId="77777777" w:rsidR="00BE20AD" w:rsidRPr="000E7F59" w:rsidRDefault="00BE20AD" w:rsidP="00CC372E">
      <w:pPr>
        <w:keepNext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717FF23B" w14:textId="77777777" w:rsidR="00CC372E" w:rsidRDefault="00CC372E" w:rsidP="00CC372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547CA4A3" w14:textId="77777777" w:rsidR="00145816" w:rsidRDefault="00145816" w:rsidP="00CC372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4CC4EDEF" w14:textId="77777777" w:rsidR="00145816" w:rsidRPr="000E7F59" w:rsidRDefault="00145816" w:rsidP="00CC372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9E8D92B" w14:textId="77777777" w:rsidR="00CC372E" w:rsidRPr="00C4204D" w:rsidRDefault="00CC372E" w:rsidP="00CC372E">
      <w:pPr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4E01D50" w14:textId="77777777" w:rsidR="00CC372E" w:rsidRPr="00C4204D" w:rsidRDefault="00CC372E" w:rsidP="00CC372E">
      <w:pPr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14D165F9" w14:textId="77777777" w:rsidR="00CC372E" w:rsidRPr="00C4204D" w:rsidRDefault="00CC372E" w:rsidP="00CC372E">
      <w:pPr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4041C81D" w14:textId="4EB0F9A6" w:rsidR="00CC372E" w:rsidRDefault="00CC372E" w:rsidP="00CC372E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8"/>
          <w:lang w:val="uk-UA" w:eastAsia="ru-RU"/>
        </w:rPr>
      </w:pPr>
    </w:p>
    <w:p w14:paraId="7666355C" w14:textId="77777777" w:rsidR="009B27EB" w:rsidRPr="00C4204D" w:rsidRDefault="009B27EB" w:rsidP="00CC372E">
      <w:pPr>
        <w:keepNext/>
        <w:spacing w:after="0" w:line="240" w:lineRule="auto"/>
        <w:jc w:val="center"/>
        <w:outlineLvl w:val="0"/>
        <w:rPr>
          <w:rFonts w:eastAsia="Times New Roman" w:cs="Times New Roman"/>
          <w:szCs w:val="28"/>
          <w:lang w:val="uk-UA" w:eastAsia="ru-RU"/>
        </w:rPr>
      </w:pPr>
    </w:p>
    <w:p w14:paraId="36A6E564" w14:textId="77777777" w:rsidR="00CC372E" w:rsidRPr="00331E20" w:rsidRDefault="00CC372E" w:rsidP="00CC372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ВИСНОВО</w:t>
      </w:r>
      <w:r w:rsidRPr="00331E20">
        <w:rPr>
          <w:rFonts w:eastAsia="Times New Roman" w:cs="Times New Roman"/>
          <w:b/>
          <w:szCs w:val="28"/>
          <w:lang w:val="uk-UA" w:eastAsia="ru-RU"/>
        </w:rPr>
        <w:t>К</w:t>
      </w:r>
    </w:p>
    <w:p w14:paraId="6A44EC6B" w14:textId="77777777" w:rsidR="009B27EB" w:rsidRDefault="00CC372E" w:rsidP="00CC372E">
      <w:pPr>
        <w:keepNext/>
        <w:keepLines/>
        <w:spacing w:after="0" w:line="240" w:lineRule="auto"/>
        <w:jc w:val="center"/>
        <w:rPr>
          <w:b/>
          <w:szCs w:val="28"/>
          <w:lang w:val="uk-UA"/>
        </w:rPr>
      </w:pPr>
      <w:r w:rsidRPr="0054374E">
        <w:rPr>
          <w:rFonts w:eastAsia="Times New Roman" w:cs="Times New Roman"/>
          <w:b/>
          <w:szCs w:val="28"/>
          <w:lang w:val="uk-UA" w:eastAsia="ru-RU"/>
        </w:rPr>
        <w:t xml:space="preserve">на </w:t>
      </w:r>
      <w:r w:rsidR="001B4D92" w:rsidRPr="0054374E">
        <w:rPr>
          <w:b/>
          <w:szCs w:val="28"/>
          <w:lang w:val="uk-UA"/>
        </w:rPr>
        <w:t xml:space="preserve">проект Закону України «Про внесення змін до Закону України </w:t>
      </w:r>
    </w:p>
    <w:p w14:paraId="2AAFD70D" w14:textId="77777777" w:rsidR="009B27EB" w:rsidRDefault="001B4D92" w:rsidP="00CC372E">
      <w:pPr>
        <w:keepNext/>
        <w:keepLines/>
        <w:spacing w:after="0" w:line="240" w:lineRule="auto"/>
        <w:jc w:val="center"/>
        <w:rPr>
          <w:b/>
          <w:szCs w:val="28"/>
          <w:lang w:val="uk-UA"/>
        </w:rPr>
      </w:pPr>
      <w:r w:rsidRPr="0054374E">
        <w:rPr>
          <w:b/>
          <w:szCs w:val="28"/>
          <w:lang w:val="uk-UA"/>
        </w:rPr>
        <w:t>«</w:t>
      </w:r>
      <w:r w:rsidRPr="0054374E">
        <w:rPr>
          <w:b/>
          <w:color w:val="000000"/>
          <w:szCs w:val="28"/>
          <w:lang w:val="uk-UA"/>
        </w:rPr>
        <w:t>Про пенсії за особливі заслуги перед Україною</w:t>
      </w:r>
      <w:r w:rsidRPr="0054374E">
        <w:rPr>
          <w:b/>
          <w:bCs/>
          <w:color w:val="000000"/>
          <w:szCs w:val="28"/>
          <w:lang w:val="uk-UA"/>
        </w:rPr>
        <w:t xml:space="preserve">» </w:t>
      </w:r>
      <w:r w:rsidRPr="0054374E">
        <w:rPr>
          <w:b/>
          <w:szCs w:val="28"/>
          <w:lang w:val="uk-UA"/>
        </w:rPr>
        <w:t xml:space="preserve">(щодо </w:t>
      </w:r>
    </w:p>
    <w:p w14:paraId="5C28C3F0" w14:textId="77777777" w:rsidR="009B27EB" w:rsidRDefault="001B4D92" w:rsidP="00CC372E">
      <w:pPr>
        <w:keepNext/>
        <w:keepLines/>
        <w:spacing w:after="0" w:line="240" w:lineRule="auto"/>
        <w:jc w:val="center"/>
        <w:rPr>
          <w:b/>
          <w:szCs w:val="28"/>
          <w:lang w:val="uk-UA"/>
        </w:rPr>
      </w:pPr>
      <w:r w:rsidRPr="0054374E">
        <w:rPr>
          <w:b/>
          <w:szCs w:val="28"/>
          <w:lang w:val="uk-UA"/>
        </w:rPr>
        <w:t xml:space="preserve">встановлення пенсій за особливі заслуги громадянам </w:t>
      </w:r>
    </w:p>
    <w:p w14:paraId="2D93D186" w14:textId="77777777" w:rsidR="009B27EB" w:rsidRDefault="001B4D92" w:rsidP="00CC372E">
      <w:pPr>
        <w:keepNext/>
        <w:keepLines/>
        <w:spacing w:after="0" w:line="240" w:lineRule="auto"/>
        <w:jc w:val="center"/>
        <w:rPr>
          <w:b/>
          <w:szCs w:val="28"/>
          <w:lang w:val="uk-UA"/>
        </w:rPr>
      </w:pPr>
      <w:r w:rsidRPr="0054374E">
        <w:rPr>
          <w:b/>
          <w:szCs w:val="28"/>
          <w:lang w:val="uk-UA"/>
        </w:rPr>
        <w:t xml:space="preserve">нагородженим Почесною Грамотою Верховної Ради України </w:t>
      </w:r>
    </w:p>
    <w:p w14:paraId="3BBAF389" w14:textId="22F1B404" w:rsidR="00CC372E" w:rsidRPr="0054374E" w:rsidRDefault="001B4D92" w:rsidP="00CC372E">
      <w:pPr>
        <w:keepNext/>
        <w:keepLines/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4374E">
        <w:rPr>
          <w:b/>
          <w:szCs w:val="28"/>
          <w:lang w:val="uk-UA"/>
        </w:rPr>
        <w:t>або Грамотою Верховної Ради України)»</w:t>
      </w:r>
    </w:p>
    <w:p w14:paraId="0E1DB02E" w14:textId="77777777" w:rsidR="00CC372E" w:rsidRPr="0040264D" w:rsidRDefault="00CC372E" w:rsidP="00CC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14:paraId="57AA7006" w14:textId="1C92632B" w:rsidR="005814B8" w:rsidRPr="00D07FB3" w:rsidRDefault="00EF3673" w:rsidP="009B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Style w:val="FontStyle"/>
          <w:sz w:val="28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У законопроекті пропонується</w:t>
      </w:r>
      <w:r w:rsidR="0026371D">
        <w:rPr>
          <w:rFonts w:eastAsia="Times New Roman" w:cs="Times New Roman"/>
          <w:szCs w:val="28"/>
          <w:lang w:val="uk-UA" w:eastAsia="ru-RU"/>
        </w:rPr>
        <w:t xml:space="preserve"> </w:t>
      </w:r>
      <w:r w:rsidR="00B35107" w:rsidRPr="00D07FB3">
        <w:rPr>
          <w:rStyle w:val="FontStyle"/>
          <w:sz w:val="28"/>
          <w:szCs w:val="28"/>
          <w:lang w:val="uk-UA"/>
        </w:rPr>
        <w:t>доповнити</w:t>
      </w:r>
      <w:r w:rsidR="003E7A6E" w:rsidRPr="00D07FB3">
        <w:rPr>
          <w:rStyle w:val="FontStyle"/>
          <w:sz w:val="28"/>
          <w:szCs w:val="28"/>
          <w:lang w:val="uk-UA"/>
        </w:rPr>
        <w:t xml:space="preserve"> </w:t>
      </w:r>
      <w:r w:rsidR="00B35107" w:rsidRPr="00D07FB3">
        <w:rPr>
          <w:rStyle w:val="FontStyle"/>
          <w:sz w:val="28"/>
          <w:szCs w:val="28"/>
          <w:lang w:val="uk-UA"/>
        </w:rPr>
        <w:t xml:space="preserve">п. 6 ст. 1 </w:t>
      </w:r>
      <w:r w:rsidR="003E7A6E" w:rsidRPr="00D07FB3">
        <w:rPr>
          <w:rStyle w:val="FontStyle"/>
          <w:sz w:val="28"/>
          <w:szCs w:val="28"/>
          <w:lang w:val="uk-UA"/>
        </w:rPr>
        <w:t xml:space="preserve">Закону України </w:t>
      </w:r>
      <w:r w:rsidR="0038574E" w:rsidRPr="00D07FB3">
        <w:rPr>
          <w:rStyle w:val="FontStyle"/>
          <w:sz w:val="28"/>
          <w:szCs w:val="28"/>
          <w:lang w:val="uk-UA"/>
        </w:rPr>
        <w:br/>
      </w:r>
      <w:r w:rsidR="003E7A6E" w:rsidRPr="00D07FB3">
        <w:rPr>
          <w:rStyle w:val="FontStyle"/>
          <w:sz w:val="28"/>
          <w:szCs w:val="28"/>
          <w:lang w:val="uk-UA"/>
        </w:rPr>
        <w:t xml:space="preserve">«Про пенсії за особливі заслуги перед Україною» </w:t>
      </w:r>
      <w:r w:rsidR="005814B8" w:rsidRPr="00D07FB3">
        <w:rPr>
          <w:rStyle w:val="FontStyle"/>
          <w:sz w:val="28"/>
          <w:szCs w:val="28"/>
          <w:lang w:val="uk-UA"/>
        </w:rPr>
        <w:t xml:space="preserve">(далі – Закон) </w:t>
      </w:r>
      <w:r w:rsidR="00B35107" w:rsidRPr="00D07FB3">
        <w:rPr>
          <w:rStyle w:val="FontStyle"/>
          <w:sz w:val="28"/>
          <w:szCs w:val="28"/>
          <w:lang w:val="uk-UA"/>
        </w:rPr>
        <w:t xml:space="preserve">положенням, згідно з яким </w:t>
      </w:r>
      <w:r w:rsidR="003E7A6E" w:rsidRPr="00D07FB3">
        <w:rPr>
          <w:rStyle w:val="FontStyle"/>
          <w:sz w:val="28"/>
          <w:szCs w:val="28"/>
          <w:lang w:val="uk-UA"/>
        </w:rPr>
        <w:t>особ</w:t>
      </w:r>
      <w:r w:rsidR="00B35107" w:rsidRPr="00D07FB3">
        <w:rPr>
          <w:rStyle w:val="FontStyle"/>
          <w:sz w:val="28"/>
          <w:szCs w:val="28"/>
          <w:lang w:val="uk-UA"/>
        </w:rPr>
        <w:t>и</w:t>
      </w:r>
      <w:r w:rsidR="003E7A6E" w:rsidRPr="00D07FB3">
        <w:rPr>
          <w:rStyle w:val="FontStyle"/>
          <w:sz w:val="28"/>
          <w:szCs w:val="28"/>
          <w:lang w:val="uk-UA"/>
        </w:rPr>
        <w:t xml:space="preserve">, що були нагородженні Почесною </w:t>
      </w:r>
      <w:r w:rsidR="006A54E5" w:rsidRPr="00D07FB3">
        <w:rPr>
          <w:rStyle w:val="FontStyle"/>
          <w:sz w:val="28"/>
          <w:szCs w:val="28"/>
          <w:lang w:val="uk-UA"/>
        </w:rPr>
        <w:t>Г</w:t>
      </w:r>
      <w:r w:rsidR="003E7A6E" w:rsidRPr="00D07FB3">
        <w:rPr>
          <w:rStyle w:val="FontStyle"/>
          <w:sz w:val="28"/>
          <w:szCs w:val="28"/>
          <w:lang w:val="uk-UA"/>
        </w:rPr>
        <w:t>рамотою Верховної Ради України або Грамотою Верховної Ради України</w:t>
      </w:r>
      <w:r w:rsidR="005814B8" w:rsidRPr="00D07FB3">
        <w:rPr>
          <w:rStyle w:val="FontStyle"/>
          <w:sz w:val="28"/>
          <w:szCs w:val="28"/>
          <w:lang w:val="uk-UA"/>
        </w:rPr>
        <w:t>, мат</w:t>
      </w:r>
      <w:r w:rsidR="009B27EB" w:rsidRPr="00D07FB3">
        <w:rPr>
          <w:rStyle w:val="FontStyle"/>
          <w:sz w:val="28"/>
          <w:szCs w:val="28"/>
          <w:lang w:val="uk-UA"/>
        </w:rPr>
        <w:t>имут</w:t>
      </w:r>
      <w:r w:rsidR="005814B8" w:rsidRPr="00D07FB3">
        <w:rPr>
          <w:rStyle w:val="FontStyle"/>
          <w:sz w:val="28"/>
          <w:szCs w:val="28"/>
          <w:lang w:val="uk-UA"/>
        </w:rPr>
        <w:t>ь право</w:t>
      </w:r>
      <w:r w:rsidR="003E7A6E" w:rsidRPr="00D07FB3">
        <w:rPr>
          <w:rStyle w:val="FontStyle"/>
          <w:sz w:val="28"/>
          <w:szCs w:val="28"/>
          <w:lang w:val="uk-UA"/>
        </w:rPr>
        <w:t xml:space="preserve"> </w:t>
      </w:r>
      <w:r w:rsidR="005814B8" w:rsidRPr="00D07FB3">
        <w:rPr>
          <w:rStyle w:val="FontStyle"/>
          <w:sz w:val="28"/>
          <w:szCs w:val="28"/>
          <w:lang w:val="uk-UA"/>
        </w:rPr>
        <w:t>на пенсію за особливі заслуги, яка згідно з</w:t>
      </w:r>
      <w:r w:rsidR="006A54E5" w:rsidRPr="00D07FB3">
        <w:rPr>
          <w:rStyle w:val="FontStyle"/>
          <w:sz w:val="28"/>
          <w:szCs w:val="28"/>
          <w:lang w:val="uk-UA"/>
        </w:rPr>
        <w:t>і</w:t>
      </w:r>
      <w:r w:rsidR="005814B8" w:rsidRPr="00D07FB3">
        <w:rPr>
          <w:rStyle w:val="FontStyle"/>
          <w:sz w:val="28"/>
          <w:szCs w:val="28"/>
          <w:lang w:val="uk-UA"/>
        </w:rPr>
        <w:t xml:space="preserve"> ст. 5 Закону виплачується у вигляді надбавки до розміру пенсії, на яку має право особа згідно із законом, у певних відсотках від прожиткового мінімуму, </w:t>
      </w:r>
      <w:r w:rsidR="006A54E5" w:rsidRPr="00D07FB3">
        <w:rPr>
          <w:rStyle w:val="FontStyle"/>
          <w:sz w:val="28"/>
          <w:szCs w:val="28"/>
          <w:lang w:val="uk-UA"/>
        </w:rPr>
        <w:t>визначеного для осіб, які втратили працездатність.</w:t>
      </w:r>
    </w:p>
    <w:p w14:paraId="0D8F7951" w14:textId="485551BA" w:rsidR="006A54E5" w:rsidRPr="00D07FB3" w:rsidRDefault="006A54E5" w:rsidP="006A54E5">
      <w:pPr>
        <w:spacing w:after="0" w:line="240" w:lineRule="auto"/>
        <w:ind w:firstLine="709"/>
        <w:jc w:val="both"/>
        <w:rPr>
          <w:rStyle w:val="FontStyle"/>
          <w:rFonts w:eastAsia="Times New Roman"/>
          <w:color w:val="auto"/>
          <w:sz w:val="28"/>
          <w:szCs w:val="28"/>
          <w:lang w:val="uk-UA"/>
        </w:rPr>
      </w:pPr>
      <w:r w:rsidRPr="00D07FB3">
        <w:rPr>
          <w:rFonts w:eastAsia="Times New Roman"/>
          <w:szCs w:val="28"/>
          <w:lang w:val="uk-UA"/>
        </w:rPr>
        <w:t xml:space="preserve">Законопроект на момент підготовки висновку не включений до Плану законопроектної роботи Верховної Ради України на 2021 рік, затвердженого постановою Верховної Ради України від 02.02.2021 № 1165-ІХ. </w:t>
      </w:r>
      <w:r w:rsidRPr="00D07FB3">
        <w:rPr>
          <w:rStyle w:val="FontStyle"/>
          <w:sz w:val="28"/>
          <w:szCs w:val="28"/>
          <w:lang w:val="uk-UA"/>
        </w:rPr>
        <w:t xml:space="preserve"> </w:t>
      </w:r>
    </w:p>
    <w:p w14:paraId="1A4311EA" w14:textId="0536A631" w:rsidR="00525730" w:rsidRPr="00525730" w:rsidRDefault="005814B8" w:rsidP="009B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Style w:val="FontStyle"/>
          <w:sz w:val="28"/>
          <w:szCs w:val="28"/>
          <w:lang w:val="uk-UA"/>
        </w:rPr>
      </w:pPr>
      <w:r w:rsidRPr="00D07FB3">
        <w:rPr>
          <w:rStyle w:val="FontStyle"/>
          <w:sz w:val="28"/>
          <w:szCs w:val="28"/>
          <w:lang w:val="uk-UA"/>
        </w:rPr>
        <w:t>Головне управління не вбачає правових перешкод для прийняття проекту. Разом з тим</w:t>
      </w:r>
      <w:r w:rsidR="006A54E5" w:rsidRPr="00D07FB3">
        <w:rPr>
          <w:rStyle w:val="FontStyle"/>
          <w:sz w:val="28"/>
          <w:szCs w:val="28"/>
          <w:lang w:val="uk-UA"/>
        </w:rPr>
        <w:t>,</w:t>
      </w:r>
      <w:r w:rsidRPr="00D07FB3">
        <w:rPr>
          <w:rStyle w:val="FontStyle"/>
          <w:sz w:val="28"/>
          <w:szCs w:val="28"/>
          <w:lang w:val="uk-UA"/>
        </w:rPr>
        <w:t xml:space="preserve"> звертаємо увагу, що реал</w:t>
      </w:r>
      <w:r w:rsidR="00A9445D" w:rsidRPr="00D07FB3">
        <w:rPr>
          <w:rStyle w:val="FontStyle"/>
          <w:sz w:val="28"/>
          <w:szCs w:val="28"/>
          <w:lang w:val="uk-UA"/>
        </w:rPr>
        <w:t>із</w:t>
      </w:r>
      <w:r w:rsidRPr="00D07FB3">
        <w:rPr>
          <w:rStyle w:val="FontStyle"/>
          <w:sz w:val="28"/>
          <w:szCs w:val="28"/>
          <w:lang w:val="uk-UA"/>
        </w:rPr>
        <w:t>а</w:t>
      </w:r>
      <w:r w:rsidR="00A9445D" w:rsidRPr="00D07FB3">
        <w:rPr>
          <w:rStyle w:val="FontStyle"/>
          <w:sz w:val="28"/>
          <w:szCs w:val="28"/>
          <w:lang w:val="uk-UA"/>
        </w:rPr>
        <w:t xml:space="preserve">ція проекту у разі його </w:t>
      </w:r>
      <w:r w:rsidRPr="00D07FB3">
        <w:rPr>
          <w:rStyle w:val="FontStyle"/>
          <w:sz w:val="28"/>
          <w:szCs w:val="28"/>
          <w:lang w:val="uk-UA"/>
        </w:rPr>
        <w:t xml:space="preserve">прийняття </w:t>
      </w:r>
      <w:r w:rsidR="00A9445D" w:rsidRPr="00D07FB3">
        <w:rPr>
          <w:rStyle w:val="FontStyle"/>
          <w:sz w:val="28"/>
          <w:szCs w:val="28"/>
          <w:lang w:val="uk-UA"/>
        </w:rPr>
        <w:t>вимагатиме додаткового фінансування за</w:t>
      </w:r>
      <w:r w:rsidR="00A9445D">
        <w:rPr>
          <w:rStyle w:val="FontStyle"/>
          <w:sz w:val="28"/>
          <w:szCs w:val="28"/>
          <w:lang w:val="uk-UA"/>
        </w:rPr>
        <w:t xml:space="preserve"> рахунок коштів Державного бюджету України. Зазначимо, що згідно зі ст. 15 Закону</w:t>
      </w:r>
      <w:r w:rsidR="00525730">
        <w:rPr>
          <w:rStyle w:val="FontStyle"/>
          <w:sz w:val="28"/>
          <w:szCs w:val="28"/>
          <w:lang w:val="uk-UA"/>
        </w:rPr>
        <w:t xml:space="preserve"> «р</w:t>
      </w:r>
      <w:r w:rsidR="00525730" w:rsidRPr="00525730">
        <w:rPr>
          <w:rStyle w:val="FontStyle"/>
          <w:sz w:val="28"/>
          <w:szCs w:val="28"/>
          <w:lang w:val="uk-UA"/>
        </w:rPr>
        <w:t>ізниця між сумою пенсії за особливі заслуги та розміром пенсії, на яку має право особа згідно із законом, фінансується за рахунок коштів Державного бюджету України, і ці видатки включаються до переліку захищених статей видатків Державного бюджету України</w:t>
      </w:r>
      <w:r w:rsidR="00525730">
        <w:rPr>
          <w:rStyle w:val="FontStyle"/>
          <w:sz w:val="28"/>
          <w:szCs w:val="28"/>
          <w:lang w:val="uk-UA"/>
        </w:rPr>
        <w:t>»</w:t>
      </w:r>
      <w:r w:rsidR="00525730" w:rsidRPr="00525730">
        <w:rPr>
          <w:rStyle w:val="FontStyle"/>
          <w:sz w:val="28"/>
          <w:szCs w:val="28"/>
          <w:lang w:val="uk-UA"/>
        </w:rPr>
        <w:t>.</w:t>
      </w:r>
      <w:r w:rsidR="00525730">
        <w:rPr>
          <w:rStyle w:val="FontStyle"/>
          <w:sz w:val="28"/>
          <w:szCs w:val="28"/>
          <w:lang w:val="uk-UA"/>
        </w:rPr>
        <w:t xml:space="preserve"> У зв’язку з цим</w:t>
      </w:r>
      <w:r w:rsidR="00A9445D">
        <w:rPr>
          <w:rStyle w:val="FontStyle"/>
          <w:sz w:val="28"/>
          <w:szCs w:val="28"/>
          <w:lang w:val="uk-UA"/>
        </w:rPr>
        <w:t xml:space="preserve"> </w:t>
      </w:r>
      <w:r w:rsidR="00525730" w:rsidRPr="00525730">
        <w:rPr>
          <w:rStyle w:val="FontStyle"/>
          <w:sz w:val="28"/>
          <w:szCs w:val="28"/>
          <w:lang w:val="uk-UA"/>
        </w:rPr>
        <w:t xml:space="preserve">варто звернути увагу на те, що вимоги ст. 91 Регламенту Верховної Ради України та ст. 27 Бюджетного кодексу України щодо необхідності подання суб’єктами права законодавчої ініціативи фінансово-економічного обґрунтування (включаючи відповідні розрахунки) стосуються всіх законопроектів, прийняття яких </w:t>
      </w:r>
      <w:r w:rsidR="00525730" w:rsidRPr="00D07FB3">
        <w:rPr>
          <w:rStyle w:val="FontStyle"/>
          <w:sz w:val="28"/>
          <w:szCs w:val="28"/>
          <w:lang w:val="uk-UA"/>
        </w:rPr>
        <w:t>призведе до змін показників бюджету не лише у поточному році, а й у подальшому. Таке обґрунтування до проекту має бути надано з урахуванням того, що</w:t>
      </w:r>
      <w:r w:rsidR="006A54E5" w:rsidRPr="00D07FB3">
        <w:rPr>
          <w:rStyle w:val="FontStyle"/>
          <w:sz w:val="28"/>
          <w:szCs w:val="28"/>
          <w:lang w:val="uk-UA"/>
        </w:rPr>
        <w:t>,</w:t>
      </w:r>
      <w:r w:rsidR="00525730" w:rsidRPr="00D07FB3">
        <w:rPr>
          <w:rStyle w:val="FontStyle"/>
          <w:sz w:val="28"/>
          <w:szCs w:val="28"/>
          <w:lang w:val="uk-UA"/>
        </w:rPr>
        <w:t xml:space="preserve"> якщо запропоновані зміни показників бюджету передбачають зменшення надходжень бюджету та/або збільшення витрат бюджету, до законопроекту подаються</w:t>
      </w:r>
      <w:r w:rsidR="00525730" w:rsidRPr="00525730">
        <w:rPr>
          <w:rStyle w:val="FontStyle"/>
          <w:sz w:val="28"/>
          <w:szCs w:val="28"/>
          <w:lang w:val="uk-UA"/>
        </w:rPr>
        <w:t xml:space="preserve"> пропози</w:t>
      </w:r>
      <w:r w:rsidR="006A54E5">
        <w:rPr>
          <w:rStyle w:val="FontStyle"/>
          <w:sz w:val="28"/>
          <w:szCs w:val="28"/>
          <w:lang w:val="uk-UA"/>
        </w:rPr>
        <w:t xml:space="preserve">ції змін до законодавчих актів </w:t>
      </w:r>
      <w:r w:rsidR="00525730" w:rsidRPr="00525730">
        <w:rPr>
          <w:rStyle w:val="FontStyle"/>
          <w:sz w:val="28"/>
          <w:szCs w:val="28"/>
          <w:lang w:val="uk-UA"/>
        </w:rPr>
        <w:t>України щодо скорочення витрат бюджету та/або джерел додаткових надходжень бюджету для досягнення збалансованості бюджету.</w:t>
      </w:r>
    </w:p>
    <w:p w14:paraId="3C4A5145" w14:textId="70AF6984" w:rsidR="00A9445D" w:rsidRDefault="00AC7951" w:rsidP="009B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Style w:val="FontStyle"/>
          <w:sz w:val="28"/>
          <w:szCs w:val="28"/>
          <w:lang w:val="uk-UA"/>
        </w:rPr>
      </w:pPr>
      <w:r>
        <w:rPr>
          <w:rStyle w:val="FontStyle"/>
          <w:sz w:val="28"/>
          <w:szCs w:val="28"/>
          <w:lang w:val="uk-UA"/>
        </w:rPr>
        <w:lastRenderedPageBreak/>
        <w:t xml:space="preserve">Крім цього, </w:t>
      </w:r>
      <w:r w:rsidR="009B27EB">
        <w:rPr>
          <w:rStyle w:val="FontStyle"/>
          <w:sz w:val="28"/>
          <w:szCs w:val="28"/>
          <w:lang w:val="uk-UA"/>
        </w:rPr>
        <w:t>з</w:t>
      </w:r>
      <w:r w:rsidR="009B27EB" w:rsidRPr="009B27EB">
        <w:rPr>
          <w:rStyle w:val="FontStyle"/>
          <w:sz w:val="28"/>
          <w:szCs w:val="28"/>
          <w:lang w:val="uk-UA"/>
        </w:rPr>
        <w:t xml:space="preserve">вертаємо увагу, що згідно з правилами законодавчої техніки у разі, якщо у проекті перебачено внесення змін до однієї статті (у даному випадку до ст. </w:t>
      </w:r>
      <w:r w:rsidR="009B27EB">
        <w:rPr>
          <w:rStyle w:val="FontStyle"/>
          <w:sz w:val="28"/>
          <w:szCs w:val="28"/>
          <w:lang w:val="uk-UA"/>
        </w:rPr>
        <w:t>1</w:t>
      </w:r>
      <w:r w:rsidR="009B27EB" w:rsidRPr="009B27EB">
        <w:rPr>
          <w:rStyle w:val="FontStyle"/>
          <w:sz w:val="28"/>
          <w:szCs w:val="28"/>
          <w:lang w:val="uk-UA"/>
        </w:rPr>
        <w:t xml:space="preserve"> Закону), то було б юридично коректним відобразити це у його назві.</w:t>
      </w:r>
    </w:p>
    <w:p w14:paraId="3E56BF26" w14:textId="77777777" w:rsidR="00A9445D" w:rsidRDefault="00A9445D" w:rsidP="009B2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Style w:val="FontStyle"/>
          <w:sz w:val="28"/>
          <w:szCs w:val="28"/>
          <w:lang w:val="uk-UA"/>
        </w:rPr>
      </w:pPr>
    </w:p>
    <w:p w14:paraId="7D0402F9" w14:textId="77777777" w:rsidR="00CC372E" w:rsidRPr="00C4204D" w:rsidRDefault="00CC372E" w:rsidP="009B27EB">
      <w:pPr>
        <w:tabs>
          <w:tab w:val="left" w:pos="6946"/>
        </w:tabs>
        <w:spacing w:after="0" w:line="240" w:lineRule="auto"/>
        <w:ind w:firstLine="919"/>
        <w:jc w:val="both"/>
        <w:rPr>
          <w:rFonts w:eastAsia="Times New Roman" w:cs="Times New Roman"/>
          <w:szCs w:val="28"/>
          <w:lang w:val="uk-UA" w:eastAsia="ru-RU"/>
        </w:rPr>
      </w:pPr>
    </w:p>
    <w:p w14:paraId="10965F97" w14:textId="4C51CC2D" w:rsidR="00CC372E" w:rsidRPr="00C4204D" w:rsidRDefault="00CC372E" w:rsidP="009B27EB">
      <w:pPr>
        <w:tabs>
          <w:tab w:val="left" w:pos="6946"/>
        </w:tabs>
        <w:spacing w:after="0" w:line="240" w:lineRule="auto"/>
        <w:ind w:firstLine="91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</w:t>
      </w:r>
      <w:r w:rsidRPr="00C4204D">
        <w:rPr>
          <w:rFonts w:eastAsia="Times New Roman" w:cs="Times New Roman"/>
          <w:szCs w:val="28"/>
          <w:lang w:val="uk-UA" w:eastAsia="ru-RU"/>
        </w:rPr>
        <w:t>ерівник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4204D">
        <w:rPr>
          <w:rFonts w:eastAsia="Times New Roman" w:cs="Times New Roman"/>
          <w:szCs w:val="28"/>
          <w:lang w:val="uk-UA" w:eastAsia="ru-RU"/>
        </w:rPr>
        <w:t>Г</w:t>
      </w:r>
      <w:r w:rsidR="006A54E5">
        <w:rPr>
          <w:rFonts w:eastAsia="Times New Roman" w:cs="Times New Roman"/>
          <w:szCs w:val="28"/>
          <w:lang w:val="uk-UA" w:eastAsia="ru-RU"/>
        </w:rPr>
        <w:t xml:space="preserve">оловного управління       </w:t>
      </w:r>
      <w:r w:rsidRPr="00C4204D">
        <w:rPr>
          <w:rFonts w:eastAsia="Times New Roman" w:cs="Times New Roman"/>
          <w:szCs w:val="28"/>
          <w:lang w:val="uk-UA" w:eastAsia="ru-RU"/>
        </w:rPr>
        <w:t xml:space="preserve">                          </w:t>
      </w:r>
      <w:r w:rsidR="009B27EB">
        <w:rPr>
          <w:rFonts w:eastAsia="Times New Roman" w:cs="Times New Roman"/>
          <w:szCs w:val="28"/>
          <w:lang w:val="uk-UA" w:eastAsia="ru-RU"/>
        </w:rPr>
        <w:t xml:space="preserve">      </w:t>
      </w:r>
      <w:r w:rsidRPr="00C4204D">
        <w:rPr>
          <w:rFonts w:eastAsia="Times New Roman" w:cs="Times New Roman"/>
          <w:szCs w:val="28"/>
          <w:lang w:val="uk-UA" w:eastAsia="ru-RU"/>
        </w:rPr>
        <w:t xml:space="preserve">        С.</w:t>
      </w:r>
      <w:r w:rsidR="00F509C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Тихонюк</w:t>
      </w:r>
    </w:p>
    <w:p w14:paraId="73DDD7DA" w14:textId="77777777" w:rsidR="00CC372E" w:rsidRPr="00C4204D" w:rsidRDefault="00CC372E" w:rsidP="009B27EB">
      <w:pPr>
        <w:spacing w:after="0" w:line="240" w:lineRule="auto"/>
        <w:ind w:firstLine="919"/>
        <w:jc w:val="both"/>
        <w:rPr>
          <w:rFonts w:eastAsia="Times New Roman" w:cs="Times New Roman"/>
          <w:szCs w:val="28"/>
          <w:lang w:val="uk-UA" w:eastAsia="ru-RU"/>
        </w:rPr>
      </w:pPr>
    </w:p>
    <w:p w14:paraId="20AEC8A6" w14:textId="294C1E28" w:rsidR="00CC372E" w:rsidRDefault="00CC372E" w:rsidP="009B27EB">
      <w:pPr>
        <w:spacing w:after="0" w:line="240" w:lineRule="auto"/>
        <w:ind w:firstLine="919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7E4E98C" w14:textId="2864A1CC" w:rsidR="00F62710" w:rsidRPr="00CC372E" w:rsidRDefault="00CC372E" w:rsidP="009B27EB">
      <w:pPr>
        <w:tabs>
          <w:tab w:val="left" w:pos="6946"/>
        </w:tabs>
        <w:spacing w:after="0" w:line="240" w:lineRule="auto"/>
        <w:ind w:firstLine="919"/>
        <w:jc w:val="both"/>
        <w:rPr>
          <w:lang w:val="uk-UA"/>
        </w:rPr>
      </w:pPr>
      <w:proofErr w:type="spellStart"/>
      <w:r w:rsidRPr="008436B3">
        <w:rPr>
          <w:rFonts w:eastAsia="Times New Roman" w:cs="Times New Roman"/>
          <w:sz w:val="20"/>
          <w:szCs w:val="20"/>
          <w:lang w:val="uk-UA" w:eastAsia="ru-RU"/>
        </w:rPr>
        <w:t>Вик</w:t>
      </w:r>
      <w:proofErr w:type="spellEnd"/>
      <w:r w:rsidRPr="008436B3">
        <w:rPr>
          <w:rFonts w:eastAsia="Times New Roman" w:cs="Times New Roman"/>
          <w:sz w:val="20"/>
          <w:szCs w:val="20"/>
          <w:lang w:val="uk-UA" w:eastAsia="ru-RU"/>
        </w:rPr>
        <w:t xml:space="preserve">.: </w:t>
      </w:r>
      <w:r w:rsidR="009B27EB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uk-UA" w:eastAsia="ru-RU"/>
        </w:rPr>
        <w:t>Н.</w:t>
      </w:r>
      <w:r w:rsidRPr="008436B3">
        <w:rPr>
          <w:rFonts w:eastAsia="Times New Roman" w:cs="Times New Roman"/>
          <w:sz w:val="20"/>
          <w:szCs w:val="20"/>
          <w:lang w:val="uk-UA" w:eastAsia="ru-RU"/>
        </w:rPr>
        <w:t xml:space="preserve"> Лаврухіна</w:t>
      </w:r>
    </w:p>
    <w:sectPr w:rsidR="00F62710" w:rsidRPr="00CC372E" w:rsidSect="009B27EB">
      <w:headerReference w:type="default" r:id="rId6"/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7562" w14:textId="77777777" w:rsidR="00752F6D" w:rsidRDefault="00752F6D" w:rsidP="00B80E5E">
      <w:pPr>
        <w:spacing w:after="0" w:line="240" w:lineRule="auto"/>
      </w:pPr>
      <w:r>
        <w:separator/>
      </w:r>
    </w:p>
  </w:endnote>
  <w:endnote w:type="continuationSeparator" w:id="0">
    <w:p w14:paraId="6C7A4BF5" w14:textId="77777777" w:rsidR="00752F6D" w:rsidRDefault="00752F6D" w:rsidP="00B8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70C77" w14:textId="77777777" w:rsidR="00752F6D" w:rsidRDefault="00752F6D" w:rsidP="00B80E5E">
      <w:pPr>
        <w:spacing w:after="0" w:line="240" w:lineRule="auto"/>
      </w:pPr>
      <w:r>
        <w:separator/>
      </w:r>
    </w:p>
  </w:footnote>
  <w:footnote w:type="continuationSeparator" w:id="0">
    <w:p w14:paraId="585C8A65" w14:textId="77777777" w:rsidR="00752F6D" w:rsidRDefault="00752F6D" w:rsidP="00B8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762467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4BFC43C5" w14:textId="2451A256" w:rsidR="009B27EB" w:rsidRPr="00AD5A77" w:rsidRDefault="009B27EB">
        <w:pPr>
          <w:pStyle w:val="a3"/>
          <w:jc w:val="center"/>
          <w:rPr>
            <w:rFonts w:cstheme="minorHAnsi"/>
            <w:sz w:val="20"/>
          </w:rPr>
        </w:pPr>
        <w:r w:rsidRPr="00AD5A77">
          <w:rPr>
            <w:rFonts w:cstheme="minorHAnsi"/>
            <w:sz w:val="20"/>
          </w:rPr>
          <w:fldChar w:fldCharType="begin"/>
        </w:r>
        <w:r w:rsidRPr="00AD5A77">
          <w:rPr>
            <w:rFonts w:cstheme="minorHAnsi"/>
            <w:sz w:val="20"/>
          </w:rPr>
          <w:instrText>PAGE   \* MERGEFORMAT</w:instrText>
        </w:r>
        <w:r w:rsidRPr="00AD5A77">
          <w:rPr>
            <w:rFonts w:cstheme="minorHAnsi"/>
            <w:sz w:val="20"/>
          </w:rPr>
          <w:fldChar w:fldCharType="separate"/>
        </w:r>
        <w:r w:rsidR="00BE20AD" w:rsidRPr="00BE20AD">
          <w:rPr>
            <w:rFonts w:cstheme="minorHAnsi"/>
            <w:noProof/>
            <w:sz w:val="20"/>
            <w:lang w:val="uk-UA"/>
          </w:rPr>
          <w:t>2</w:t>
        </w:r>
        <w:r w:rsidRPr="00AD5A77">
          <w:rPr>
            <w:rFonts w:cstheme="minorHAnsi"/>
            <w:sz w:val="20"/>
          </w:rPr>
          <w:fldChar w:fldCharType="end"/>
        </w:r>
      </w:p>
    </w:sdtContent>
  </w:sdt>
  <w:p w14:paraId="35887612" w14:textId="77777777" w:rsidR="00B80E5E" w:rsidRDefault="00B80E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3B3B" w14:textId="77777777" w:rsidR="00B80E5E" w:rsidRPr="00F509C2" w:rsidRDefault="00B80E5E" w:rsidP="00B80E5E">
    <w:pPr>
      <w:spacing w:after="0" w:line="240" w:lineRule="auto"/>
      <w:ind w:firstLine="709"/>
      <w:jc w:val="right"/>
      <w:rPr>
        <w:rFonts w:eastAsia="Times New Roman" w:cs="Times New Roman"/>
        <w:sz w:val="20"/>
        <w:szCs w:val="20"/>
        <w:lang w:val="uk-UA" w:eastAsia="ru-RU"/>
      </w:rPr>
    </w:pPr>
    <w:r w:rsidRPr="008929C8">
      <w:rPr>
        <w:rFonts w:eastAsia="Times New Roman" w:cs="Times New Roman"/>
        <w:sz w:val="20"/>
        <w:szCs w:val="20"/>
        <w:lang w:val="uk-UA" w:eastAsia="ru-RU"/>
      </w:rPr>
      <w:t xml:space="preserve">До реєстр. № </w:t>
    </w:r>
    <w:r w:rsidRPr="00F509C2">
      <w:rPr>
        <w:rFonts w:eastAsia="Times New Roman" w:cs="Times New Roman"/>
        <w:sz w:val="20"/>
        <w:szCs w:val="20"/>
        <w:lang w:val="uk-UA" w:eastAsia="ru-RU"/>
      </w:rPr>
      <w:t>3002а від 21.08.2020</w:t>
    </w:r>
  </w:p>
  <w:p w14:paraId="347A109D" w14:textId="77777777" w:rsidR="00B80E5E" w:rsidRPr="008929C8" w:rsidRDefault="00B80E5E" w:rsidP="00B80E5E">
    <w:pPr>
      <w:spacing w:after="0" w:line="240" w:lineRule="auto"/>
      <w:ind w:firstLine="709"/>
      <w:jc w:val="right"/>
      <w:rPr>
        <w:rFonts w:eastAsia="Times New Roman" w:cs="Times New Roman"/>
        <w:sz w:val="20"/>
        <w:szCs w:val="20"/>
        <w:lang w:val="uk-UA" w:eastAsia="ru-RU"/>
      </w:rPr>
    </w:pPr>
    <w:r w:rsidRPr="008929C8">
      <w:rPr>
        <w:rFonts w:eastAsia="Times New Roman" w:cs="Times New Roman"/>
        <w:sz w:val="20"/>
        <w:szCs w:val="20"/>
        <w:lang w:val="uk-UA" w:eastAsia="ru-RU"/>
      </w:rPr>
      <w:t>Народний депутат України</w:t>
    </w:r>
  </w:p>
  <w:p w14:paraId="49DC2A21" w14:textId="6050D70B" w:rsidR="00B80E5E" w:rsidRDefault="00B80E5E" w:rsidP="00B80E5E">
    <w:pPr>
      <w:spacing w:after="0" w:line="240" w:lineRule="auto"/>
      <w:jc w:val="right"/>
    </w:pPr>
    <w:r w:rsidRPr="008929C8">
      <w:rPr>
        <w:rFonts w:cs="Times New Roman"/>
        <w:sz w:val="20"/>
        <w:szCs w:val="20"/>
      </w:rPr>
      <w:t>М.</w:t>
    </w:r>
    <w:r w:rsidR="00F509C2">
      <w:rPr>
        <w:rFonts w:cs="Times New Roman"/>
        <w:sz w:val="20"/>
        <w:szCs w:val="20"/>
        <w:lang w:val="uk-UA"/>
      </w:rPr>
      <w:t xml:space="preserve"> </w:t>
    </w:r>
    <w:r w:rsidRPr="008929C8">
      <w:rPr>
        <w:rFonts w:cs="Times New Roman"/>
        <w:sz w:val="20"/>
        <w:szCs w:val="20"/>
      </w:rPr>
      <w:t>Ц</w:t>
    </w:r>
    <w:proofErr w:type="spellStart"/>
    <w:r w:rsidRPr="008929C8">
      <w:rPr>
        <w:rFonts w:cs="Times New Roman"/>
        <w:sz w:val="20"/>
        <w:szCs w:val="20"/>
        <w:lang w:val="uk-UA"/>
      </w:rPr>
      <w:t>имбалюк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D4"/>
    <w:rsid w:val="00036A0F"/>
    <w:rsid w:val="000769C8"/>
    <w:rsid w:val="000A31DA"/>
    <w:rsid w:val="000F6855"/>
    <w:rsid w:val="00145816"/>
    <w:rsid w:val="001A5F8D"/>
    <w:rsid w:val="001B4D92"/>
    <w:rsid w:val="001C3788"/>
    <w:rsid w:val="0026371D"/>
    <w:rsid w:val="002F7226"/>
    <w:rsid w:val="00314FC5"/>
    <w:rsid w:val="00322EC3"/>
    <w:rsid w:val="00351899"/>
    <w:rsid w:val="0038574E"/>
    <w:rsid w:val="003D686A"/>
    <w:rsid w:val="003E7A6E"/>
    <w:rsid w:val="0040264D"/>
    <w:rsid w:val="0043248E"/>
    <w:rsid w:val="004A1FBC"/>
    <w:rsid w:val="00525730"/>
    <w:rsid w:val="0054374E"/>
    <w:rsid w:val="005814B8"/>
    <w:rsid w:val="005E76F5"/>
    <w:rsid w:val="006A54E5"/>
    <w:rsid w:val="00752F6D"/>
    <w:rsid w:val="00771D5F"/>
    <w:rsid w:val="007D26B3"/>
    <w:rsid w:val="007D55C1"/>
    <w:rsid w:val="007F61A1"/>
    <w:rsid w:val="0080177E"/>
    <w:rsid w:val="00882FC8"/>
    <w:rsid w:val="008929C8"/>
    <w:rsid w:val="008C116B"/>
    <w:rsid w:val="0094246A"/>
    <w:rsid w:val="009B27EB"/>
    <w:rsid w:val="00A13323"/>
    <w:rsid w:val="00A9445D"/>
    <w:rsid w:val="00AC75E8"/>
    <w:rsid w:val="00AC7951"/>
    <w:rsid w:val="00AD5A77"/>
    <w:rsid w:val="00AE1392"/>
    <w:rsid w:val="00AF2A5A"/>
    <w:rsid w:val="00B35107"/>
    <w:rsid w:val="00B80E5E"/>
    <w:rsid w:val="00BA224F"/>
    <w:rsid w:val="00BC566F"/>
    <w:rsid w:val="00BE20AD"/>
    <w:rsid w:val="00C92247"/>
    <w:rsid w:val="00CC372E"/>
    <w:rsid w:val="00D07FB3"/>
    <w:rsid w:val="00DA2F8B"/>
    <w:rsid w:val="00DB42F3"/>
    <w:rsid w:val="00DF58AB"/>
    <w:rsid w:val="00EF3673"/>
    <w:rsid w:val="00EF77CD"/>
    <w:rsid w:val="00F35C85"/>
    <w:rsid w:val="00F35DD4"/>
    <w:rsid w:val="00F509C2"/>
    <w:rsid w:val="00F62710"/>
    <w:rsid w:val="00F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69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2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80E5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80E5E"/>
    <w:rPr>
      <w:rFonts w:ascii="Times New Roman" w:hAnsi="Times New Roman"/>
      <w:sz w:val="28"/>
    </w:rPr>
  </w:style>
  <w:style w:type="character" w:customStyle="1" w:styleId="FontStyle">
    <w:name w:val="Font Style"/>
    <w:uiPriority w:val="99"/>
    <w:rsid w:val="003E7A6E"/>
    <w:rPr>
      <w:color w:val="00000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E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E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2021-02-25T09:10:00Z</dcterms:created>
  <dcterms:modified xsi:type="dcterms:W3CDTF">2021-02-25T09:11:00Z</dcterms:modified>
</cp:coreProperties>
</file>