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EF" w:rsidRPr="0097783A" w:rsidRDefault="001165EF" w:rsidP="001165EF">
      <w:pPr>
        <w:spacing w:after="0" w:line="240" w:lineRule="auto"/>
        <w:ind w:left="5400"/>
        <w:jc w:val="both"/>
        <w:rPr>
          <w:rFonts w:ascii="Times New Roman" w:eastAsia="Times New Roman" w:hAnsi="Times New Roman"/>
          <w:b/>
          <w:sz w:val="26"/>
          <w:szCs w:val="26"/>
          <w:lang w:val="uk-UA" w:eastAsia="ru-RU"/>
        </w:rPr>
      </w:pPr>
      <w:r w:rsidRPr="0097783A">
        <w:rPr>
          <w:rFonts w:ascii="Times New Roman" w:eastAsia="Times New Roman" w:hAnsi="Times New Roman"/>
          <w:b/>
          <w:sz w:val="26"/>
          <w:szCs w:val="26"/>
          <w:lang w:val="uk-UA" w:eastAsia="ru-RU"/>
        </w:rPr>
        <w:t xml:space="preserve">Комітет Верховної Ради України </w:t>
      </w:r>
      <w:r w:rsidRPr="0097783A">
        <w:rPr>
          <w:rFonts w:ascii="Times New Roman" w:eastAsia="Times New Roman" w:hAnsi="Times New Roman"/>
          <w:b/>
          <w:bCs/>
          <w:sz w:val="26"/>
          <w:szCs w:val="26"/>
          <w:lang w:val="uk-UA" w:eastAsia="ru-RU"/>
        </w:rPr>
        <w:t>з питань соціальної політики та захисту прав ветеранів</w:t>
      </w:r>
    </w:p>
    <w:p w:rsidR="001165EF" w:rsidRPr="0097783A" w:rsidRDefault="001165EF" w:rsidP="001165EF">
      <w:pPr>
        <w:spacing w:after="0" w:line="240" w:lineRule="auto"/>
        <w:jc w:val="both"/>
        <w:rPr>
          <w:rFonts w:ascii="Times New Roman" w:eastAsia="Times New Roman" w:hAnsi="Times New Roman"/>
          <w:i/>
          <w:sz w:val="26"/>
          <w:szCs w:val="26"/>
          <w:lang w:val="uk-UA" w:eastAsia="ru-RU"/>
        </w:rPr>
      </w:pPr>
      <w:r w:rsidRPr="0097783A">
        <w:rPr>
          <w:rFonts w:ascii="Times New Roman" w:eastAsia="Times New Roman" w:hAnsi="Times New Roman"/>
          <w:i/>
          <w:sz w:val="26"/>
          <w:szCs w:val="26"/>
          <w:lang w:val="uk-UA" w:eastAsia="ru-RU"/>
        </w:rPr>
        <w:t>До розгляду законопроекту</w:t>
      </w:r>
    </w:p>
    <w:p w:rsidR="001165EF" w:rsidRPr="0097783A" w:rsidRDefault="001165EF" w:rsidP="001165EF">
      <w:pPr>
        <w:spacing w:after="0" w:line="240" w:lineRule="auto"/>
        <w:ind w:firstLine="720"/>
        <w:jc w:val="both"/>
        <w:rPr>
          <w:rFonts w:ascii="Times New Roman" w:eastAsia="Times New Roman" w:hAnsi="Times New Roman"/>
          <w:sz w:val="26"/>
          <w:szCs w:val="26"/>
          <w:lang w:val="uk-UA" w:eastAsia="ru-RU"/>
        </w:rPr>
      </w:pPr>
    </w:p>
    <w:p w:rsidR="001165EF" w:rsidRPr="0097783A" w:rsidRDefault="001165EF" w:rsidP="00D61C17">
      <w:pPr>
        <w:spacing w:after="0" w:line="240" w:lineRule="auto"/>
        <w:ind w:right="-39"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 xml:space="preserve">Комітет Верховної Ради України з питань бюджету на засіданні від </w:t>
      </w:r>
      <w:r w:rsidRPr="0097783A">
        <w:rPr>
          <w:rFonts w:ascii="Times New Roman" w:eastAsia="Times New Roman" w:hAnsi="Times New Roman"/>
          <w:sz w:val="26"/>
          <w:szCs w:val="26"/>
          <w:lang w:val="uk-UA" w:eastAsia="ru-RU"/>
        </w:rPr>
        <w:br/>
      </w:r>
      <w:r w:rsidR="002169E2">
        <w:rPr>
          <w:rFonts w:ascii="Times New Roman" w:eastAsia="Times New Roman" w:hAnsi="Times New Roman"/>
          <w:sz w:val="26"/>
          <w:szCs w:val="26"/>
          <w:lang w:val="uk-UA" w:eastAsia="ru-RU"/>
        </w:rPr>
        <w:t>18 листопада</w:t>
      </w:r>
      <w:r w:rsidRPr="0097783A">
        <w:rPr>
          <w:rFonts w:ascii="Times New Roman" w:eastAsia="Times New Roman" w:hAnsi="Times New Roman"/>
          <w:sz w:val="26"/>
          <w:szCs w:val="26"/>
          <w:lang w:val="uk-UA" w:eastAsia="ru-RU"/>
        </w:rPr>
        <w:t xml:space="preserve"> 2020 року (протокол № </w:t>
      </w:r>
      <w:r w:rsidR="002169E2">
        <w:rPr>
          <w:rFonts w:ascii="Times New Roman" w:eastAsia="Times New Roman" w:hAnsi="Times New Roman"/>
          <w:sz w:val="26"/>
          <w:szCs w:val="26"/>
          <w:lang w:val="uk-UA" w:eastAsia="ru-RU"/>
        </w:rPr>
        <w:t>63</w:t>
      </w:r>
      <w:bookmarkStart w:id="0" w:name="_GoBack"/>
      <w:bookmarkEnd w:id="0"/>
      <w:r w:rsidRPr="0097783A">
        <w:rPr>
          <w:rFonts w:ascii="Times New Roman" w:eastAsia="Times New Roman" w:hAnsi="Times New Roman"/>
          <w:sz w:val="26"/>
          <w:szCs w:val="26"/>
          <w:lang w:val="uk-UA" w:eastAsia="ru-RU"/>
        </w:rPr>
        <w:t xml:space="preserve">) відповідно до статей  27 і 109 Бюджетного кодексу України та статті 93 Регламенту Верховної Ради України розглянув проект Закону України про </w:t>
      </w:r>
      <w:r w:rsidR="00D61C17" w:rsidRPr="0097783A">
        <w:rPr>
          <w:rFonts w:ascii="Times New Roman" w:eastAsia="Times New Roman" w:hAnsi="Times New Roman"/>
          <w:sz w:val="26"/>
          <w:szCs w:val="26"/>
          <w:lang w:val="uk-UA" w:eastAsia="ru-RU"/>
        </w:rPr>
        <w:t>внесення змін до Закону України «Про оплату праці» щодо підвищення розмірів заробітної плати</w:t>
      </w:r>
      <w:r w:rsidR="00103046" w:rsidRPr="0097783A">
        <w:rPr>
          <w:rFonts w:ascii="Times New Roman" w:eastAsia="Times New Roman" w:hAnsi="Times New Roman"/>
          <w:sz w:val="26"/>
          <w:szCs w:val="26"/>
          <w:lang w:val="uk-UA" w:eastAsia="ru-RU"/>
        </w:rPr>
        <w:t xml:space="preserve"> </w:t>
      </w:r>
      <w:r w:rsidRPr="0097783A">
        <w:rPr>
          <w:rFonts w:ascii="Times New Roman" w:eastAsia="Times New Roman" w:hAnsi="Times New Roman"/>
          <w:sz w:val="26"/>
          <w:szCs w:val="26"/>
          <w:lang w:val="uk-UA" w:eastAsia="ru-RU"/>
        </w:rPr>
        <w:t xml:space="preserve">(реєстр. № </w:t>
      </w:r>
      <w:r w:rsidR="00103046" w:rsidRPr="0097783A">
        <w:rPr>
          <w:rFonts w:ascii="Times New Roman" w:eastAsia="Times New Roman" w:hAnsi="Times New Roman"/>
          <w:sz w:val="26"/>
          <w:szCs w:val="26"/>
          <w:lang w:val="uk-UA" w:eastAsia="ru-RU"/>
        </w:rPr>
        <w:t>301</w:t>
      </w:r>
      <w:r w:rsidR="00D61C17" w:rsidRPr="0097783A">
        <w:rPr>
          <w:rFonts w:ascii="Times New Roman" w:eastAsia="Times New Roman" w:hAnsi="Times New Roman"/>
          <w:sz w:val="26"/>
          <w:szCs w:val="26"/>
          <w:lang w:val="uk-UA" w:eastAsia="ru-RU"/>
        </w:rPr>
        <w:t>3</w:t>
      </w:r>
      <w:r w:rsidR="00103046" w:rsidRPr="0097783A">
        <w:rPr>
          <w:rFonts w:ascii="Times New Roman" w:eastAsia="Times New Roman" w:hAnsi="Times New Roman"/>
          <w:sz w:val="26"/>
          <w:szCs w:val="26"/>
          <w:lang w:val="uk-UA" w:eastAsia="ru-RU"/>
        </w:rPr>
        <w:t>а</w:t>
      </w:r>
      <w:r w:rsidRPr="0097783A">
        <w:rPr>
          <w:rFonts w:ascii="Times New Roman" w:eastAsia="Times New Roman" w:hAnsi="Times New Roman"/>
          <w:sz w:val="26"/>
          <w:szCs w:val="26"/>
          <w:lang w:val="uk-UA" w:eastAsia="ru-RU"/>
        </w:rPr>
        <w:t xml:space="preserve"> від </w:t>
      </w:r>
      <w:r w:rsidR="00103046" w:rsidRPr="0097783A">
        <w:rPr>
          <w:rFonts w:ascii="Times New Roman" w:eastAsia="Times New Roman" w:hAnsi="Times New Roman"/>
          <w:sz w:val="26"/>
          <w:szCs w:val="26"/>
          <w:lang w:val="uk-UA" w:eastAsia="ru-RU"/>
        </w:rPr>
        <w:t>26</w:t>
      </w:r>
      <w:r w:rsidRPr="0097783A">
        <w:rPr>
          <w:rFonts w:ascii="Times New Roman" w:eastAsia="Times New Roman" w:hAnsi="Times New Roman"/>
          <w:sz w:val="26"/>
          <w:szCs w:val="26"/>
          <w:lang w:val="uk-UA" w:eastAsia="ru-RU"/>
        </w:rPr>
        <w:t>.</w:t>
      </w:r>
      <w:r w:rsidR="00103046" w:rsidRPr="0097783A">
        <w:rPr>
          <w:rFonts w:ascii="Times New Roman" w:eastAsia="Times New Roman" w:hAnsi="Times New Roman"/>
          <w:sz w:val="26"/>
          <w:szCs w:val="26"/>
          <w:lang w:val="uk-UA" w:eastAsia="ru-RU"/>
        </w:rPr>
        <w:t>08</w:t>
      </w:r>
      <w:r w:rsidRPr="0097783A">
        <w:rPr>
          <w:rFonts w:ascii="Times New Roman" w:eastAsia="Times New Roman" w:hAnsi="Times New Roman"/>
          <w:sz w:val="26"/>
          <w:szCs w:val="26"/>
          <w:lang w:val="uk-UA" w:eastAsia="ru-RU"/>
        </w:rPr>
        <w:t>.20</w:t>
      </w:r>
      <w:r w:rsidR="00103046" w:rsidRPr="0097783A">
        <w:rPr>
          <w:rFonts w:ascii="Times New Roman" w:eastAsia="Times New Roman" w:hAnsi="Times New Roman"/>
          <w:sz w:val="26"/>
          <w:szCs w:val="26"/>
          <w:lang w:val="uk-UA" w:eastAsia="ru-RU"/>
        </w:rPr>
        <w:t>20</w:t>
      </w:r>
      <w:r w:rsidRPr="0097783A">
        <w:rPr>
          <w:rFonts w:ascii="Times New Roman" w:eastAsia="Times New Roman" w:hAnsi="Times New Roman"/>
          <w:sz w:val="26"/>
          <w:szCs w:val="26"/>
          <w:lang w:val="uk-UA" w:eastAsia="ru-RU"/>
        </w:rPr>
        <w:t xml:space="preserve">), поданий народними депутатами України </w:t>
      </w:r>
      <w:r w:rsidR="00103046" w:rsidRPr="0097783A">
        <w:rPr>
          <w:rFonts w:ascii="Times New Roman" w:eastAsia="Times New Roman" w:hAnsi="Times New Roman"/>
          <w:sz w:val="26"/>
          <w:szCs w:val="26"/>
          <w:lang w:val="uk-UA" w:eastAsia="ru-RU"/>
        </w:rPr>
        <w:t>Тимошенко</w:t>
      </w:r>
      <w:r w:rsidRPr="0097783A">
        <w:rPr>
          <w:rFonts w:ascii="Times New Roman" w:eastAsia="Times New Roman" w:hAnsi="Times New Roman"/>
          <w:sz w:val="26"/>
          <w:szCs w:val="26"/>
          <w:lang w:val="uk-UA" w:eastAsia="ru-RU"/>
        </w:rPr>
        <w:t> </w:t>
      </w:r>
      <w:r w:rsidR="00103046" w:rsidRPr="0097783A">
        <w:rPr>
          <w:rFonts w:ascii="Times New Roman" w:eastAsia="Times New Roman" w:hAnsi="Times New Roman"/>
          <w:sz w:val="26"/>
          <w:szCs w:val="26"/>
          <w:lang w:val="uk-UA" w:eastAsia="ru-RU"/>
        </w:rPr>
        <w:t>Ю</w:t>
      </w:r>
      <w:r w:rsidRPr="0097783A">
        <w:rPr>
          <w:rFonts w:ascii="Times New Roman" w:eastAsia="Times New Roman" w:hAnsi="Times New Roman"/>
          <w:sz w:val="26"/>
          <w:szCs w:val="26"/>
          <w:lang w:val="uk-UA" w:eastAsia="ru-RU"/>
        </w:rPr>
        <w:t>.</w:t>
      </w:r>
      <w:r w:rsidR="00103046" w:rsidRPr="0097783A">
        <w:rPr>
          <w:rFonts w:ascii="Times New Roman" w:eastAsia="Times New Roman" w:hAnsi="Times New Roman"/>
          <w:sz w:val="26"/>
          <w:szCs w:val="26"/>
          <w:lang w:val="uk-UA" w:eastAsia="ru-RU"/>
        </w:rPr>
        <w:t>В</w:t>
      </w:r>
      <w:r w:rsidRPr="0097783A">
        <w:rPr>
          <w:rFonts w:ascii="Times New Roman" w:eastAsia="Times New Roman" w:hAnsi="Times New Roman"/>
          <w:sz w:val="26"/>
          <w:szCs w:val="26"/>
          <w:lang w:val="uk-UA" w:eastAsia="ru-RU"/>
        </w:rPr>
        <w:t>. та іншими, і повідомляється наступне.</w:t>
      </w:r>
    </w:p>
    <w:p w:rsidR="001165EF" w:rsidRPr="0097783A" w:rsidRDefault="001165EF" w:rsidP="001165EF">
      <w:pPr>
        <w:widowControl w:val="0"/>
        <w:autoSpaceDE w:val="0"/>
        <w:autoSpaceDN w:val="0"/>
        <w:adjustRightInd w:val="0"/>
        <w:spacing w:after="0" w:line="240" w:lineRule="auto"/>
        <w:ind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 xml:space="preserve">Законопроектом шляхом внесення змін до </w:t>
      </w:r>
      <w:r w:rsidR="00D61C17" w:rsidRPr="0097783A">
        <w:rPr>
          <w:rFonts w:ascii="Times New Roman" w:eastAsia="Times New Roman" w:hAnsi="Times New Roman"/>
          <w:sz w:val="26"/>
          <w:szCs w:val="26"/>
          <w:lang w:val="uk-UA" w:eastAsia="ru-RU"/>
        </w:rPr>
        <w:t>Закону України «Про оплату праці»</w:t>
      </w:r>
      <w:r w:rsidR="00103046" w:rsidRPr="0097783A">
        <w:rPr>
          <w:rFonts w:ascii="Times New Roman" w:eastAsia="Times New Roman" w:hAnsi="Times New Roman"/>
          <w:sz w:val="26"/>
          <w:szCs w:val="26"/>
          <w:lang w:val="uk-UA" w:eastAsia="ru-RU"/>
        </w:rPr>
        <w:t>, зокрема,</w:t>
      </w:r>
      <w:r w:rsidRPr="0097783A">
        <w:rPr>
          <w:rFonts w:ascii="Times New Roman" w:eastAsia="Times New Roman" w:hAnsi="Times New Roman"/>
          <w:sz w:val="26"/>
          <w:szCs w:val="26"/>
          <w:lang w:val="uk-UA" w:eastAsia="ru-RU"/>
        </w:rPr>
        <w:t xml:space="preserve"> передбачається:</w:t>
      </w:r>
    </w:p>
    <w:p w:rsidR="001900E5" w:rsidRPr="0097783A" w:rsidRDefault="001900E5" w:rsidP="001900E5">
      <w:pPr>
        <w:widowControl w:val="0"/>
        <w:autoSpaceDE w:val="0"/>
        <w:autoSpaceDN w:val="0"/>
        <w:adjustRightInd w:val="0"/>
        <w:spacing w:after="0" w:line="240" w:lineRule="auto"/>
        <w:ind w:firstLine="851"/>
        <w:jc w:val="both"/>
        <w:rPr>
          <w:rFonts w:ascii="Times New Roman" w:eastAsia="Times New Roman" w:hAnsi="Times New Roman"/>
          <w:bCs/>
          <w:sz w:val="26"/>
          <w:szCs w:val="26"/>
          <w:lang w:val="uk-UA" w:eastAsia="ru-RU"/>
        </w:rPr>
      </w:pPr>
      <w:r w:rsidRPr="0097783A">
        <w:rPr>
          <w:rFonts w:ascii="Times New Roman" w:eastAsia="Times New Roman" w:hAnsi="Times New Roman"/>
          <w:bCs/>
          <w:sz w:val="26"/>
          <w:szCs w:val="26"/>
          <w:lang w:val="uk-UA" w:eastAsia="ru-RU"/>
        </w:rPr>
        <w:t>встановити, що мінімальна заробітна плата – це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а також погодинну норму праці (обсяг робіт);</w:t>
      </w:r>
    </w:p>
    <w:p w:rsidR="00103046" w:rsidRPr="0097783A" w:rsidRDefault="00103046" w:rsidP="00103046">
      <w:pPr>
        <w:widowControl w:val="0"/>
        <w:autoSpaceDE w:val="0"/>
        <w:autoSpaceDN w:val="0"/>
        <w:adjustRightInd w:val="0"/>
        <w:spacing w:after="0" w:line="240" w:lineRule="auto"/>
        <w:ind w:firstLine="851"/>
        <w:jc w:val="both"/>
        <w:rPr>
          <w:rFonts w:ascii="Times New Roman" w:eastAsia="Times New Roman" w:hAnsi="Times New Roman"/>
          <w:bCs/>
          <w:sz w:val="26"/>
          <w:szCs w:val="26"/>
          <w:lang w:val="uk-UA" w:eastAsia="ru-RU"/>
        </w:rPr>
      </w:pPr>
      <w:r w:rsidRPr="0097783A">
        <w:rPr>
          <w:rFonts w:ascii="Times New Roman" w:eastAsia="Times New Roman" w:hAnsi="Times New Roman"/>
          <w:bCs/>
          <w:sz w:val="26"/>
          <w:szCs w:val="26"/>
          <w:lang w:val="uk-UA" w:eastAsia="ru-RU"/>
        </w:rPr>
        <w:t>не включати до мінімальної заробітної плати доплати, надбавки, заохочувальні та компенсаційні виплати</w:t>
      </w:r>
      <w:r w:rsidR="00D61C17" w:rsidRPr="0097783A">
        <w:rPr>
          <w:rFonts w:ascii="Times New Roman" w:eastAsia="Times New Roman" w:hAnsi="Times New Roman"/>
          <w:bCs/>
          <w:sz w:val="26"/>
          <w:szCs w:val="26"/>
          <w:lang w:val="uk-UA" w:eastAsia="ru-RU"/>
        </w:rPr>
        <w:t>, доплати за роботу в несприятливих умовах праці та підвищеного ризику для здоров’я, за роботу в нічний та надурочний час, роз’їзний характер робіт, премії та інші аналогічні виплати</w:t>
      </w:r>
      <w:r w:rsidRPr="0097783A">
        <w:rPr>
          <w:rFonts w:ascii="Times New Roman" w:eastAsia="Times New Roman" w:hAnsi="Times New Roman"/>
          <w:bCs/>
          <w:sz w:val="26"/>
          <w:szCs w:val="26"/>
          <w:lang w:val="uk-UA" w:eastAsia="ru-RU"/>
        </w:rPr>
        <w:t>;</w:t>
      </w:r>
    </w:p>
    <w:p w:rsidR="00D61C17" w:rsidRPr="0097783A" w:rsidRDefault="00103046" w:rsidP="00103046">
      <w:pPr>
        <w:widowControl w:val="0"/>
        <w:autoSpaceDE w:val="0"/>
        <w:autoSpaceDN w:val="0"/>
        <w:adjustRightInd w:val="0"/>
        <w:spacing w:after="0" w:line="240" w:lineRule="auto"/>
        <w:ind w:firstLine="851"/>
        <w:jc w:val="both"/>
        <w:rPr>
          <w:rFonts w:ascii="Times New Roman" w:eastAsia="Times New Roman" w:hAnsi="Times New Roman"/>
          <w:bCs/>
          <w:sz w:val="26"/>
          <w:szCs w:val="26"/>
          <w:lang w:val="uk-UA" w:eastAsia="ru-RU"/>
        </w:rPr>
      </w:pPr>
      <w:r w:rsidRPr="0097783A">
        <w:rPr>
          <w:rFonts w:ascii="Times New Roman" w:eastAsia="Times New Roman" w:hAnsi="Times New Roman"/>
          <w:bCs/>
          <w:sz w:val="26"/>
          <w:szCs w:val="26"/>
          <w:lang w:val="uk-UA" w:eastAsia="ru-RU"/>
        </w:rPr>
        <w:t xml:space="preserve">встановлювати розмір </w:t>
      </w:r>
      <w:r w:rsidR="00D61C17" w:rsidRPr="0097783A">
        <w:rPr>
          <w:rFonts w:ascii="Times New Roman" w:eastAsia="Times New Roman" w:hAnsi="Times New Roman"/>
          <w:bCs/>
          <w:sz w:val="26"/>
          <w:szCs w:val="26"/>
          <w:lang w:val="uk-UA" w:eastAsia="ru-RU"/>
        </w:rPr>
        <w:t xml:space="preserve">мінімального посадового окладу (тарифної ставки) для </w:t>
      </w:r>
      <w:proofErr w:type="spellStart"/>
      <w:r w:rsidR="00D61C17" w:rsidRPr="0097783A">
        <w:rPr>
          <w:rFonts w:ascii="Times New Roman" w:eastAsia="Times New Roman" w:hAnsi="Times New Roman"/>
          <w:bCs/>
          <w:sz w:val="26"/>
          <w:szCs w:val="26"/>
          <w:lang w:eastAsia="ru-RU"/>
        </w:rPr>
        <w:t>працівників</w:t>
      </w:r>
      <w:proofErr w:type="spellEnd"/>
      <w:r w:rsidR="00D61C17" w:rsidRPr="0097783A">
        <w:rPr>
          <w:rFonts w:ascii="Times New Roman" w:eastAsia="Times New Roman" w:hAnsi="Times New Roman"/>
          <w:bCs/>
          <w:sz w:val="26"/>
          <w:szCs w:val="26"/>
          <w:lang w:eastAsia="ru-RU"/>
        </w:rPr>
        <w:t xml:space="preserve"> </w:t>
      </w:r>
      <w:r w:rsidR="000A7CD9" w:rsidRPr="0097783A">
        <w:rPr>
          <w:rFonts w:ascii="Times New Roman" w:eastAsia="Times New Roman" w:hAnsi="Times New Roman"/>
          <w:bCs/>
          <w:sz w:val="26"/>
          <w:szCs w:val="26"/>
          <w:lang w:val="uk-UA" w:eastAsia="ru-RU"/>
        </w:rPr>
        <w:t xml:space="preserve">бюджетних </w:t>
      </w:r>
      <w:proofErr w:type="spellStart"/>
      <w:r w:rsidR="00D61C17" w:rsidRPr="0097783A">
        <w:rPr>
          <w:rFonts w:ascii="Times New Roman" w:eastAsia="Times New Roman" w:hAnsi="Times New Roman"/>
          <w:bCs/>
          <w:sz w:val="26"/>
          <w:szCs w:val="26"/>
          <w:lang w:eastAsia="ru-RU"/>
        </w:rPr>
        <w:t>установ</w:t>
      </w:r>
      <w:proofErr w:type="spellEnd"/>
      <w:r w:rsidR="000A7CD9" w:rsidRPr="0097783A">
        <w:rPr>
          <w:rFonts w:ascii="Times New Roman" w:eastAsia="Times New Roman" w:hAnsi="Times New Roman"/>
          <w:bCs/>
          <w:sz w:val="26"/>
          <w:szCs w:val="26"/>
          <w:lang w:val="uk-UA" w:eastAsia="ru-RU"/>
        </w:rPr>
        <w:t xml:space="preserve"> </w:t>
      </w:r>
      <w:r w:rsidR="00D61C17" w:rsidRPr="0097783A">
        <w:rPr>
          <w:rFonts w:ascii="Times New Roman" w:eastAsia="Times New Roman" w:hAnsi="Times New Roman"/>
          <w:bCs/>
          <w:sz w:val="26"/>
          <w:szCs w:val="26"/>
          <w:lang w:val="uk-UA" w:eastAsia="ru-RU"/>
        </w:rPr>
        <w:t>не менше від фактичного прожиткового мінімуму, встановленого для працездатних осіб;</w:t>
      </w:r>
    </w:p>
    <w:p w:rsidR="006748D5" w:rsidRPr="0097783A" w:rsidRDefault="006748D5" w:rsidP="006748D5">
      <w:pPr>
        <w:widowControl w:val="0"/>
        <w:autoSpaceDE w:val="0"/>
        <w:autoSpaceDN w:val="0"/>
        <w:adjustRightInd w:val="0"/>
        <w:spacing w:after="0" w:line="240" w:lineRule="auto"/>
        <w:ind w:firstLine="851"/>
        <w:jc w:val="both"/>
        <w:rPr>
          <w:rFonts w:ascii="Times New Roman" w:eastAsia="Times New Roman" w:hAnsi="Times New Roman"/>
          <w:bCs/>
          <w:sz w:val="26"/>
          <w:szCs w:val="26"/>
          <w:lang w:val="uk-UA" w:eastAsia="ru-RU"/>
        </w:rPr>
      </w:pPr>
      <w:r w:rsidRPr="0097783A">
        <w:rPr>
          <w:rFonts w:ascii="Times New Roman" w:eastAsia="Times New Roman" w:hAnsi="Times New Roman"/>
          <w:bCs/>
          <w:sz w:val="26"/>
          <w:szCs w:val="26"/>
          <w:lang w:val="uk-UA" w:eastAsia="ru-RU"/>
        </w:rPr>
        <w:t>здійснювати перегляд розміру мінімальної заробітної плати залежно від зміни розміру фактичного прожиткового мінімуму для працездатних осіб;</w:t>
      </w:r>
    </w:p>
    <w:p w:rsidR="00D61C17" w:rsidRPr="0097783A" w:rsidRDefault="006748D5" w:rsidP="006748D5">
      <w:pPr>
        <w:widowControl w:val="0"/>
        <w:autoSpaceDE w:val="0"/>
        <w:autoSpaceDN w:val="0"/>
        <w:adjustRightInd w:val="0"/>
        <w:spacing w:after="0" w:line="240" w:lineRule="auto"/>
        <w:ind w:firstLine="851"/>
        <w:jc w:val="both"/>
        <w:rPr>
          <w:rFonts w:ascii="Times New Roman" w:eastAsia="Times New Roman" w:hAnsi="Times New Roman"/>
          <w:bCs/>
          <w:sz w:val="26"/>
          <w:szCs w:val="26"/>
          <w:lang w:val="uk-UA" w:eastAsia="ru-RU"/>
        </w:rPr>
      </w:pPr>
      <w:r w:rsidRPr="0097783A">
        <w:rPr>
          <w:rFonts w:ascii="Times New Roman" w:eastAsia="Times New Roman" w:hAnsi="Times New Roman"/>
          <w:bCs/>
          <w:sz w:val="26"/>
          <w:szCs w:val="26"/>
          <w:lang w:val="uk-UA" w:eastAsia="ru-RU"/>
        </w:rPr>
        <w:t>встановити, що розмір мінімальної заробітної плати не може бути зменшено в разі зменшення фактичного</w:t>
      </w:r>
      <w:r w:rsidRPr="0097783A">
        <w:rPr>
          <w:rFonts w:ascii="Times New Roman" w:eastAsia="Times New Roman" w:hAnsi="Times New Roman"/>
          <w:b/>
          <w:bCs/>
          <w:sz w:val="26"/>
          <w:szCs w:val="26"/>
          <w:lang w:val="uk-UA" w:eastAsia="ru-RU"/>
        </w:rPr>
        <w:t xml:space="preserve"> </w:t>
      </w:r>
      <w:r w:rsidRPr="0097783A">
        <w:rPr>
          <w:rFonts w:ascii="Times New Roman" w:eastAsia="Times New Roman" w:hAnsi="Times New Roman"/>
          <w:bCs/>
          <w:sz w:val="26"/>
          <w:szCs w:val="26"/>
          <w:lang w:val="uk-UA" w:eastAsia="ru-RU"/>
        </w:rPr>
        <w:t>розміру прожиткового мінімуму для працездатних осіб.</w:t>
      </w:r>
    </w:p>
    <w:p w:rsidR="006748D5" w:rsidRPr="0097783A" w:rsidRDefault="001900E5" w:rsidP="00334DC8">
      <w:pPr>
        <w:widowControl w:val="0"/>
        <w:autoSpaceDE w:val="0"/>
        <w:autoSpaceDN w:val="0"/>
        <w:adjustRightInd w:val="0"/>
        <w:spacing w:after="0" w:line="240" w:lineRule="auto"/>
        <w:ind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При цьому, проектом закону доручається Кабінету Міністрів України</w:t>
      </w:r>
      <w:r w:rsidR="006748D5" w:rsidRPr="0097783A">
        <w:rPr>
          <w:rFonts w:ascii="Times New Roman" w:eastAsia="Times New Roman" w:hAnsi="Times New Roman"/>
          <w:sz w:val="26"/>
          <w:szCs w:val="26"/>
          <w:lang w:val="uk-UA" w:eastAsia="ru-RU"/>
        </w:rPr>
        <w:t>, зокрема:</w:t>
      </w:r>
      <w:r w:rsidRPr="0097783A">
        <w:rPr>
          <w:rFonts w:ascii="Times New Roman" w:eastAsia="Times New Roman" w:hAnsi="Times New Roman"/>
          <w:sz w:val="26"/>
          <w:szCs w:val="26"/>
          <w:lang w:val="uk-UA" w:eastAsia="ru-RU"/>
        </w:rPr>
        <w:t xml:space="preserve"> </w:t>
      </w:r>
    </w:p>
    <w:p w:rsidR="001900E5" w:rsidRPr="0097783A" w:rsidRDefault="001900E5" w:rsidP="00334DC8">
      <w:pPr>
        <w:widowControl w:val="0"/>
        <w:autoSpaceDE w:val="0"/>
        <w:autoSpaceDN w:val="0"/>
        <w:adjustRightInd w:val="0"/>
        <w:spacing w:after="0" w:line="240" w:lineRule="auto"/>
        <w:ind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 xml:space="preserve">затвердити план заходів щодо недопущення укриття податків і зборів у тіньовому секторі економіки та в офшорних зонах та за рахунок додаткових надходжень забезпечити підвищення </w:t>
      </w:r>
      <w:r w:rsidR="006748D5" w:rsidRPr="0097783A">
        <w:rPr>
          <w:rFonts w:ascii="Times New Roman" w:eastAsia="Times New Roman" w:hAnsi="Times New Roman"/>
          <w:sz w:val="26"/>
          <w:szCs w:val="26"/>
          <w:lang w:val="uk-UA" w:eastAsia="ru-RU"/>
        </w:rPr>
        <w:t>розміру заробітної плати працівникам бюджетної сфери</w:t>
      </w:r>
      <w:r w:rsidR="00987003" w:rsidRPr="0097783A">
        <w:rPr>
          <w:rFonts w:ascii="Times New Roman" w:eastAsia="Times New Roman" w:hAnsi="Times New Roman"/>
          <w:sz w:val="26"/>
          <w:szCs w:val="26"/>
          <w:lang w:val="uk-UA" w:eastAsia="ru-RU"/>
        </w:rPr>
        <w:t>;</w:t>
      </w:r>
    </w:p>
    <w:p w:rsidR="00987003" w:rsidRPr="0097783A" w:rsidRDefault="00987003" w:rsidP="00334DC8">
      <w:pPr>
        <w:widowControl w:val="0"/>
        <w:autoSpaceDE w:val="0"/>
        <w:autoSpaceDN w:val="0"/>
        <w:adjustRightInd w:val="0"/>
        <w:spacing w:after="0" w:line="240" w:lineRule="auto"/>
        <w:ind w:firstLine="851"/>
        <w:jc w:val="both"/>
        <w:rPr>
          <w:rFonts w:ascii="Times New Roman" w:eastAsia="Times New Roman" w:hAnsi="Times New Roman"/>
          <w:bCs/>
          <w:sz w:val="26"/>
          <w:szCs w:val="26"/>
          <w:lang w:val="uk-UA" w:eastAsia="ru-RU"/>
        </w:rPr>
      </w:pPr>
      <w:r w:rsidRPr="0097783A">
        <w:rPr>
          <w:rFonts w:ascii="Times New Roman" w:eastAsia="Times New Roman" w:hAnsi="Times New Roman"/>
          <w:bCs/>
          <w:sz w:val="26"/>
          <w:szCs w:val="26"/>
          <w:lang w:val="uk-UA" w:eastAsia="ru-RU"/>
        </w:rPr>
        <w:t>врахувати у проектах державного бюджету розмір мінімальної заробітної плати з урахуванням норм даного Закону.</w:t>
      </w:r>
    </w:p>
    <w:p w:rsidR="001165EF" w:rsidRPr="0097783A" w:rsidRDefault="000A7CD9" w:rsidP="001165EF">
      <w:pPr>
        <w:widowControl w:val="0"/>
        <w:autoSpaceDE w:val="0"/>
        <w:autoSpaceDN w:val="0"/>
        <w:adjustRightInd w:val="0"/>
        <w:spacing w:after="0" w:line="240" w:lineRule="auto"/>
        <w:ind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За пропозиці</w:t>
      </w:r>
      <w:r w:rsidR="000809CA" w:rsidRPr="0097783A">
        <w:rPr>
          <w:rFonts w:ascii="Times New Roman" w:eastAsia="Times New Roman" w:hAnsi="Times New Roman"/>
          <w:sz w:val="26"/>
          <w:szCs w:val="26"/>
          <w:lang w:val="uk-UA" w:eastAsia="ru-RU"/>
        </w:rPr>
        <w:t>єю</w:t>
      </w:r>
      <w:r w:rsidRPr="0097783A">
        <w:rPr>
          <w:rFonts w:ascii="Times New Roman" w:eastAsia="Times New Roman" w:hAnsi="Times New Roman"/>
          <w:sz w:val="26"/>
          <w:szCs w:val="26"/>
          <w:lang w:val="uk-UA" w:eastAsia="ru-RU"/>
        </w:rPr>
        <w:t xml:space="preserve"> суб’єктів права законодавчої ініціативи в</w:t>
      </w:r>
      <w:r w:rsidR="001165EF" w:rsidRPr="0097783A">
        <w:rPr>
          <w:rFonts w:ascii="Times New Roman" w:eastAsia="Times New Roman" w:hAnsi="Times New Roman"/>
          <w:sz w:val="26"/>
          <w:szCs w:val="26"/>
          <w:lang w:val="uk-UA" w:eastAsia="ru-RU"/>
        </w:rPr>
        <w:t>ідповідний Закон набиратиме чинності з 1 січня 202</w:t>
      </w:r>
      <w:r w:rsidR="001900E5" w:rsidRPr="0097783A">
        <w:rPr>
          <w:rFonts w:ascii="Times New Roman" w:eastAsia="Times New Roman" w:hAnsi="Times New Roman"/>
          <w:sz w:val="26"/>
          <w:szCs w:val="26"/>
          <w:lang w:val="uk-UA" w:eastAsia="ru-RU"/>
        </w:rPr>
        <w:t>1</w:t>
      </w:r>
      <w:r w:rsidR="001165EF" w:rsidRPr="0097783A">
        <w:rPr>
          <w:rFonts w:ascii="Times New Roman" w:eastAsia="Times New Roman" w:hAnsi="Times New Roman"/>
          <w:sz w:val="26"/>
          <w:szCs w:val="26"/>
          <w:lang w:val="uk-UA" w:eastAsia="ru-RU"/>
        </w:rPr>
        <w:t xml:space="preserve"> року. </w:t>
      </w:r>
    </w:p>
    <w:p w:rsidR="001900E5" w:rsidRPr="0097783A" w:rsidRDefault="001165EF" w:rsidP="001900E5">
      <w:pPr>
        <w:widowControl w:val="0"/>
        <w:autoSpaceDE w:val="0"/>
        <w:autoSpaceDN w:val="0"/>
        <w:adjustRightInd w:val="0"/>
        <w:spacing w:after="0" w:line="240" w:lineRule="auto"/>
        <w:ind w:firstLine="851"/>
        <w:jc w:val="both"/>
        <w:rPr>
          <w:rFonts w:ascii="Times New Roman" w:eastAsia="Times New Roman" w:hAnsi="Times New Roman"/>
          <w:iCs/>
          <w:sz w:val="26"/>
          <w:szCs w:val="26"/>
          <w:lang w:val="uk-UA" w:eastAsia="ru-RU"/>
        </w:rPr>
      </w:pPr>
      <w:r w:rsidRPr="0097783A">
        <w:rPr>
          <w:rFonts w:ascii="Times New Roman" w:eastAsia="Times New Roman" w:hAnsi="Times New Roman"/>
          <w:sz w:val="26"/>
          <w:szCs w:val="26"/>
          <w:lang w:val="uk-UA" w:eastAsia="ru-RU"/>
        </w:rPr>
        <w:t xml:space="preserve">Згідно із пояснювальною запискою до законопроекту, реалізація положень цього проекту закону </w:t>
      </w:r>
      <w:r w:rsidR="001900E5" w:rsidRPr="0097783A">
        <w:rPr>
          <w:rFonts w:ascii="Times New Roman" w:eastAsia="Times New Roman" w:hAnsi="Times New Roman"/>
          <w:sz w:val="26"/>
          <w:szCs w:val="26"/>
          <w:lang w:val="uk-UA" w:eastAsia="ru-RU"/>
        </w:rPr>
        <w:t xml:space="preserve">не потребує додаткових видатків у 2020 році. Водночас </w:t>
      </w:r>
      <w:r w:rsidR="001900E5" w:rsidRPr="0097783A">
        <w:rPr>
          <w:rFonts w:ascii="Times New Roman" w:eastAsia="Times New Roman" w:hAnsi="Times New Roman"/>
          <w:sz w:val="26"/>
          <w:szCs w:val="26"/>
          <w:lang w:val="uk-UA" w:eastAsia="ru-RU"/>
        </w:rPr>
        <w:lastRenderedPageBreak/>
        <w:t>зазначено, що п</w:t>
      </w:r>
      <w:r w:rsidR="001900E5" w:rsidRPr="0097783A">
        <w:rPr>
          <w:rFonts w:ascii="Times New Roman" w:eastAsia="Times New Roman" w:hAnsi="Times New Roman"/>
          <w:iCs/>
          <w:sz w:val="26"/>
          <w:szCs w:val="26"/>
          <w:lang w:val="uk-UA" w:eastAsia="ru-RU"/>
        </w:rPr>
        <w:t xml:space="preserve">ри вжитті необхідних заходів щодо недопущення укриття податків і зборів у тіньовому секторі економіки можливо збільшити додаткові надходження до зведеного бюджету та бюджетів фондів загальнообов’язкового державного соціального страхування у 2021 році </w:t>
      </w:r>
      <w:r w:rsidR="000A7CD9" w:rsidRPr="0097783A">
        <w:rPr>
          <w:rFonts w:ascii="Times New Roman" w:eastAsia="Times New Roman" w:hAnsi="Times New Roman"/>
          <w:iCs/>
          <w:sz w:val="26"/>
          <w:szCs w:val="26"/>
          <w:lang w:val="uk-UA" w:eastAsia="ru-RU"/>
        </w:rPr>
        <w:t>на</w:t>
      </w:r>
      <w:r w:rsidR="001900E5" w:rsidRPr="0097783A">
        <w:rPr>
          <w:rFonts w:ascii="Times New Roman" w:eastAsia="Times New Roman" w:hAnsi="Times New Roman"/>
          <w:iCs/>
          <w:sz w:val="26"/>
          <w:szCs w:val="26"/>
          <w:lang w:val="uk-UA" w:eastAsia="ru-RU"/>
        </w:rPr>
        <w:t xml:space="preserve"> суму понад 500 млрд. гривень.</w:t>
      </w:r>
    </w:p>
    <w:p w:rsidR="008F6E06" w:rsidRPr="0097783A" w:rsidRDefault="001165EF" w:rsidP="001165EF">
      <w:pPr>
        <w:widowControl w:val="0"/>
        <w:autoSpaceDE w:val="0"/>
        <w:autoSpaceDN w:val="0"/>
        <w:adjustRightInd w:val="0"/>
        <w:spacing w:after="0" w:line="240" w:lineRule="auto"/>
        <w:ind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В своєму експертному висновку Міністерство фінансів України  зазнач</w:t>
      </w:r>
      <w:r w:rsidR="000A7CD9" w:rsidRPr="0097783A">
        <w:rPr>
          <w:rFonts w:ascii="Times New Roman" w:eastAsia="Times New Roman" w:hAnsi="Times New Roman"/>
          <w:sz w:val="26"/>
          <w:szCs w:val="26"/>
          <w:lang w:val="uk-UA" w:eastAsia="ru-RU"/>
        </w:rPr>
        <w:t>ає</w:t>
      </w:r>
      <w:r w:rsidRPr="0097783A">
        <w:rPr>
          <w:rFonts w:ascii="Times New Roman" w:eastAsia="Times New Roman" w:hAnsi="Times New Roman"/>
          <w:sz w:val="26"/>
          <w:szCs w:val="26"/>
          <w:lang w:val="uk-UA" w:eastAsia="ru-RU"/>
        </w:rPr>
        <w:t>, що реалізація законопроекту матиме вплив на видаткову та дохідну частини бюджетів усіх рівнів</w:t>
      </w:r>
      <w:r w:rsidR="008F6E06" w:rsidRPr="0097783A">
        <w:rPr>
          <w:rFonts w:ascii="Times New Roman" w:eastAsia="Times New Roman" w:hAnsi="Times New Roman"/>
          <w:sz w:val="26"/>
          <w:szCs w:val="26"/>
          <w:lang w:val="uk-UA" w:eastAsia="ru-RU"/>
        </w:rPr>
        <w:t xml:space="preserve"> у частині підвищення оплати праці працівників </w:t>
      </w:r>
      <w:r w:rsidR="000A7CD9" w:rsidRPr="0097783A">
        <w:rPr>
          <w:rFonts w:ascii="Times New Roman" w:eastAsia="Times New Roman" w:hAnsi="Times New Roman"/>
          <w:sz w:val="26"/>
          <w:szCs w:val="26"/>
          <w:lang w:val="uk-UA" w:eastAsia="ru-RU"/>
        </w:rPr>
        <w:t xml:space="preserve">бюджетних </w:t>
      </w:r>
      <w:r w:rsidR="008F6E06" w:rsidRPr="0097783A">
        <w:rPr>
          <w:rFonts w:ascii="Times New Roman" w:eastAsia="Times New Roman" w:hAnsi="Times New Roman"/>
          <w:sz w:val="26"/>
          <w:szCs w:val="26"/>
          <w:lang w:val="uk-UA" w:eastAsia="ru-RU"/>
        </w:rPr>
        <w:t>установ</w:t>
      </w:r>
      <w:r w:rsidR="000A7CD9" w:rsidRPr="0097783A">
        <w:rPr>
          <w:rFonts w:ascii="Times New Roman" w:eastAsia="Times New Roman" w:hAnsi="Times New Roman"/>
          <w:sz w:val="26"/>
          <w:szCs w:val="26"/>
          <w:lang w:val="uk-UA" w:eastAsia="ru-RU"/>
        </w:rPr>
        <w:t>.</w:t>
      </w:r>
      <w:r w:rsidR="008F6E06" w:rsidRPr="0097783A">
        <w:rPr>
          <w:rFonts w:ascii="Times New Roman" w:eastAsia="Times New Roman" w:hAnsi="Times New Roman"/>
          <w:sz w:val="26"/>
          <w:szCs w:val="26"/>
          <w:lang w:val="uk-UA" w:eastAsia="ru-RU"/>
        </w:rPr>
        <w:t xml:space="preserve"> За розрахунками Мінфіну, у разі встановлення з 1 січня 2021 року посадового окладу працівника І тарифного розряду ЄТС на рівні </w:t>
      </w:r>
      <w:r w:rsidR="000809CA" w:rsidRPr="0097783A">
        <w:rPr>
          <w:rFonts w:ascii="Times New Roman" w:eastAsia="Times New Roman" w:hAnsi="Times New Roman"/>
          <w:sz w:val="26"/>
          <w:szCs w:val="26"/>
          <w:lang w:val="uk-UA" w:eastAsia="ru-RU"/>
        </w:rPr>
        <w:t>мінімальної заробітної плати</w:t>
      </w:r>
      <w:r w:rsidR="008F6E06" w:rsidRPr="0097783A">
        <w:rPr>
          <w:rFonts w:ascii="Times New Roman" w:eastAsia="Times New Roman" w:hAnsi="Times New Roman"/>
          <w:sz w:val="26"/>
          <w:szCs w:val="26"/>
          <w:lang w:val="uk-UA" w:eastAsia="ru-RU"/>
        </w:rPr>
        <w:t xml:space="preserve">, додаткові видатки на оплату праці працівників бюджетної сфери становитимуть понад 350 млрд. гривень. </w:t>
      </w:r>
    </w:p>
    <w:p w:rsidR="000809CA" w:rsidRPr="0097783A" w:rsidRDefault="008F6E06" w:rsidP="001165EF">
      <w:pPr>
        <w:widowControl w:val="0"/>
        <w:autoSpaceDE w:val="0"/>
        <w:autoSpaceDN w:val="0"/>
        <w:adjustRightInd w:val="0"/>
        <w:spacing w:after="0" w:line="240" w:lineRule="auto"/>
        <w:ind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 xml:space="preserve">Також, Міністерством фінансів України зазначається, що запропоновані законопроектом положення </w:t>
      </w:r>
      <w:r w:rsidR="000809CA" w:rsidRPr="0097783A">
        <w:rPr>
          <w:rFonts w:ascii="Times New Roman" w:eastAsia="Times New Roman" w:hAnsi="Times New Roman"/>
          <w:sz w:val="26"/>
          <w:szCs w:val="26"/>
          <w:lang w:val="uk-UA" w:eastAsia="ru-RU"/>
        </w:rPr>
        <w:t>не узгоджуються із нормами статті 6 Закону України «Про оплату праці» в частині визначення розміру мінімального посадового окладу.</w:t>
      </w:r>
    </w:p>
    <w:p w:rsidR="008A7D5C" w:rsidRPr="0097783A" w:rsidRDefault="001165EF" w:rsidP="001165EF">
      <w:pPr>
        <w:widowControl w:val="0"/>
        <w:autoSpaceDE w:val="0"/>
        <w:autoSpaceDN w:val="0"/>
        <w:adjustRightInd w:val="0"/>
        <w:spacing w:after="0" w:line="240" w:lineRule="auto"/>
        <w:ind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 xml:space="preserve">Варто відмітити, що підвищення рівня оплати праці може зумовити збільшення надходжень до державного та місцевих бюджетів не тільки від податку на доходи фізичних осіб, а й військового збору, а також </w:t>
      </w:r>
      <w:r w:rsidR="00956F4F" w:rsidRPr="0097783A">
        <w:rPr>
          <w:rFonts w:ascii="Times New Roman" w:eastAsia="Times New Roman" w:hAnsi="Times New Roman"/>
          <w:sz w:val="26"/>
          <w:szCs w:val="26"/>
          <w:lang w:val="uk-UA" w:eastAsia="ru-RU"/>
        </w:rPr>
        <w:t xml:space="preserve">до </w:t>
      </w:r>
      <w:r w:rsidRPr="0097783A">
        <w:rPr>
          <w:rFonts w:ascii="Times New Roman" w:eastAsia="Times New Roman" w:hAnsi="Times New Roman"/>
          <w:sz w:val="26"/>
          <w:szCs w:val="26"/>
          <w:lang w:val="uk-UA" w:eastAsia="ru-RU"/>
        </w:rPr>
        <w:t>фондів загальнообов’язкового державного пенсійного та соціального страхування від єдиного внеску на загальнообов’язкове державне соціальне страхування</w:t>
      </w:r>
      <w:r w:rsidR="000809CA" w:rsidRPr="0097783A">
        <w:rPr>
          <w:rFonts w:ascii="Times New Roman" w:eastAsia="Times New Roman" w:hAnsi="Times New Roman"/>
          <w:sz w:val="26"/>
          <w:szCs w:val="26"/>
          <w:lang w:val="uk-UA" w:eastAsia="ru-RU"/>
        </w:rPr>
        <w:t>.</w:t>
      </w:r>
    </w:p>
    <w:p w:rsidR="001165EF" w:rsidRPr="0097783A" w:rsidRDefault="001165EF" w:rsidP="001165EF">
      <w:pPr>
        <w:widowControl w:val="0"/>
        <w:autoSpaceDE w:val="0"/>
        <w:autoSpaceDN w:val="0"/>
        <w:adjustRightInd w:val="0"/>
        <w:spacing w:after="0" w:line="240" w:lineRule="auto"/>
        <w:ind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Всупереч вимогам частини першої статті 27 Бюджетного кодексу України та частини третьої статті 91 Регламенту Верховної Ради України суб’єктами права законодавчої ініціативи до законопроекту, прийняття якого призведе до змін показників бюджету, не надано фінансово-економічного обґрунтування (включаючи відповідні розрахунки) та пропозицій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p>
    <w:p w:rsidR="001165EF" w:rsidRPr="0097783A" w:rsidRDefault="001165EF" w:rsidP="001165EF">
      <w:pPr>
        <w:widowControl w:val="0"/>
        <w:autoSpaceDE w:val="0"/>
        <w:autoSpaceDN w:val="0"/>
        <w:adjustRightInd w:val="0"/>
        <w:spacing w:after="0" w:line="240" w:lineRule="auto"/>
        <w:ind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Термін набрання чинності відповідн</w:t>
      </w:r>
      <w:r w:rsidR="008A7D5C" w:rsidRPr="0097783A">
        <w:rPr>
          <w:rFonts w:ascii="Times New Roman" w:eastAsia="Times New Roman" w:hAnsi="Times New Roman"/>
          <w:sz w:val="26"/>
          <w:szCs w:val="26"/>
          <w:lang w:val="uk-UA" w:eastAsia="ru-RU"/>
        </w:rPr>
        <w:t>ого</w:t>
      </w:r>
      <w:r w:rsidRPr="0097783A">
        <w:rPr>
          <w:rFonts w:ascii="Times New Roman" w:eastAsia="Times New Roman" w:hAnsi="Times New Roman"/>
          <w:sz w:val="26"/>
          <w:szCs w:val="26"/>
          <w:lang w:val="uk-UA" w:eastAsia="ru-RU"/>
        </w:rPr>
        <w:t xml:space="preserve"> закон</w:t>
      </w:r>
      <w:r w:rsidR="008A7D5C" w:rsidRPr="0097783A">
        <w:rPr>
          <w:rFonts w:ascii="Times New Roman" w:eastAsia="Times New Roman" w:hAnsi="Times New Roman"/>
          <w:sz w:val="26"/>
          <w:szCs w:val="26"/>
          <w:lang w:val="uk-UA" w:eastAsia="ru-RU"/>
        </w:rPr>
        <w:t>у</w:t>
      </w:r>
      <w:r w:rsidRPr="0097783A">
        <w:rPr>
          <w:rFonts w:ascii="Times New Roman" w:eastAsia="Times New Roman" w:hAnsi="Times New Roman"/>
          <w:sz w:val="26"/>
          <w:szCs w:val="26"/>
          <w:lang w:val="uk-UA" w:eastAsia="ru-RU"/>
        </w:rPr>
        <w:t>, визначени</w:t>
      </w:r>
      <w:r w:rsidR="008A7D5C" w:rsidRPr="0097783A">
        <w:rPr>
          <w:rFonts w:ascii="Times New Roman" w:eastAsia="Times New Roman" w:hAnsi="Times New Roman"/>
          <w:sz w:val="26"/>
          <w:szCs w:val="26"/>
          <w:lang w:val="uk-UA" w:eastAsia="ru-RU"/>
        </w:rPr>
        <w:t>й</w:t>
      </w:r>
      <w:r w:rsidRPr="0097783A">
        <w:rPr>
          <w:rFonts w:ascii="Times New Roman" w:eastAsia="Times New Roman" w:hAnsi="Times New Roman"/>
          <w:sz w:val="26"/>
          <w:szCs w:val="26"/>
          <w:lang w:val="uk-UA" w:eastAsia="ru-RU"/>
        </w:rPr>
        <w:t xml:space="preserve"> у законопроект</w:t>
      </w:r>
      <w:r w:rsidR="008A7D5C" w:rsidRPr="0097783A">
        <w:rPr>
          <w:rFonts w:ascii="Times New Roman" w:eastAsia="Times New Roman" w:hAnsi="Times New Roman"/>
          <w:sz w:val="26"/>
          <w:szCs w:val="26"/>
          <w:lang w:val="uk-UA" w:eastAsia="ru-RU"/>
        </w:rPr>
        <w:t>і</w:t>
      </w:r>
      <w:r w:rsidRPr="0097783A">
        <w:rPr>
          <w:rFonts w:ascii="Times New Roman" w:eastAsia="Times New Roman" w:hAnsi="Times New Roman"/>
          <w:sz w:val="26"/>
          <w:szCs w:val="26"/>
          <w:lang w:val="uk-UA" w:eastAsia="ru-RU"/>
        </w:rPr>
        <w:t>, не відповідає частині третій статті 27 Бюджетного кодексу України, якою передбачено, що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1165EF" w:rsidRPr="0097783A" w:rsidRDefault="001165EF" w:rsidP="001165EF">
      <w:pPr>
        <w:spacing w:after="0" w:line="240" w:lineRule="auto"/>
        <w:ind w:firstLine="851"/>
        <w:jc w:val="both"/>
        <w:rPr>
          <w:rFonts w:ascii="Times New Roman" w:eastAsia="Times New Roman" w:hAnsi="Times New Roman"/>
          <w:sz w:val="26"/>
          <w:szCs w:val="26"/>
          <w:lang w:val="uk-UA" w:eastAsia="ru-RU"/>
        </w:rPr>
      </w:pPr>
      <w:r w:rsidRPr="0097783A">
        <w:rPr>
          <w:rFonts w:ascii="Times New Roman" w:eastAsia="Times New Roman" w:hAnsi="Times New Roman"/>
          <w:sz w:val="26"/>
          <w:szCs w:val="26"/>
          <w:lang w:val="uk-UA" w:eastAsia="ru-RU"/>
        </w:rPr>
        <w:t xml:space="preserve">За наслідками розгляду Комітет прийняв рішення, що проект Закону України </w:t>
      </w:r>
      <w:r w:rsidR="000809CA" w:rsidRPr="0097783A">
        <w:rPr>
          <w:rFonts w:ascii="Times New Roman" w:eastAsia="Times New Roman" w:hAnsi="Times New Roman"/>
          <w:sz w:val="26"/>
          <w:szCs w:val="26"/>
          <w:lang w:val="uk-UA" w:eastAsia="ru-RU"/>
        </w:rPr>
        <w:t>про внесення змін до Закону України «Про оплату праці» щодо підвищення розмірів заробітної плати (реєстр. № 3013а від 26.08.2020), поданий народними депутатами України Тимошенко Ю.В. та іншими</w:t>
      </w:r>
      <w:r w:rsidR="008A7D5C" w:rsidRPr="0097783A">
        <w:rPr>
          <w:rFonts w:ascii="Times New Roman" w:eastAsia="Times New Roman" w:hAnsi="Times New Roman"/>
          <w:sz w:val="26"/>
          <w:szCs w:val="26"/>
          <w:lang w:val="uk-UA" w:eastAsia="ru-RU"/>
        </w:rPr>
        <w:t>,</w:t>
      </w:r>
      <w:r w:rsidRPr="0097783A">
        <w:rPr>
          <w:rFonts w:ascii="Times New Roman" w:eastAsia="Times New Roman" w:hAnsi="Times New Roman"/>
          <w:sz w:val="26"/>
          <w:szCs w:val="26"/>
          <w:lang w:val="uk-UA" w:eastAsia="ru-RU"/>
        </w:rPr>
        <w:t xml:space="preserve"> має вплив на показники бюджету (збільшує витрати державного та місцевих бюджетів</w:t>
      </w:r>
      <w:r w:rsidR="00ED10CF" w:rsidRPr="0097783A">
        <w:rPr>
          <w:rFonts w:ascii="Times New Roman" w:eastAsia="Times New Roman" w:hAnsi="Times New Roman"/>
          <w:sz w:val="26"/>
          <w:szCs w:val="26"/>
          <w:lang w:val="uk-UA" w:eastAsia="ru-RU"/>
        </w:rPr>
        <w:t xml:space="preserve"> на оплату праці працівників бюджетної сфери і, відповідно, надходження державного і місцевих бюджетів від податків і зборів, що нараховуються на доходи громадян, </w:t>
      </w:r>
      <w:r w:rsidRPr="0097783A">
        <w:rPr>
          <w:rFonts w:ascii="Times New Roman" w:eastAsia="Times New Roman" w:hAnsi="Times New Roman"/>
          <w:sz w:val="26"/>
          <w:szCs w:val="26"/>
          <w:lang w:val="uk-UA" w:eastAsia="ru-RU"/>
        </w:rPr>
        <w:t>а також фондів загальнообов’язкового державного соціального та пенсійного страхування</w:t>
      </w:r>
      <w:r w:rsidR="00ED10CF" w:rsidRPr="0097783A">
        <w:rPr>
          <w:rFonts w:ascii="Times New Roman" w:eastAsia="Times New Roman" w:hAnsi="Times New Roman"/>
          <w:sz w:val="26"/>
          <w:szCs w:val="26"/>
          <w:lang w:val="uk-UA" w:eastAsia="ru-RU"/>
        </w:rPr>
        <w:t xml:space="preserve">). </w:t>
      </w:r>
      <w:r w:rsidRPr="0097783A">
        <w:rPr>
          <w:rFonts w:ascii="Times New Roman" w:eastAsia="Times New Roman" w:hAnsi="Times New Roman"/>
          <w:sz w:val="26"/>
          <w:szCs w:val="26"/>
          <w:lang w:val="uk-UA" w:eastAsia="ru-RU"/>
        </w:rPr>
        <w:t>У разі прийняття відповідного закону до 15 липня 202</w:t>
      </w:r>
      <w:r w:rsidR="00ED10CF" w:rsidRPr="0097783A">
        <w:rPr>
          <w:rFonts w:ascii="Times New Roman" w:eastAsia="Times New Roman" w:hAnsi="Times New Roman"/>
          <w:sz w:val="26"/>
          <w:szCs w:val="26"/>
          <w:lang w:val="uk-UA" w:eastAsia="ru-RU"/>
        </w:rPr>
        <w:t>1</w:t>
      </w:r>
      <w:r w:rsidRPr="0097783A">
        <w:rPr>
          <w:rFonts w:ascii="Times New Roman" w:eastAsia="Times New Roman" w:hAnsi="Times New Roman"/>
          <w:sz w:val="26"/>
          <w:szCs w:val="26"/>
          <w:lang w:val="uk-UA" w:eastAsia="ru-RU"/>
        </w:rPr>
        <w:t xml:space="preserve"> року </w:t>
      </w:r>
      <w:r w:rsidRPr="0097783A">
        <w:rPr>
          <w:rFonts w:ascii="Times New Roman" w:eastAsia="Times New Roman" w:hAnsi="Times New Roman"/>
          <w:sz w:val="26"/>
          <w:szCs w:val="26"/>
          <w:lang w:val="uk-UA" w:eastAsia="en-GB"/>
        </w:rPr>
        <w:t>він має вводитися в дію не</w:t>
      </w:r>
      <w:r w:rsidRPr="0097783A">
        <w:rPr>
          <w:rFonts w:ascii="Times New Roman" w:eastAsia="Times New Roman" w:hAnsi="Times New Roman"/>
          <w:sz w:val="26"/>
          <w:szCs w:val="26"/>
          <w:lang w:val="uk-UA" w:eastAsia="ru-RU"/>
        </w:rPr>
        <w:t xml:space="preserve"> раніше 01 січня</w:t>
      </w:r>
      <w:r w:rsidRPr="0097783A">
        <w:rPr>
          <w:rFonts w:ascii="Times New Roman" w:eastAsia="Times New Roman" w:hAnsi="Times New Roman"/>
          <w:sz w:val="26"/>
          <w:szCs w:val="26"/>
          <w:lang w:val="en-US" w:eastAsia="ru-RU"/>
        </w:rPr>
        <w:t> </w:t>
      </w:r>
      <w:r w:rsidRPr="0097783A">
        <w:rPr>
          <w:rFonts w:ascii="Times New Roman" w:eastAsia="Times New Roman" w:hAnsi="Times New Roman"/>
          <w:sz w:val="26"/>
          <w:szCs w:val="26"/>
          <w:lang w:val="uk-UA" w:eastAsia="ru-RU"/>
        </w:rPr>
        <w:t>202</w:t>
      </w:r>
      <w:r w:rsidR="00ED10CF" w:rsidRPr="0097783A">
        <w:rPr>
          <w:rFonts w:ascii="Times New Roman" w:eastAsia="Times New Roman" w:hAnsi="Times New Roman"/>
          <w:sz w:val="26"/>
          <w:szCs w:val="26"/>
          <w:lang w:val="uk-UA" w:eastAsia="ru-RU"/>
        </w:rPr>
        <w:t>2</w:t>
      </w:r>
      <w:r w:rsidRPr="0097783A">
        <w:rPr>
          <w:rFonts w:ascii="Times New Roman" w:eastAsia="Times New Roman" w:hAnsi="Times New Roman"/>
          <w:sz w:val="26"/>
          <w:szCs w:val="26"/>
          <w:lang w:val="en-US" w:eastAsia="ru-RU"/>
        </w:rPr>
        <w:t> </w:t>
      </w:r>
      <w:r w:rsidRPr="0097783A">
        <w:rPr>
          <w:rFonts w:ascii="Times New Roman" w:eastAsia="Times New Roman" w:hAnsi="Times New Roman"/>
          <w:sz w:val="26"/>
          <w:szCs w:val="26"/>
          <w:lang w:val="uk-UA" w:eastAsia="ru-RU"/>
        </w:rPr>
        <w:t>року, а після 15</w:t>
      </w:r>
      <w:r w:rsidRPr="0097783A">
        <w:rPr>
          <w:rFonts w:ascii="Times New Roman" w:eastAsia="Times New Roman" w:hAnsi="Times New Roman"/>
          <w:sz w:val="26"/>
          <w:szCs w:val="26"/>
          <w:lang w:val="en-US" w:eastAsia="ru-RU"/>
        </w:rPr>
        <w:t> </w:t>
      </w:r>
      <w:r w:rsidRPr="0097783A">
        <w:rPr>
          <w:rFonts w:ascii="Times New Roman" w:eastAsia="Times New Roman" w:hAnsi="Times New Roman"/>
          <w:sz w:val="26"/>
          <w:szCs w:val="26"/>
          <w:lang w:val="uk-UA" w:eastAsia="ru-RU"/>
        </w:rPr>
        <w:t>липня</w:t>
      </w:r>
      <w:r w:rsidRPr="0097783A">
        <w:rPr>
          <w:rFonts w:ascii="Times New Roman" w:eastAsia="Times New Roman" w:hAnsi="Times New Roman"/>
          <w:sz w:val="26"/>
          <w:szCs w:val="26"/>
          <w:lang w:val="en-US" w:eastAsia="ru-RU"/>
        </w:rPr>
        <w:t> </w:t>
      </w:r>
      <w:r w:rsidRPr="0097783A">
        <w:rPr>
          <w:rFonts w:ascii="Times New Roman" w:eastAsia="Times New Roman" w:hAnsi="Times New Roman"/>
          <w:sz w:val="26"/>
          <w:szCs w:val="26"/>
          <w:lang w:val="uk-UA" w:eastAsia="ru-RU"/>
        </w:rPr>
        <w:t>202</w:t>
      </w:r>
      <w:r w:rsidR="00ED10CF" w:rsidRPr="0097783A">
        <w:rPr>
          <w:rFonts w:ascii="Times New Roman" w:eastAsia="Times New Roman" w:hAnsi="Times New Roman"/>
          <w:sz w:val="26"/>
          <w:szCs w:val="26"/>
          <w:lang w:val="uk-UA" w:eastAsia="ru-RU"/>
        </w:rPr>
        <w:t>1</w:t>
      </w:r>
      <w:r w:rsidRPr="0097783A">
        <w:rPr>
          <w:rFonts w:ascii="Times New Roman" w:eastAsia="Times New Roman" w:hAnsi="Times New Roman"/>
          <w:sz w:val="26"/>
          <w:szCs w:val="26"/>
          <w:lang w:val="en-US" w:eastAsia="ru-RU"/>
        </w:rPr>
        <w:t> </w:t>
      </w:r>
      <w:r w:rsidRPr="0097783A">
        <w:rPr>
          <w:rFonts w:ascii="Times New Roman" w:eastAsia="Times New Roman" w:hAnsi="Times New Roman"/>
          <w:sz w:val="26"/>
          <w:szCs w:val="26"/>
          <w:lang w:val="uk-UA" w:eastAsia="ru-RU"/>
        </w:rPr>
        <w:t>року – не раніше 01</w:t>
      </w:r>
      <w:r w:rsidRPr="0097783A">
        <w:rPr>
          <w:rFonts w:ascii="Times New Roman" w:eastAsia="Times New Roman" w:hAnsi="Times New Roman"/>
          <w:sz w:val="26"/>
          <w:szCs w:val="26"/>
          <w:lang w:val="en-US" w:eastAsia="ru-RU"/>
        </w:rPr>
        <w:t> </w:t>
      </w:r>
      <w:r w:rsidRPr="0097783A">
        <w:rPr>
          <w:rFonts w:ascii="Times New Roman" w:eastAsia="Times New Roman" w:hAnsi="Times New Roman"/>
          <w:sz w:val="26"/>
          <w:szCs w:val="26"/>
          <w:lang w:val="uk-UA" w:eastAsia="ru-RU"/>
        </w:rPr>
        <w:t>січня</w:t>
      </w:r>
      <w:r w:rsidRPr="0097783A">
        <w:rPr>
          <w:rFonts w:ascii="Times New Roman" w:eastAsia="Times New Roman" w:hAnsi="Times New Roman"/>
          <w:sz w:val="26"/>
          <w:szCs w:val="26"/>
          <w:lang w:val="en-US" w:eastAsia="ru-RU"/>
        </w:rPr>
        <w:t> </w:t>
      </w:r>
      <w:r w:rsidRPr="0097783A">
        <w:rPr>
          <w:rFonts w:ascii="Times New Roman" w:eastAsia="Times New Roman" w:hAnsi="Times New Roman"/>
          <w:sz w:val="26"/>
          <w:szCs w:val="26"/>
          <w:lang w:val="uk-UA" w:eastAsia="ru-RU"/>
        </w:rPr>
        <w:t>202</w:t>
      </w:r>
      <w:r w:rsidR="00ED10CF" w:rsidRPr="0097783A">
        <w:rPr>
          <w:rFonts w:ascii="Times New Roman" w:eastAsia="Times New Roman" w:hAnsi="Times New Roman"/>
          <w:sz w:val="26"/>
          <w:szCs w:val="26"/>
          <w:lang w:val="uk-UA" w:eastAsia="ru-RU"/>
        </w:rPr>
        <w:t>3</w:t>
      </w:r>
      <w:r w:rsidRPr="0097783A">
        <w:rPr>
          <w:rFonts w:ascii="Times New Roman" w:eastAsia="Times New Roman" w:hAnsi="Times New Roman"/>
          <w:sz w:val="26"/>
          <w:szCs w:val="26"/>
          <w:lang w:val="en-US" w:eastAsia="ru-RU"/>
        </w:rPr>
        <w:t> </w:t>
      </w:r>
      <w:r w:rsidRPr="0097783A">
        <w:rPr>
          <w:rFonts w:ascii="Times New Roman" w:eastAsia="Times New Roman" w:hAnsi="Times New Roman"/>
          <w:sz w:val="26"/>
          <w:szCs w:val="26"/>
          <w:lang w:val="uk-UA" w:eastAsia="ru-RU"/>
        </w:rPr>
        <w:t>року (або 01</w:t>
      </w:r>
      <w:r w:rsidRPr="0097783A">
        <w:rPr>
          <w:rFonts w:ascii="Times New Roman" w:eastAsia="Times New Roman" w:hAnsi="Times New Roman"/>
          <w:sz w:val="26"/>
          <w:szCs w:val="26"/>
          <w:lang w:val="en-US" w:eastAsia="ru-RU"/>
        </w:rPr>
        <w:t> </w:t>
      </w:r>
      <w:r w:rsidRPr="0097783A">
        <w:rPr>
          <w:rFonts w:ascii="Times New Roman" w:eastAsia="Times New Roman" w:hAnsi="Times New Roman"/>
          <w:sz w:val="26"/>
          <w:szCs w:val="26"/>
          <w:lang w:val="uk-UA" w:eastAsia="ru-RU"/>
        </w:rPr>
        <w:t>січня наступного за цим року залежно від часу прийняття закону)</w:t>
      </w:r>
      <w:r w:rsidR="00ED10CF" w:rsidRPr="0097783A">
        <w:rPr>
          <w:rFonts w:ascii="Times New Roman" w:eastAsia="Times New Roman" w:hAnsi="Times New Roman"/>
          <w:sz w:val="26"/>
          <w:szCs w:val="26"/>
          <w:lang w:val="uk-UA" w:eastAsia="ru-RU"/>
        </w:rPr>
        <w:t>.</w:t>
      </w:r>
    </w:p>
    <w:p w:rsidR="001165EF" w:rsidRPr="0097783A" w:rsidRDefault="001165EF" w:rsidP="001165EF">
      <w:pPr>
        <w:spacing w:before="120" w:after="0" w:line="240" w:lineRule="auto"/>
        <w:jc w:val="both"/>
        <w:rPr>
          <w:rFonts w:ascii="Times New Roman" w:eastAsia="Times New Roman" w:hAnsi="Times New Roman"/>
          <w:b/>
          <w:sz w:val="26"/>
          <w:szCs w:val="26"/>
          <w:lang w:val="uk-UA" w:eastAsia="ru-RU"/>
        </w:rPr>
      </w:pPr>
    </w:p>
    <w:p w:rsidR="001165EF" w:rsidRPr="001165EF" w:rsidRDefault="001165EF" w:rsidP="001165EF">
      <w:pPr>
        <w:spacing w:before="120" w:after="0" w:line="240" w:lineRule="auto"/>
        <w:jc w:val="both"/>
        <w:rPr>
          <w:rFonts w:ascii="Times New Roman" w:eastAsia="Times New Roman" w:hAnsi="Times New Roman"/>
          <w:sz w:val="28"/>
          <w:szCs w:val="28"/>
          <w:lang w:val="uk-UA" w:eastAsia="ru-RU"/>
        </w:rPr>
      </w:pPr>
      <w:r w:rsidRPr="0097783A">
        <w:rPr>
          <w:rFonts w:ascii="Times New Roman" w:eastAsia="Times New Roman" w:hAnsi="Times New Roman"/>
          <w:b/>
          <w:sz w:val="26"/>
          <w:szCs w:val="26"/>
          <w:lang w:eastAsia="ru-RU"/>
        </w:rPr>
        <w:t xml:space="preserve">Голова </w:t>
      </w:r>
      <w:r w:rsidRPr="0097783A">
        <w:rPr>
          <w:rFonts w:ascii="Times New Roman" w:eastAsia="Times New Roman" w:hAnsi="Times New Roman"/>
          <w:b/>
          <w:sz w:val="26"/>
          <w:szCs w:val="26"/>
          <w:lang w:val="uk-UA" w:eastAsia="ru-RU"/>
        </w:rPr>
        <w:t>Комітету                                                                                 Ю</w:t>
      </w:r>
      <w:r w:rsidRPr="0097783A">
        <w:rPr>
          <w:rFonts w:ascii="Times New Roman" w:eastAsia="Times New Roman" w:hAnsi="Times New Roman"/>
          <w:b/>
          <w:sz w:val="26"/>
          <w:szCs w:val="26"/>
          <w:lang w:eastAsia="ru-RU"/>
        </w:rPr>
        <w:t>.Ю. Арістов</w:t>
      </w:r>
    </w:p>
    <w:p w:rsidR="001165EF" w:rsidRDefault="001165EF" w:rsidP="001165EF">
      <w:pPr>
        <w:spacing w:after="0" w:line="240" w:lineRule="auto"/>
        <w:jc w:val="both"/>
        <w:rPr>
          <w:rFonts w:ascii="Times New Roman" w:eastAsia="Times New Roman" w:hAnsi="Times New Roman"/>
          <w:sz w:val="12"/>
          <w:szCs w:val="12"/>
          <w:lang w:val="uk-UA" w:eastAsia="ru-RU"/>
        </w:rPr>
      </w:pPr>
    </w:p>
    <w:p w:rsidR="001165EF" w:rsidRDefault="001165EF" w:rsidP="001165EF">
      <w:pPr>
        <w:spacing w:after="0" w:line="240" w:lineRule="auto"/>
        <w:jc w:val="both"/>
        <w:rPr>
          <w:rFonts w:ascii="Times New Roman" w:eastAsia="Times New Roman" w:hAnsi="Times New Roman"/>
          <w:sz w:val="12"/>
          <w:szCs w:val="12"/>
          <w:lang w:val="uk-UA" w:eastAsia="ru-RU"/>
        </w:rPr>
      </w:pPr>
    </w:p>
    <w:p w:rsidR="001165EF" w:rsidRDefault="001165EF" w:rsidP="001165EF">
      <w:pPr>
        <w:spacing w:after="0" w:line="240" w:lineRule="auto"/>
        <w:jc w:val="both"/>
        <w:rPr>
          <w:rFonts w:ascii="Times New Roman" w:eastAsia="Times New Roman" w:hAnsi="Times New Roman"/>
          <w:sz w:val="12"/>
          <w:szCs w:val="12"/>
          <w:lang w:val="uk-UA" w:eastAsia="ru-RU"/>
        </w:rPr>
      </w:pPr>
    </w:p>
    <w:p w:rsidR="001165EF" w:rsidRPr="001165EF" w:rsidRDefault="001165EF" w:rsidP="001165EF">
      <w:pPr>
        <w:spacing w:after="0" w:line="240" w:lineRule="auto"/>
        <w:jc w:val="both"/>
        <w:rPr>
          <w:rFonts w:ascii="Times New Roman" w:eastAsia="Times New Roman" w:hAnsi="Times New Roman"/>
          <w:sz w:val="12"/>
          <w:szCs w:val="12"/>
          <w:lang w:val="uk-UA" w:eastAsia="ru-RU"/>
        </w:rPr>
      </w:pPr>
    </w:p>
    <w:p w:rsidR="001165EF" w:rsidRPr="001165EF" w:rsidRDefault="001165EF" w:rsidP="001165EF">
      <w:pPr>
        <w:spacing w:after="0" w:line="240" w:lineRule="auto"/>
        <w:jc w:val="both"/>
        <w:rPr>
          <w:rFonts w:ascii="Times New Roman" w:eastAsia="Times New Roman" w:hAnsi="Times New Roman"/>
          <w:sz w:val="12"/>
          <w:szCs w:val="12"/>
          <w:lang w:val="uk-UA" w:eastAsia="ru-RU"/>
        </w:rPr>
      </w:pPr>
    </w:p>
    <w:p w:rsidR="00683504" w:rsidRPr="001165EF" w:rsidRDefault="00683504" w:rsidP="00124D28">
      <w:pPr>
        <w:tabs>
          <w:tab w:val="left" w:pos="993"/>
          <w:tab w:val="left" w:pos="1134"/>
        </w:tabs>
        <w:spacing w:after="0"/>
        <w:ind w:firstLine="709"/>
        <w:jc w:val="both"/>
        <w:rPr>
          <w:rFonts w:ascii="Times New Roman" w:hAnsi="Times New Roman"/>
          <w:sz w:val="28"/>
          <w:lang w:val="uk-UA"/>
        </w:rPr>
        <w:sectPr w:rsidR="00683504" w:rsidRPr="001165EF" w:rsidSect="001900E5">
          <w:headerReference w:type="default" r:id="rId7"/>
          <w:headerReference w:type="first" r:id="rId8"/>
          <w:pgSz w:w="11906" w:h="16838"/>
          <w:pgMar w:top="1134" w:right="851" w:bottom="709" w:left="1701" w:header="658" w:footer="406" w:gutter="0"/>
          <w:cols w:space="708"/>
          <w:titlePg/>
          <w:docGrid w:linePitch="360"/>
        </w:sectPr>
      </w:pPr>
    </w:p>
    <w:p w:rsidR="00A7635E" w:rsidRPr="003C1E04" w:rsidRDefault="00A7635E" w:rsidP="003C1E04">
      <w:pPr>
        <w:spacing w:after="0" w:line="240" w:lineRule="auto"/>
        <w:rPr>
          <w:rFonts w:ascii="Times New Roman" w:hAnsi="Times New Roman"/>
          <w:sz w:val="2"/>
          <w:szCs w:val="28"/>
        </w:rPr>
      </w:pPr>
    </w:p>
    <w:sectPr w:rsidR="00A7635E" w:rsidRPr="003C1E04" w:rsidSect="00273563">
      <w:type w:val="continuous"/>
      <w:pgSz w:w="11906" w:h="16838"/>
      <w:pgMar w:top="1134" w:right="851" w:bottom="1134" w:left="1701" w:header="6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9F" w:rsidRDefault="001C349F" w:rsidP="005E306B">
      <w:pPr>
        <w:spacing w:after="0" w:line="240" w:lineRule="auto"/>
      </w:pPr>
      <w:r>
        <w:separator/>
      </w:r>
    </w:p>
  </w:endnote>
  <w:endnote w:type="continuationSeparator" w:id="0">
    <w:p w:rsidR="001C349F" w:rsidRDefault="001C349F"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9F" w:rsidRDefault="001C349F" w:rsidP="005E306B">
      <w:pPr>
        <w:spacing w:after="0" w:line="240" w:lineRule="auto"/>
      </w:pPr>
      <w:r>
        <w:separator/>
      </w:r>
    </w:p>
  </w:footnote>
  <w:footnote w:type="continuationSeparator" w:id="0">
    <w:p w:rsidR="001C349F" w:rsidRDefault="001C349F"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3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4046F"/>
    <w:rsid w:val="0004740E"/>
    <w:rsid w:val="000809CA"/>
    <w:rsid w:val="000A7CD9"/>
    <w:rsid w:val="000F1586"/>
    <w:rsid w:val="00103046"/>
    <w:rsid w:val="001165EF"/>
    <w:rsid w:val="00124D28"/>
    <w:rsid w:val="00141617"/>
    <w:rsid w:val="001900E5"/>
    <w:rsid w:val="0019108F"/>
    <w:rsid w:val="0019231B"/>
    <w:rsid w:val="001966F0"/>
    <w:rsid w:val="001A3103"/>
    <w:rsid w:val="001C349F"/>
    <w:rsid w:val="001D3C24"/>
    <w:rsid w:val="0021032F"/>
    <w:rsid w:val="002169E2"/>
    <w:rsid w:val="00235CD7"/>
    <w:rsid w:val="00273563"/>
    <w:rsid w:val="00290546"/>
    <w:rsid w:val="002A5D4C"/>
    <w:rsid w:val="002B5FC1"/>
    <w:rsid w:val="002D0561"/>
    <w:rsid w:val="002E0A18"/>
    <w:rsid w:val="002E31BF"/>
    <w:rsid w:val="002E44DA"/>
    <w:rsid w:val="00334DC8"/>
    <w:rsid w:val="00352AF0"/>
    <w:rsid w:val="003C1E04"/>
    <w:rsid w:val="003D0996"/>
    <w:rsid w:val="003D1CBA"/>
    <w:rsid w:val="00451750"/>
    <w:rsid w:val="004717F5"/>
    <w:rsid w:val="004852FA"/>
    <w:rsid w:val="004C048F"/>
    <w:rsid w:val="004C53C1"/>
    <w:rsid w:val="004E4F5C"/>
    <w:rsid w:val="004F7B8A"/>
    <w:rsid w:val="00500CE7"/>
    <w:rsid w:val="0050620F"/>
    <w:rsid w:val="00545919"/>
    <w:rsid w:val="0055005A"/>
    <w:rsid w:val="0056039F"/>
    <w:rsid w:val="0056352F"/>
    <w:rsid w:val="00592C72"/>
    <w:rsid w:val="005A4728"/>
    <w:rsid w:val="005B71F5"/>
    <w:rsid w:val="005C674D"/>
    <w:rsid w:val="005E306B"/>
    <w:rsid w:val="005F20B5"/>
    <w:rsid w:val="00626A3E"/>
    <w:rsid w:val="00660B13"/>
    <w:rsid w:val="0066623D"/>
    <w:rsid w:val="006748D5"/>
    <w:rsid w:val="00683504"/>
    <w:rsid w:val="006F10E8"/>
    <w:rsid w:val="00713E93"/>
    <w:rsid w:val="0073224C"/>
    <w:rsid w:val="00737B19"/>
    <w:rsid w:val="007909CA"/>
    <w:rsid w:val="007A0252"/>
    <w:rsid w:val="007A23BC"/>
    <w:rsid w:val="007B31A3"/>
    <w:rsid w:val="007D2B6C"/>
    <w:rsid w:val="007E4E43"/>
    <w:rsid w:val="007F5D91"/>
    <w:rsid w:val="0080545D"/>
    <w:rsid w:val="00811821"/>
    <w:rsid w:val="0084269F"/>
    <w:rsid w:val="008458CB"/>
    <w:rsid w:val="008A7D5C"/>
    <w:rsid w:val="008D0011"/>
    <w:rsid w:val="008D7BBE"/>
    <w:rsid w:val="008F6E06"/>
    <w:rsid w:val="00945B68"/>
    <w:rsid w:val="00956F4F"/>
    <w:rsid w:val="00957D31"/>
    <w:rsid w:val="00972232"/>
    <w:rsid w:val="0097783A"/>
    <w:rsid w:val="009865D4"/>
    <w:rsid w:val="00987003"/>
    <w:rsid w:val="009A720A"/>
    <w:rsid w:val="009D5EF2"/>
    <w:rsid w:val="009F55D4"/>
    <w:rsid w:val="00A00059"/>
    <w:rsid w:val="00A60747"/>
    <w:rsid w:val="00A7635E"/>
    <w:rsid w:val="00A76A60"/>
    <w:rsid w:val="00A833C8"/>
    <w:rsid w:val="00AD7F82"/>
    <w:rsid w:val="00B311E8"/>
    <w:rsid w:val="00B94140"/>
    <w:rsid w:val="00BA62CD"/>
    <w:rsid w:val="00BD0801"/>
    <w:rsid w:val="00BD782C"/>
    <w:rsid w:val="00BF1E95"/>
    <w:rsid w:val="00C11FB6"/>
    <w:rsid w:val="00C27AE9"/>
    <w:rsid w:val="00C434B6"/>
    <w:rsid w:val="00C45ABE"/>
    <w:rsid w:val="00C86266"/>
    <w:rsid w:val="00C92F3D"/>
    <w:rsid w:val="00CA7044"/>
    <w:rsid w:val="00CC39A1"/>
    <w:rsid w:val="00CD4A38"/>
    <w:rsid w:val="00CE3E1B"/>
    <w:rsid w:val="00CE6A4B"/>
    <w:rsid w:val="00D22048"/>
    <w:rsid w:val="00D242C2"/>
    <w:rsid w:val="00D37FA2"/>
    <w:rsid w:val="00D52549"/>
    <w:rsid w:val="00D57E1B"/>
    <w:rsid w:val="00D61C17"/>
    <w:rsid w:val="00DF0115"/>
    <w:rsid w:val="00E042B4"/>
    <w:rsid w:val="00EC3552"/>
    <w:rsid w:val="00ED10CF"/>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C65DE"/>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A7D9-1655-4A15-9EED-8820E010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3578</Words>
  <Characters>2041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Наталя Василівна Кочергіна</cp:lastModifiedBy>
  <cp:revision>8</cp:revision>
  <cp:lastPrinted>2020-11-09T13:59:00Z</cp:lastPrinted>
  <dcterms:created xsi:type="dcterms:W3CDTF">2020-11-02T16:45:00Z</dcterms:created>
  <dcterms:modified xsi:type="dcterms:W3CDTF">2020-11-18T15:13:00Z</dcterms:modified>
</cp:coreProperties>
</file>