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1D38" w14:textId="4D0FFBC2" w:rsidR="00FC65A7" w:rsidRPr="00704E38" w:rsidRDefault="00FC65A7" w:rsidP="006A273C">
      <w:pPr>
        <w:shd w:val="clear" w:color="auto" w:fill="FFFFFF"/>
        <w:tabs>
          <w:tab w:val="left" w:pos="3154"/>
          <w:tab w:val="left" w:pos="5954"/>
        </w:tabs>
        <w:ind w:right="83"/>
        <w:jc w:val="right"/>
        <w:rPr>
          <w:rFonts w:ascii="Times New Roman" w:eastAsia="Calibri" w:hAnsi="Times New Roman" w:cs="Times New Roman"/>
          <w:b/>
          <w:bCs/>
          <w:kern w:val="0"/>
          <w:sz w:val="28"/>
          <w:szCs w:val="28"/>
          <w:lang w:val="ru-RU" w:eastAsia="en-US" w:bidi="ar-SA"/>
        </w:rPr>
      </w:pPr>
      <w:bookmarkStart w:id="0" w:name="_GoBack"/>
      <w:bookmarkEnd w:id="0"/>
    </w:p>
    <w:p w14:paraId="0E2CC6F6" w14:textId="77777777" w:rsidR="00FC65A7" w:rsidRPr="005B3970" w:rsidRDefault="00FC65A7" w:rsidP="006A273C">
      <w:pPr>
        <w:shd w:val="clear" w:color="auto" w:fill="FFFFFF"/>
        <w:tabs>
          <w:tab w:val="left" w:pos="3154"/>
          <w:tab w:val="left" w:pos="5954"/>
        </w:tabs>
        <w:ind w:right="83"/>
        <w:jc w:val="center"/>
        <w:rPr>
          <w:rFonts w:ascii="Times New Roman" w:eastAsia="Calibri" w:hAnsi="Times New Roman" w:cs="Times New Roman"/>
          <w:b/>
          <w:bCs/>
          <w:kern w:val="0"/>
          <w:sz w:val="28"/>
          <w:szCs w:val="28"/>
          <w:lang w:eastAsia="en-US" w:bidi="ar-SA"/>
        </w:rPr>
      </w:pPr>
    </w:p>
    <w:p w14:paraId="66D98822" w14:textId="77777777" w:rsidR="00286554" w:rsidRPr="005B3970" w:rsidRDefault="003616F2" w:rsidP="006A273C">
      <w:pPr>
        <w:shd w:val="clear" w:color="auto" w:fill="FFFFFF"/>
        <w:tabs>
          <w:tab w:val="left" w:pos="3154"/>
          <w:tab w:val="left" w:pos="5954"/>
        </w:tabs>
        <w:ind w:right="83"/>
        <w:jc w:val="center"/>
        <w:rPr>
          <w:rFonts w:ascii="Times New Roman" w:eastAsia="Calibri" w:hAnsi="Times New Roman" w:cs="Times New Roman"/>
          <w:b/>
          <w:bCs/>
          <w:kern w:val="0"/>
          <w:sz w:val="28"/>
          <w:szCs w:val="28"/>
          <w:lang w:eastAsia="en-US" w:bidi="ar-SA"/>
        </w:rPr>
      </w:pPr>
      <w:r w:rsidRPr="005B3970">
        <w:rPr>
          <w:rFonts w:ascii="Times New Roman" w:eastAsia="Calibri" w:hAnsi="Times New Roman" w:cs="Times New Roman"/>
          <w:b/>
          <w:bCs/>
          <w:kern w:val="0"/>
          <w:sz w:val="28"/>
          <w:szCs w:val="28"/>
          <w:lang w:eastAsia="en-US" w:bidi="ar-SA"/>
        </w:rPr>
        <w:t>Порівняльна таблиця</w:t>
      </w:r>
    </w:p>
    <w:p w14:paraId="4248661B" w14:textId="561D1BD4" w:rsidR="009558E4" w:rsidRPr="005B3970" w:rsidRDefault="009558E4" w:rsidP="006A273C">
      <w:pPr>
        <w:shd w:val="clear" w:color="auto" w:fill="FFFFFF"/>
        <w:tabs>
          <w:tab w:val="left" w:pos="3154"/>
          <w:tab w:val="left" w:pos="5954"/>
        </w:tabs>
        <w:ind w:right="83"/>
        <w:jc w:val="center"/>
        <w:rPr>
          <w:rFonts w:ascii="Times New Roman" w:hAnsi="Times New Roman" w:cs="Times New Roman"/>
          <w:sz w:val="28"/>
          <w:szCs w:val="28"/>
        </w:rPr>
      </w:pPr>
      <w:r w:rsidRPr="005B3970">
        <w:rPr>
          <w:rFonts w:ascii="Times New Roman" w:eastAsia="Calibri" w:hAnsi="Times New Roman" w:cs="Times New Roman"/>
          <w:b/>
          <w:bCs/>
          <w:kern w:val="0"/>
          <w:sz w:val="28"/>
          <w:szCs w:val="28"/>
          <w:lang w:eastAsia="en-US" w:bidi="ar-SA"/>
        </w:rPr>
        <w:t xml:space="preserve">до проекту </w:t>
      </w:r>
      <w:r w:rsidR="00CD65F1" w:rsidRPr="005B3970">
        <w:rPr>
          <w:rFonts w:ascii="Times New Roman" w:eastAsia="Calibri" w:hAnsi="Times New Roman" w:cs="Times New Roman"/>
          <w:b/>
          <w:bCs/>
          <w:kern w:val="0"/>
          <w:sz w:val="28"/>
          <w:szCs w:val="28"/>
          <w:lang w:eastAsia="en-US" w:bidi="ar-SA"/>
        </w:rPr>
        <w:t>Закону України</w:t>
      </w:r>
      <w:r w:rsidR="005770F0" w:rsidRPr="005B3970">
        <w:rPr>
          <w:rFonts w:ascii="Times New Roman" w:eastAsia="Calibri" w:hAnsi="Times New Roman" w:cs="Times New Roman"/>
          <w:b/>
          <w:bCs/>
          <w:kern w:val="0"/>
          <w:sz w:val="28"/>
          <w:szCs w:val="28"/>
          <w:lang w:eastAsia="en-US" w:bidi="ar-SA"/>
        </w:rPr>
        <w:t xml:space="preserve"> </w:t>
      </w:r>
      <w:r w:rsidRPr="005B3970">
        <w:rPr>
          <w:rFonts w:ascii="Times New Roman" w:eastAsia="Calibri" w:hAnsi="Times New Roman" w:cs="Times New Roman"/>
          <w:b/>
          <w:bCs/>
          <w:kern w:val="0"/>
          <w:sz w:val="28"/>
          <w:szCs w:val="28"/>
          <w:lang w:eastAsia="en-US" w:bidi="ar-SA"/>
        </w:rPr>
        <w:t>«</w:t>
      </w:r>
      <w:r w:rsidR="00575ABB">
        <w:rPr>
          <w:rFonts w:ascii="Times New Roman" w:hAnsi="Times New Roman"/>
          <w:b/>
          <w:sz w:val="28"/>
          <w:szCs w:val="28"/>
        </w:rPr>
        <w:t xml:space="preserve">Про внесення змін </w:t>
      </w:r>
      <w:r w:rsidR="00012161" w:rsidRPr="00012161">
        <w:rPr>
          <w:rFonts w:ascii="Times New Roman" w:hAnsi="Times New Roman"/>
          <w:b/>
          <w:sz w:val="28"/>
          <w:szCs w:val="28"/>
        </w:rPr>
        <w:t xml:space="preserve">Податкового кодексу України та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w:t>
      </w:r>
      <w:r w:rsidR="00575ABB">
        <w:rPr>
          <w:rFonts w:ascii="Times New Roman" w:hAnsi="Times New Roman"/>
          <w:b/>
          <w:sz w:val="28"/>
          <w:szCs w:val="28"/>
        </w:rPr>
        <w:t>щодо удосконалення адміністрування акцизного податку на тютюнові вироби та посилення контролю за їх обігом</w:t>
      </w:r>
      <w:r w:rsidR="00CD65F1" w:rsidRPr="005B3970">
        <w:rPr>
          <w:rFonts w:ascii="Times New Roman" w:eastAsia="Calibri" w:hAnsi="Times New Roman" w:cs="Times New Roman"/>
          <w:b/>
          <w:bCs/>
          <w:kern w:val="0"/>
          <w:sz w:val="28"/>
          <w:szCs w:val="28"/>
          <w:lang w:eastAsia="en-US" w:bidi="ar-SA"/>
        </w:rPr>
        <w:t>»</w:t>
      </w:r>
    </w:p>
    <w:p w14:paraId="6E81E6E8" w14:textId="77777777" w:rsidR="00286554" w:rsidRPr="005B3970" w:rsidRDefault="00286554" w:rsidP="006A273C">
      <w:pPr>
        <w:pStyle w:val="ac"/>
        <w:shd w:val="clear" w:color="auto" w:fill="FFFFFF"/>
        <w:tabs>
          <w:tab w:val="left" w:pos="5954"/>
        </w:tabs>
        <w:spacing w:after="0"/>
        <w:ind w:left="0" w:right="83"/>
        <w:jc w:val="center"/>
        <w:rPr>
          <w:rFonts w:ascii="Times New Roman" w:eastAsia="Calibri" w:hAnsi="Times New Roman" w:cs="Times New Roman"/>
          <w:kern w:val="0"/>
          <w:sz w:val="28"/>
          <w:szCs w:val="28"/>
          <w:lang w:eastAsia="en-US" w:bidi="ar-SA"/>
        </w:rPr>
      </w:pPr>
    </w:p>
    <w:tbl>
      <w:tblPr>
        <w:tblW w:w="13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
        <w:gridCol w:w="6685"/>
        <w:gridCol w:w="11"/>
        <w:gridCol w:w="69"/>
        <w:gridCol w:w="25"/>
        <w:gridCol w:w="7085"/>
        <w:gridCol w:w="10"/>
      </w:tblGrid>
      <w:tr w:rsidR="00E629C9" w:rsidRPr="005B3970" w14:paraId="7BCF49C5" w14:textId="77777777" w:rsidTr="005E3884">
        <w:trPr>
          <w:gridBefore w:val="1"/>
          <w:gridAfter w:val="1"/>
          <w:wBefore w:w="69" w:type="dxa"/>
          <w:wAfter w:w="10" w:type="dxa"/>
          <w:trHeight w:val="20"/>
        </w:trPr>
        <w:tc>
          <w:tcPr>
            <w:tcW w:w="6765" w:type="dxa"/>
            <w:gridSpan w:val="3"/>
            <w:shd w:val="clear" w:color="auto" w:fill="auto"/>
          </w:tcPr>
          <w:p w14:paraId="11A8E7C4" w14:textId="5E975A91" w:rsidR="00E629C9" w:rsidRPr="00FB266D" w:rsidRDefault="00E629C9" w:rsidP="00F420D1">
            <w:pPr>
              <w:jc w:val="center"/>
              <w:rPr>
                <w:rFonts w:ascii="Times New Roman" w:hAnsi="Times New Roman" w:cs="Times New Roman"/>
                <w:b/>
                <w:szCs w:val="20"/>
              </w:rPr>
            </w:pPr>
            <w:r w:rsidRPr="005B3970">
              <w:rPr>
                <w:rFonts w:ascii="Times New Roman" w:hAnsi="Times New Roman" w:cs="Times New Roman"/>
                <w:b/>
                <w:shd w:val="clear" w:color="auto" w:fill="FFFFFF"/>
              </w:rPr>
              <w:t xml:space="preserve">Зміст положення </w:t>
            </w:r>
            <w:r>
              <w:rPr>
                <w:rFonts w:ascii="Times New Roman" w:hAnsi="Times New Roman" w:cs="Times New Roman"/>
                <w:b/>
                <w:shd w:val="clear" w:color="auto" w:fill="FFFFFF"/>
                <w:lang w:val="ru-RU"/>
              </w:rPr>
              <w:t xml:space="preserve">чинного </w:t>
            </w:r>
            <w:r>
              <w:rPr>
                <w:rFonts w:ascii="Times New Roman" w:hAnsi="Times New Roman" w:cs="Times New Roman"/>
                <w:b/>
                <w:shd w:val="clear" w:color="auto" w:fill="FFFFFF"/>
              </w:rPr>
              <w:t>акта</w:t>
            </w:r>
          </w:p>
        </w:tc>
        <w:tc>
          <w:tcPr>
            <w:tcW w:w="7110" w:type="dxa"/>
            <w:gridSpan w:val="2"/>
            <w:shd w:val="clear" w:color="auto" w:fill="auto"/>
          </w:tcPr>
          <w:p w14:paraId="4FF81876" w14:textId="6540FCD4" w:rsidR="00E629C9" w:rsidRPr="00FB266D" w:rsidRDefault="00E629C9" w:rsidP="00F420D1">
            <w:pPr>
              <w:jc w:val="center"/>
              <w:rPr>
                <w:rFonts w:ascii="Times New Roman" w:hAnsi="Times New Roman" w:cs="Times New Roman"/>
                <w:b/>
                <w:szCs w:val="20"/>
              </w:rPr>
            </w:pPr>
            <w:r w:rsidRPr="005B3970">
              <w:rPr>
                <w:rFonts w:ascii="Times New Roman" w:hAnsi="Times New Roman" w:cs="Times New Roman"/>
                <w:b/>
                <w:shd w:val="clear" w:color="auto" w:fill="FFFFFF"/>
              </w:rPr>
              <w:t>Зміст відповідного положення проекту акта</w:t>
            </w:r>
          </w:p>
        </w:tc>
      </w:tr>
      <w:tr w:rsidR="00E629C9" w:rsidRPr="005B3970" w14:paraId="03B97EF6" w14:textId="77777777" w:rsidTr="005E3884">
        <w:trPr>
          <w:gridBefore w:val="1"/>
          <w:gridAfter w:val="1"/>
          <w:wBefore w:w="69" w:type="dxa"/>
          <w:wAfter w:w="10" w:type="dxa"/>
          <w:trHeight w:val="20"/>
        </w:trPr>
        <w:tc>
          <w:tcPr>
            <w:tcW w:w="13875" w:type="dxa"/>
            <w:gridSpan w:val="5"/>
            <w:shd w:val="clear" w:color="auto" w:fill="auto"/>
          </w:tcPr>
          <w:p w14:paraId="695FB958" w14:textId="410426B8" w:rsidR="00E629C9" w:rsidRPr="00FB266D" w:rsidRDefault="00E629C9" w:rsidP="003F1601">
            <w:pPr>
              <w:jc w:val="center"/>
              <w:rPr>
                <w:rFonts w:ascii="Times New Roman" w:hAnsi="Times New Roman" w:cs="Times New Roman"/>
                <w:b/>
                <w:szCs w:val="20"/>
              </w:rPr>
            </w:pPr>
            <w:r w:rsidRPr="00FB266D">
              <w:rPr>
                <w:rFonts w:ascii="Times New Roman" w:hAnsi="Times New Roman" w:cs="Times New Roman"/>
                <w:b/>
                <w:szCs w:val="20"/>
              </w:rPr>
              <w:t>Податковий кодекс України</w:t>
            </w:r>
          </w:p>
          <w:p w14:paraId="278DBDDD" w14:textId="1856470D" w:rsidR="00E629C9" w:rsidRPr="005B3970" w:rsidRDefault="00E629C9" w:rsidP="003F1601">
            <w:pPr>
              <w:pStyle w:val="ac"/>
              <w:tabs>
                <w:tab w:val="left" w:pos="5954"/>
              </w:tabs>
              <w:spacing w:after="0"/>
              <w:ind w:left="0"/>
              <w:jc w:val="center"/>
              <w:rPr>
                <w:rFonts w:ascii="Times New Roman" w:hAnsi="Times New Roman" w:cs="Times New Roman"/>
                <w:b/>
                <w:shd w:val="clear" w:color="auto" w:fill="FFFFFF"/>
              </w:rPr>
            </w:pPr>
            <w:r w:rsidRPr="00FB266D">
              <w:rPr>
                <w:rFonts w:ascii="Times New Roman" w:hAnsi="Times New Roman" w:cs="Times New Roman"/>
                <w:b/>
                <w:szCs w:val="20"/>
              </w:rPr>
              <w:t>(Відомості Верховної Ради України, 2011 р., №№ 13-14, № 15-16, № 17, ст.112)</w:t>
            </w:r>
          </w:p>
        </w:tc>
      </w:tr>
      <w:tr w:rsidR="00E629C9" w:rsidRPr="005B3970" w14:paraId="5B7C3C8F" w14:textId="77777777" w:rsidTr="005E3884">
        <w:trPr>
          <w:gridBefore w:val="1"/>
          <w:gridAfter w:val="1"/>
          <w:wBefore w:w="69" w:type="dxa"/>
          <w:wAfter w:w="10" w:type="dxa"/>
          <w:trHeight w:val="20"/>
        </w:trPr>
        <w:tc>
          <w:tcPr>
            <w:tcW w:w="6765" w:type="dxa"/>
            <w:gridSpan w:val="3"/>
            <w:shd w:val="clear" w:color="auto" w:fill="auto"/>
          </w:tcPr>
          <w:p w14:paraId="03A6F8FD" w14:textId="708CCD77" w:rsidR="00E629C9" w:rsidRPr="005B3970" w:rsidRDefault="00E629C9" w:rsidP="00887523">
            <w:pPr>
              <w:tabs>
                <w:tab w:val="left" w:pos="5954"/>
              </w:tabs>
              <w:ind w:firstLine="311"/>
              <w:jc w:val="both"/>
              <w:rPr>
                <w:rFonts w:ascii="Times New Roman" w:hAnsi="Times New Roman" w:cs="Times New Roman"/>
                <w:bCs/>
              </w:rPr>
            </w:pPr>
            <w:bookmarkStart w:id="1" w:name="_Hlk48142584"/>
            <w:r w:rsidRPr="005B3970">
              <w:rPr>
                <w:rFonts w:ascii="Times New Roman" w:hAnsi="Times New Roman" w:cs="Times New Roman"/>
                <w:bCs/>
              </w:rPr>
              <w:t>Стаття 14. Визначення понять</w:t>
            </w:r>
          </w:p>
          <w:p w14:paraId="37AAC665" w14:textId="77777777" w:rsidR="00E629C9" w:rsidRPr="005B3970" w:rsidRDefault="00E629C9" w:rsidP="00887523">
            <w:pPr>
              <w:pStyle w:val="ac"/>
              <w:tabs>
                <w:tab w:val="left" w:pos="5954"/>
              </w:tabs>
              <w:spacing w:after="0"/>
              <w:ind w:left="0" w:firstLine="311"/>
              <w:jc w:val="both"/>
            </w:pPr>
          </w:p>
        </w:tc>
        <w:tc>
          <w:tcPr>
            <w:tcW w:w="7110" w:type="dxa"/>
            <w:gridSpan w:val="2"/>
            <w:shd w:val="clear" w:color="auto" w:fill="auto"/>
          </w:tcPr>
          <w:p w14:paraId="2D89EB48" w14:textId="77777777" w:rsidR="00E629C9" w:rsidRPr="005B3970" w:rsidRDefault="00E629C9" w:rsidP="00887523">
            <w:pPr>
              <w:tabs>
                <w:tab w:val="left" w:pos="5954"/>
              </w:tabs>
              <w:ind w:firstLine="311"/>
              <w:jc w:val="both"/>
              <w:rPr>
                <w:rFonts w:ascii="Times New Roman" w:hAnsi="Times New Roman" w:cs="Times New Roman"/>
              </w:rPr>
            </w:pPr>
            <w:r w:rsidRPr="005B3970">
              <w:rPr>
                <w:rFonts w:ascii="Times New Roman" w:hAnsi="Times New Roman" w:cs="Times New Roman"/>
              </w:rPr>
              <w:t>Стаття 14. Визначення понять</w:t>
            </w:r>
          </w:p>
          <w:p w14:paraId="1F13F3CA" w14:textId="77777777" w:rsidR="00E629C9" w:rsidRPr="005B3970" w:rsidRDefault="00E629C9" w:rsidP="00887523">
            <w:pPr>
              <w:pStyle w:val="ac"/>
              <w:tabs>
                <w:tab w:val="left" w:pos="5954"/>
              </w:tabs>
              <w:spacing w:after="0"/>
              <w:ind w:left="0" w:firstLine="311"/>
              <w:jc w:val="both"/>
            </w:pPr>
          </w:p>
        </w:tc>
      </w:tr>
      <w:bookmarkEnd w:id="1"/>
      <w:tr w:rsidR="00E629C9" w:rsidRPr="005B3970" w14:paraId="203D23CC" w14:textId="77777777" w:rsidTr="005E3884">
        <w:trPr>
          <w:gridBefore w:val="1"/>
          <w:gridAfter w:val="1"/>
          <w:wBefore w:w="69" w:type="dxa"/>
          <w:wAfter w:w="10" w:type="dxa"/>
          <w:trHeight w:val="20"/>
        </w:trPr>
        <w:tc>
          <w:tcPr>
            <w:tcW w:w="6765" w:type="dxa"/>
            <w:gridSpan w:val="3"/>
            <w:shd w:val="clear" w:color="auto" w:fill="auto"/>
          </w:tcPr>
          <w:p w14:paraId="482C3249" w14:textId="4D2851D4" w:rsidR="00E629C9" w:rsidRPr="005B3970" w:rsidRDefault="00E629C9" w:rsidP="00C3535C">
            <w:pPr>
              <w:tabs>
                <w:tab w:val="left" w:pos="5954"/>
              </w:tabs>
              <w:ind w:firstLine="311"/>
              <w:jc w:val="both"/>
              <w:rPr>
                <w:rFonts w:ascii="Times New Roman" w:hAnsi="Times New Roman" w:cs="Times New Roman"/>
              </w:rPr>
            </w:pPr>
            <w:r w:rsidRPr="005B3970">
              <w:rPr>
                <w:rFonts w:ascii="Times New Roman" w:hAnsi="Times New Roman" w:cs="Times New Roman"/>
              </w:rPr>
              <w:t>14.1. У цьому Кодексі поняття вживаються в такому значенні:</w:t>
            </w:r>
          </w:p>
          <w:p w14:paraId="6291E96B" w14:textId="77777777" w:rsidR="00E629C9" w:rsidRPr="005B3970" w:rsidRDefault="00E629C9" w:rsidP="00887523">
            <w:pPr>
              <w:pStyle w:val="ac"/>
              <w:tabs>
                <w:tab w:val="left" w:pos="5954"/>
              </w:tabs>
              <w:spacing w:after="0"/>
              <w:ind w:left="0" w:firstLine="311"/>
              <w:jc w:val="both"/>
              <w:rPr>
                <w:rFonts w:ascii="Times New Roman" w:hAnsi="Times New Roman" w:cs="Times New Roman"/>
                <w:bCs/>
              </w:rPr>
            </w:pPr>
          </w:p>
        </w:tc>
        <w:tc>
          <w:tcPr>
            <w:tcW w:w="7110" w:type="dxa"/>
            <w:gridSpan w:val="2"/>
            <w:shd w:val="clear" w:color="auto" w:fill="auto"/>
          </w:tcPr>
          <w:p w14:paraId="12B491FA" w14:textId="77777777" w:rsidR="00E629C9" w:rsidRPr="005B3970" w:rsidRDefault="00E629C9" w:rsidP="00C3535C">
            <w:pPr>
              <w:tabs>
                <w:tab w:val="left" w:pos="5954"/>
              </w:tabs>
              <w:ind w:firstLine="311"/>
              <w:jc w:val="both"/>
              <w:rPr>
                <w:rFonts w:ascii="Times New Roman" w:hAnsi="Times New Roman" w:cs="Times New Roman"/>
              </w:rPr>
            </w:pPr>
            <w:r w:rsidRPr="005B3970">
              <w:rPr>
                <w:rFonts w:ascii="Times New Roman" w:hAnsi="Times New Roman" w:cs="Times New Roman"/>
              </w:rPr>
              <w:t>14.1. У цьому Кодексі поняття вживаються в такому значенні:</w:t>
            </w:r>
          </w:p>
          <w:p w14:paraId="3450F113" w14:textId="77777777" w:rsidR="00E629C9" w:rsidRPr="005B3970" w:rsidRDefault="00E629C9" w:rsidP="00C3535C">
            <w:pPr>
              <w:pStyle w:val="ac"/>
              <w:tabs>
                <w:tab w:val="left" w:pos="5954"/>
              </w:tabs>
              <w:spacing w:after="0"/>
              <w:ind w:left="0" w:firstLine="311"/>
              <w:jc w:val="both"/>
              <w:rPr>
                <w:rFonts w:ascii="Times New Roman" w:hAnsi="Times New Roman" w:cs="Times New Roman"/>
              </w:rPr>
            </w:pPr>
          </w:p>
        </w:tc>
      </w:tr>
      <w:tr w:rsidR="00E629C9" w:rsidRPr="005B3970" w14:paraId="02A7FF05" w14:textId="77777777" w:rsidTr="005E3884">
        <w:trPr>
          <w:gridBefore w:val="1"/>
          <w:gridAfter w:val="1"/>
          <w:wBefore w:w="69" w:type="dxa"/>
          <w:wAfter w:w="10" w:type="dxa"/>
          <w:trHeight w:val="20"/>
        </w:trPr>
        <w:tc>
          <w:tcPr>
            <w:tcW w:w="6765" w:type="dxa"/>
            <w:gridSpan w:val="3"/>
            <w:shd w:val="clear" w:color="auto" w:fill="auto"/>
          </w:tcPr>
          <w:p w14:paraId="762495D5" w14:textId="77777777" w:rsidR="00E629C9" w:rsidRPr="005B3970" w:rsidRDefault="00E629C9" w:rsidP="00C3535C">
            <w:pPr>
              <w:tabs>
                <w:tab w:val="left" w:pos="5954"/>
              </w:tabs>
              <w:ind w:firstLine="311"/>
              <w:rPr>
                <w:rFonts w:ascii="Times New Roman" w:hAnsi="Times New Roman" w:cs="Times New Roman"/>
              </w:rPr>
            </w:pPr>
          </w:p>
          <w:p w14:paraId="74950EAD" w14:textId="77777777" w:rsidR="00E629C9" w:rsidRPr="005B3970" w:rsidRDefault="00E629C9" w:rsidP="00C3535C">
            <w:pPr>
              <w:tabs>
                <w:tab w:val="left" w:pos="5954"/>
              </w:tabs>
              <w:ind w:firstLine="311"/>
              <w:rPr>
                <w:rFonts w:ascii="Times New Roman" w:hAnsi="Times New Roman" w:cs="Times New Roman"/>
              </w:rPr>
            </w:pPr>
          </w:p>
          <w:p w14:paraId="1560FE42" w14:textId="77777777" w:rsidR="00E629C9" w:rsidRPr="005B3970" w:rsidRDefault="00E629C9" w:rsidP="00C3535C">
            <w:pPr>
              <w:tabs>
                <w:tab w:val="left" w:pos="5954"/>
              </w:tabs>
              <w:ind w:firstLine="311"/>
              <w:rPr>
                <w:rFonts w:ascii="Times New Roman" w:hAnsi="Times New Roman" w:cs="Times New Roman"/>
              </w:rPr>
            </w:pPr>
          </w:p>
          <w:p w14:paraId="4506E3BF" w14:textId="77777777" w:rsidR="00E629C9" w:rsidRPr="005B3970" w:rsidRDefault="00E629C9" w:rsidP="00C3535C">
            <w:pPr>
              <w:tabs>
                <w:tab w:val="left" w:pos="5954"/>
              </w:tabs>
              <w:ind w:firstLine="311"/>
              <w:rPr>
                <w:rFonts w:ascii="Times New Roman" w:hAnsi="Times New Roman" w:cs="Times New Roman"/>
              </w:rPr>
            </w:pPr>
          </w:p>
          <w:p w14:paraId="345BF1F3" w14:textId="77777777" w:rsidR="00E629C9" w:rsidRPr="005B3970" w:rsidRDefault="00E629C9" w:rsidP="00C3535C">
            <w:pPr>
              <w:tabs>
                <w:tab w:val="left" w:pos="5954"/>
              </w:tabs>
              <w:ind w:firstLine="311"/>
              <w:rPr>
                <w:rFonts w:ascii="Times New Roman" w:hAnsi="Times New Roman" w:cs="Times New Roman"/>
              </w:rPr>
            </w:pPr>
          </w:p>
          <w:p w14:paraId="465DCFC5" w14:textId="77777777" w:rsidR="00E629C9" w:rsidRPr="005B3970" w:rsidRDefault="00E629C9" w:rsidP="00C3535C">
            <w:pPr>
              <w:tabs>
                <w:tab w:val="left" w:pos="5954"/>
              </w:tabs>
              <w:ind w:firstLine="311"/>
              <w:rPr>
                <w:rFonts w:ascii="Times New Roman" w:hAnsi="Times New Roman" w:cs="Times New Roman"/>
              </w:rPr>
            </w:pPr>
          </w:p>
          <w:p w14:paraId="17F87FE7" w14:textId="77777777" w:rsidR="00E629C9" w:rsidRPr="005B3970" w:rsidRDefault="00E629C9" w:rsidP="00C3535C">
            <w:pPr>
              <w:tabs>
                <w:tab w:val="left" w:pos="5954"/>
              </w:tabs>
              <w:ind w:firstLine="311"/>
              <w:rPr>
                <w:rFonts w:ascii="Times New Roman" w:hAnsi="Times New Roman" w:cs="Times New Roman"/>
                <w:b/>
              </w:rPr>
            </w:pPr>
          </w:p>
          <w:p w14:paraId="334F7166" w14:textId="77777777" w:rsidR="00E629C9" w:rsidRPr="005B3970" w:rsidRDefault="00E629C9" w:rsidP="00C3535C">
            <w:pPr>
              <w:tabs>
                <w:tab w:val="left" w:pos="5954"/>
              </w:tabs>
              <w:ind w:firstLine="311"/>
              <w:rPr>
                <w:rFonts w:ascii="Times New Roman" w:hAnsi="Times New Roman" w:cs="Times New Roman"/>
                <w:b/>
              </w:rPr>
            </w:pPr>
          </w:p>
          <w:p w14:paraId="09BE1D8A" w14:textId="77777777" w:rsidR="00E629C9" w:rsidRPr="005B3970" w:rsidRDefault="00E629C9" w:rsidP="00C3535C">
            <w:pPr>
              <w:tabs>
                <w:tab w:val="left" w:pos="5954"/>
              </w:tabs>
              <w:ind w:firstLine="311"/>
              <w:rPr>
                <w:rFonts w:ascii="Times New Roman" w:hAnsi="Times New Roman" w:cs="Times New Roman"/>
                <w:b/>
              </w:rPr>
            </w:pPr>
          </w:p>
          <w:p w14:paraId="5D7FF58C" w14:textId="77777777" w:rsidR="00E629C9" w:rsidRPr="005B3970" w:rsidRDefault="00E629C9" w:rsidP="00C3535C">
            <w:pPr>
              <w:tabs>
                <w:tab w:val="left" w:pos="5954"/>
              </w:tabs>
              <w:ind w:firstLine="311"/>
              <w:rPr>
                <w:rFonts w:ascii="Times New Roman" w:hAnsi="Times New Roman" w:cs="Times New Roman"/>
                <w:b/>
              </w:rPr>
            </w:pPr>
          </w:p>
          <w:p w14:paraId="10FBE177" w14:textId="77777777" w:rsidR="00E629C9" w:rsidRPr="005B3970" w:rsidRDefault="00E629C9" w:rsidP="00C3535C">
            <w:pPr>
              <w:tabs>
                <w:tab w:val="left" w:pos="5954"/>
              </w:tabs>
              <w:ind w:firstLine="311"/>
              <w:rPr>
                <w:rFonts w:ascii="Times New Roman" w:hAnsi="Times New Roman" w:cs="Times New Roman"/>
                <w:b/>
              </w:rPr>
            </w:pPr>
          </w:p>
          <w:p w14:paraId="2A055166" w14:textId="77777777" w:rsidR="00E629C9" w:rsidRPr="005B3970" w:rsidRDefault="00E629C9" w:rsidP="00C3535C">
            <w:pPr>
              <w:tabs>
                <w:tab w:val="left" w:pos="5954"/>
              </w:tabs>
              <w:ind w:firstLine="311"/>
              <w:rPr>
                <w:rFonts w:ascii="Times New Roman" w:hAnsi="Times New Roman" w:cs="Times New Roman"/>
                <w:b/>
              </w:rPr>
            </w:pPr>
          </w:p>
          <w:p w14:paraId="29106E41" w14:textId="77777777" w:rsidR="00E629C9" w:rsidRPr="005B3970" w:rsidRDefault="00E629C9" w:rsidP="00C3535C">
            <w:pPr>
              <w:tabs>
                <w:tab w:val="left" w:pos="5954"/>
              </w:tabs>
              <w:ind w:firstLine="311"/>
              <w:rPr>
                <w:rFonts w:ascii="Times New Roman" w:hAnsi="Times New Roman" w:cs="Times New Roman"/>
                <w:b/>
              </w:rPr>
            </w:pPr>
          </w:p>
          <w:p w14:paraId="76626FED" w14:textId="77777777" w:rsidR="00E629C9" w:rsidRPr="005B3970" w:rsidRDefault="00E629C9" w:rsidP="00887523">
            <w:pPr>
              <w:pStyle w:val="ac"/>
              <w:tabs>
                <w:tab w:val="left" w:pos="5954"/>
              </w:tabs>
              <w:spacing w:after="0"/>
              <w:ind w:left="0" w:firstLine="311"/>
              <w:jc w:val="both"/>
              <w:rPr>
                <w:rFonts w:ascii="Times New Roman" w:hAnsi="Times New Roman" w:cs="Times New Roman"/>
              </w:rPr>
            </w:pPr>
          </w:p>
        </w:tc>
        <w:tc>
          <w:tcPr>
            <w:tcW w:w="7110" w:type="dxa"/>
            <w:gridSpan w:val="2"/>
            <w:shd w:val="clear" w:color="auto" w:fill="auto"/>
          </w:tcPr>
          <w:p w14:paraId="396CDFC5" w14:textId="77777777" w:rsidR="00E629C9" w:rsidRPr="005B3970" w:rsidRDefault="00E629C9" w:rsidP="00C3535C">
            <w:pPr>
              <w:tabs>
                <w:tab w:val="left" w:pos="5954"/>
              </w:tabs>
              <w:ind w:firstLine="311"/>
              <w:jc w:val="both"/>
              <w:rPr>
                <w:rFonts w:ascii="Times New Roman" w:hAnsi="Times New Roman" w:cs="Times New Roman"/>
                <w:b/>
              </w:rPr>
            </w:pPr>
            <w:r w:rsidRPr="005B3970">
              <w:rPr>
                <w:b/>
                <w:shd w:val="clear" w:color="auto" w:fill="FFFFFF"/>
              </w:rPr>
              <w:t>14.1.252</w:t>
            </w:r>
            <w:r w:rsidRPr="005B3970">
              <w:rPr>
                <w:b/>
                <w:shd w:val="clear" w:color="auto" w:fill="FFFFFF"/>
                <w:vertAlign w:val="superscript"/>
              </w:rPr>
              <w:t>1</w:t>
            </w:r>
            <w:r w:rsidRPr="005B3970">
              <w:rPr>
                <w:b/>
                <w:shd w:val="clear" w:color="auto" w:fill="FFFFFF"/>
              </w:rPr>
              <w:t>.</w:t>
            </w:r>
            <w:r w:rsidRPr="005B3970">
              <w:rPr>
                <w:shd w:val="clear" w:color="auto" w:fill="FFFFFF"/>
              </w:rPr>
              <w:t xml:space="preserve"> </w:t>
            </w:r>
            <w:r w:rsidRPr="005B3970">
              <w:rPr>
                <w:rFonts w:ascii="Times New Roman" w:hAnsi="Times New Roman" w:cs="Times New Roman"/>
                <w:b/>
              </w:rPr>
              <w:t>автоматизована система контролю за обігом тютюнових виробів – у значенні, наведеному в Законі України «Про державне регулювання виробництва і обігу спирту етилового, коньячного і плодового, алкогольних напоїв, тютюнових виробів та пального»;</w:t>
            </w:r>
          </w:p>
          <w:p w14:paraId="20D14808" w14:textId="77777777" w:rsidR="00E629C9" w:rsidRPr="005B3970" w:rsidRDefault="00E629C9" w:rsidP="00C3535C">
            <w:pPr>
              <w:tabs>
                <w:tab w:val="left" w:pos="5954"/>
              </w:tabs>
              <w:ind w:firstLine="311"/>
              <w:jc w:val="both"/>
              <w:rPr>
                <w:rFonts w:ascii="Times New Roman" w:hAnsi="Times New Roman" w:cs="Times New Roman"/>
                <w:b/>
              </w:rPr>
            </w:pPr>
            <w:r w:rsidRPr="005B3970">
              <w:rPr>
                <w:b/>
                <w:shd w:val="clear" w:color="auto" w:fill="FFFFFF"/>
              </w:rPr>
              <w:t>14.1.252</w:t>
            </w:r>
            <w:r w:rsidRPr="005B3970">
              <w:rPr>
                <w:b/>
                <w:shd w:val="clear" w:color="auto" w:fill="FFFFFF"/>
                <w:vertAlign w:val="superscript"/>
              </w:rPr>
              <w:t>2</w:t>
            </w:r>
            <w:r w:rsidRPr="005B3970">
              <w:rPr>
                <w:b/>
                <w:shd w:val="clear" w:color="auto" w:fill="FFFFFF"/>
              </w:rPr>
              <w:t>.</w:t>
            </w:r>
            <w:r w:rsidRPr="005B3970">
              <w:rPr>
                <w:shd w:val="clear" w:color="auto" w:fill="FFFFFF"/>
              </w:rPr>
              <w:t xml:space="preserve"> </w:t>
            </w:r>
            <w:r w:rsidRPr="005B3970">
              <w:rPr>
                <w:rFonts w:ascii="Times New Roman" w:hAnsi="Times New Roman" w:cs="Times New Roman"/>
                <w:b/>
              </w:rPr>
              <w:t>унікальний ідентифікатор – у значенні, наведеному в Законі України «Про державне регулювання виробництва і обігу спирту етилового, коньячного і плодового, алкогольних напоїв, тютюнових виробів та пального»;</w:t>
            </w:r>
          </w:p>
          <w:p w14:paraId="17C52EFB" w14:textId="77777777" w:rsidR="00E629C9" w:rsidRPr="005B3970" w:rsidRDefault="00E629C9" w:rsidP="00BD1AC0">
            <w:pPr>
              <w:pStyle w:val="ac"/>
              <w:tabs>
                <w:tab w:val="left" w:pos="5954"/>
              </w:tabs>
              <w:spacing w:after="0"/>
              <w:ind w:left="0" w:firstLine="311"/>
              <w:jc w:val="both"/>
              <w:rPr>
                <w:rFonts w:ascii="Times New Roman" w:hAnsi="Times New Roman" w:cs="Times New Roman"/>
              </w:rPr>
            </w:pPr>
            <w:r w:rsidRPr="005B3970">
              <w:rPr>
                <w:b/>
                <w:shd w:val="clear" w:color="auto" w:fill="FFFFFF"/>
              </w:rPr>
              <w:t>14.1.252</w:t>
            </w:r>
            <w:r w:rsidRPr="005B3970">
              <w:rPr>
                <w:b/>
                <w:shd w:val="clear" w:color="auto" w:fill="FFFFFF"/>
                <w:vertAlign w:val="superscript"/>
              </w:rPr>
              <w:t>3</w:t>
            </w:r>
            <w:r w:rsidRPr="005B3970">
              <w:rPr>
                <w:b/>
                <w:shd w:val="clear" w:color="auto" w:fill="FFFFFF"/>
              </w:rPr>
              <w:t>.</w:t>
            </w:r>
            <w:r w:rsidRPr="005B3970">
              <w:rPr>
                <w:shd w:val="clear" w:color="auto" w:fill="FFFFFF"/>
              </w:rPr>
              <w:t xml:space="preserve"> </w:t>
            </w:r>
            <w:r w:rsidRPr="005B3970">
              <w:rPr>
                <w:rFonts w:ascii="Times New Roman" w:hAnsi="Times New Roman" w:cs="Times New Roman"/>
                <w:b/>
              </w:rPr>
              <w:t>одиничний унікальний ідентифікатор тютюнових виробів – у значенні, наведеному в Законі України «Про державне регулювання виробництва і обігу спирту етилового, коньячного і плодового, алкогольних напоїв, тютюнових виробів та пального»;</w:t>
            </w:r>
          </w:p>
        </w:tc>
      </w:tr>
      <w:tr w:rsidR="00E629C9" w:rsidRPr="005B3970" w14:paraId="06799ED9" w14:textId="77777777" w:rsidTr="005E3884">
        <w:trPr>
          <w:gridBefore w:val="1"/>
          <w:gridAfter w:val="1"/>
          <w:wBefore w:w="69" w:type="dxa"/>
          <w:wAfter w:w="10" w:type="dxa"/>
          <w:trHeight w:val="20"/>
        </w:trPr>
        <w:tc>
          <w:tcPr>
            <w:tcW w:w="6765" w:type="dxa"/>
            <w:gridSpan w:val="3"/>
            <w:shd w:val="clear" w:color="auto" w:fill="auto"/>
          </w:tcPr>
          <w:p w14:paraId="01EF2043" w14:textId="52103EC0" w:rsidR="00E629C9" w:rsidRPr="005B3970" w:rsidRDefault="00E629C9" w:rsidP="00887523">
            <w:pPr>
              <w:tabs>
                <w:tab w:val="left" w:pos="5954"/>
              </w:tabs>
              <w:ind w:firstLine="311"/>
              <w:jc w:val="both"/>
              <w:rPr>
                <w:rFonts w:ascii="Times New Roman" w:hAnsi="Times New Roman" w:cs="Times New Roman"/>
              </w:rPr>
            </w:pPr>
            <w:r w:rsidRPr="005B3970">
              <w:rPr>
                <w:rFonts w:ascii="Times New Roman" w:hAnsi="Times New Roman" w:cs="Times New Roman"/>
              </w:rPr>
              <w:t>Стаття 19</w:t>
            </w:r>
            <w:r w:rsidRPr="005B3970">
              <w:rPr>
                <w:rFonts w:ascii="Times New Roman" w:hAnsi="Times New Roman" w:cs="Times New Roman"/>
                <w:vertAlign w:val="superscript"/>
              </w:rPr>
              <w:t>1</w:t>
            </w:r>
            <w:r w:rsidRPr="005B3970">
              <w:rPr>
                <w:rFonts w:ascii="Times New Roman" w:hAnsi="Times New Roman" w:cs="Times New Roman"/>
              </w:rPr>
              <w:t>. Функції контролюючих органів</w:t>
            </w:r>
          </w:p>
          <w:p w14:paraId="4DB55BB8" w14:textId="77777777" w:rsidR="00E629C9" w:rsidRPr="005B3970" w:rsidRDefault="00E629C9" w:rsidP="00887523">
            <w:pPr>
              <w:tabs>
                <w:tab w:val="left" w:pos="5954"/>
              </w:tabs>
              <w:ind w:firstLine="311"/>
              <w:jc w:val="both"/>
              <w:rPr>
                <w:rFonts w:ascii="Times New Roman" w:hAnsi="Times New Roman" w:cs="Times New Roman"/>
              </w:rPr>
            </w:pPr>
          </w:p>
        </w:tc>
        <w:tc>
          <w:tcPr>
            <w:tcW w:w="7110" w:type="dxa"/>
            <w:gridSpan w:val="2"/>
            <w:shd w:val="clear" w:color="auto" w:fill="auto"/>
          </w:tcPr>
          <w:p w14:paraId="418C8738" w14:textId="77777777" w:rsidR="00E629C9" w:rsidRPr="005B3970" w:rsidRDefault="00E629C9" w:rsidP="00887523">
            <w:pPr>
              <w:tabs>
                <w:tab w:val="left" w:pos="5954"/>
              </w:tabs>
              <w:ind w:firstLine="311"/>
              <w:jc w:val="both"/>
              <w:rPr>
                <w:rFonts w:ascii="Times New Roman" w:hAnsi="Times New Roman" w:cs="Times New Roman"/>
              </w:rPr>
            </w:pPr>
            <w:r w:rsidRPr="005B3970">
              <w:rPr>
                <w:rFonts w:ascii="Times New Roman" w:hAnsi="Times New Roman" w:cs="Times New Roman"/>
              </w:rPr>
              <w:t>Стаття 19</w:t>
            </w:r>
            <w:r w:rsidRPr="005B3970">
              <w:rPr>
                <w:rFonts w:ascii="Times New Roman" w:hAnsi="Times New Roman" w:cs="Times New Roman"/>
                <w:vertAlign w:val="superscript"/>
              </w:rPr>
              <w:t>1</w:t>
            </w:r>
            <w:r w:rsidRPr="005B3970">
              <w:rPr>
                <w:rFonts w:ascii="Times New Roman" w:hAnsi="Times New Roman" w:cs="Times New Roman"/>
              </w:rPr>
              <w:t>. Функції контролюючих органів</w:t>
            </w:r>
          </w:p>
          <w:p w14:paraId="472C3853" w14:textId="77777777" w:rsidR="00E629C9" w:rsidRPr="005B3970" w:rsidRDefault="00E629C9" w:rsidP="00887523">
            <w:pPr>
              <w:tabs>
                <w:tab w:val="left" w:pos="5954"/>
              </w:tabs>
              <w:ind w:firstLine="311"/>
              <w:jc w:val="both"/>
              <w:rPr>
                <w:rFonts w:ascii="Times New Roman" w:hAnsi="Times New Roman" w:cs="Times New Roman"/>
              </w:rPr>
            </w:pPr>
          </w:p>
        </w:tc>
      </w:tr>
      <w:tr w:rsidR="00E629C9" w:rsidRPr="005B3970" w14:paraId="5EF0AD0C" w14:textId="77777777" w:rsidTr="005E3884">
        <w:trPr>
          <w:gridBefore w:val="1"/>
          <w:gridAfter w:val="1"/>
          <w:wBefore w:w="69" w:type="dxa"/>
          <w:wAfter w:w="10" w:type="dxa"/>
          <w:trHeight w:val="20"/>
        </w:trPr>
        <w:tc>
          <w:tcPr>
            <w:tcW w:w="6765" w:type="dxa"/>
            <w:gridSpan w:val="3"/>
            <w:shd w:val="clear" w:color="auto" w:fill="auto"/>
          </w:tcPr>
          <w:p w14:paraId="02CFA462" w14:textId="53C21647" w:rsidR="00E629C9" w:rsidRPr="005B3970" w:rsidRDefault="00E629C9" w:rsidP="00205149">
            <w:pPr>
              <w:tabs>
                <w:tab w:val="left" w:pos="5954"/>
              </w:tabs>
              <w:ind w:firstLine="311"/>
              <w:jc w:val="both"/>
              <w:rPr>
                <w:rFonts w:ascii="Times New Roman" w:hAnsi="Times New Roman" w:cs="Times New Roman"/>
              </w:rPr>
            </w:pPr>
            <w:r w:rsidRPr="005B3970">
              <w:rPr>
                <w:rFonts w:ascii="Times New Roman" w:hAnsi="Times New Roman" w:cs="Times New Roman"/>
              </w:rPr>
              <w:t>19</w:t>
            </w:r>
            <w:r w:rsidRPr="005B3970">
              <w:rPr>
                <w:rFonts w:ascii="Times New Roman" w:hAnsi="Times New Roman" w:cs="Times New Roman"/>
                <w:vertAlign w:val="superscript"/>
              </w:rPr>
              <w:t>1</w:t>
            </w:r>
            <w:r w:rsidRPr="005B3970">
              <w:rPr>
                <w:rFonts w:ascii="Times New Roman" w:hAnsi="Times New Roman" w:cs="Times New Roman"/>
              </w:rPr>
              <w:t>.1. Контролюючі органи виконують такі функції, крім особливостей, передбачених для державних податкових інспекцій статтею 19-3 цього Кодексу:</w:t>
            </w:r>
          </w:p>
        </w:tc>
        <w:tc>
          <w:tcPr>
            <w:tcW w:w="7110" w:type="dxa"/>
            <w:gridSpan w:val="2"/>
            <w:shd w:val="clear" w:color="auto" w:fill="auto"/>
          </w:tcPr>
          <w:p w14:paraId="72E1E3E5" w14:textId="77777777" w:rsidR="00E629C9" w:rsidRPr="005B3970" w:rsidRDefault="00E629C9" w:rsidP="00205149">
            <w:pPr>
              <w:tabs>
                <w:tab w:val="left" w:pos="5954"/>
              </w:tabs>
              <w:ind w:firstLine="311"/>
              <w:jc w:val="both"/>
              <w:rPr>
                <w:rFonts w:ascii="Times New Roman" w:hAnsi="Times New Roman" w:cs="Times New Roman"/>
              </w:rPr>
            </w:pPr>
            <w:r w:rsidRPr="005B3970">
              <w:rPr>
                <w:rFonts w:ascii="Times New Roman" w:hAnsi="Times New Roman" w:cs="Times New Roman"/>
              </w:rPr>
              <w:t>19</w:t>
            </w:r>
            <w:r w:rsidRPr="005B3970">
              <w:rPr>
                <w:rFonts w:ascii="Times New Roman" w:hAnsi="Times New Roman" w:cs="Times New Roman"/>
                <w:vertAlign w:val="superscript"/>
              </w:rPr>
              <w:t>1</w:t>
            </w:r>
            <w:r w:rsidRPr="005B3970">
              <w:rPr>
                <w:rFonts w:ascii="Times New Roman" w:hAnsi="Times New Roman" w:cs="Times New Roman"/>
              </w:rPr>
              <w:t>.1. Контролюючі органи виконують такі функції, крім особливостей, передбачених для державних податкових інспекцій статтею 19-3 цього Кодексу:</w:t>
            </w:r>
          </w:p>
        </w:tc>
      </w:tr>
      <w:tr w:rsidR="00E629C9" w:rsidRPr="005B3970" w14:paraId="4AD17672" w14:textId="77777777" w:rsidTr="005E3884">
        <w:trPr>
          <w:gridBefore w:val="1"/>
          <w:gridAfter w:val="1"/>
          <w:wBefore w:w="69" w:type="dxa"/>
          <w:wAfter w:w="10" w:type="dxa"/>
          <w:trHeight w:val="20"/>
        </w:trPr>
        <w:tc>
          <w:tcPr>
            <w:tcW w:w="6765" w:type="dxa"/>
            <w:gridSpan w:val="3"/>
            <w:shd w:val="clear" w:color="auto" w:fill="auto"/>
          </w:tcPr>
          <w:p w14:paraId="522B82A5" w14:textId="6A1B8225" w:rsidR="00E629C9" w:rsidRPr="005B3970" w:rsidRDefault="00E629C9" w:rsidP="00205149">
            <w:pPr>
              <w:tabs>
                <w:tab w:val="left" w:pos="5954"/>
              </w:tabs>
              <w:ind w:firstLine="311"/>
              <w:jc w:val="both"/>
              <w:rPr>
                <w:rFonts w:ascii="Times New Roman" w:hAnsi="Times New Roman" w:cs="Times New Roman"/>
              </w:rPr>
            </w:pPr>
            <w:r w:rsidRPr="005B3970">
              <w:rPr>
                <w:rFonts w:ascii="Times New Roman" w:hAnsi="Times New Roman" w:cs="Times New Roman"/>
              </w:rPr>
              <w:t>19</w:t>
            </w:r>
            <w:r w:rsidRPr="005B3970">
              <w:rPr>
                <w:rFonts w:ascii="Times New Roman" w:hAnsi="Times New Roman" w:cs="Times New Roman"/>
                <w:vertAlign w:val="superscript"/>
              </w:rPr>
              <w:t>1</w:t>
            </w:r>
            <w:r w:rsidRPr="005B3970">
              <w:rPr>
                <w:rFonts w:ascii="Times New Roman" w:hAnsi="Times New Roman" w:cs="Times New Roman"/>
              </w:rPr>
              <w:t xml:space="preserve">.1.18. організовують роботу, пов’язану із замовленням марок акцизного податку, їх зберіганням, продажем, відбором </w:t>
            </w:r>
            <w:r w:rsidRPr="005B3970">
              <w:rPr>
                <w:rFonts w:ascii="Times New Roman" w:hAnsi="Times New Roman" w:cs="Times New Roman"/>
              </w:rPr>
              <w:lastRenderedPageBreak/>
              <w:t>зразків, з метою проведення експертизи щодо їх автентичності та здійснюють контроль за наявністю таких марок на пляшках (упаковках) з алкогольними напоями і пачках (упаковках) тютюнових виробів під час їх транспортування, зберігання і реалізації;</w:t>
            </w:r>
          </w:p>
          <w:p w14:paraId="6A3FD33F" w14:textId="77777777" w:rsidR="00E629C9" w:rsidRPr="005B3970" w:rsidRDefault="00E629C9" w:rsidP="00205149">
            <w:pPr>
              <w:tabs>
                <w:tab w:val="left" w:pos="5954"/>
              </w:tabs>
              <w:ind w:firstLine="311"/>
              <w:jc w:val="both"/>
              <w:rPr>
                <w:rFonts w:ascii="Times New Roman" w:hAnsi="Times New Roman" w:cs="Times New Roman"/>
              </w:rPr>
            </w:pPr>
          </w:p>
          <w:p w14:paraId="3F25F8ED" w14:textId="77777777" w:rsidR="00E629C9" w:rsidRPr="005B3970" w:rsidRDefault="00E629C9" w:rsidP="00205149">
            <w:pPr>
              <w:tabs>
                <w:tab w:val="left" w:pos="5954"/>
              </w:tabs>
              <w:ind w:firstLine="311"/>
              <w:jc w:val="both"/>
              <w:rPr>
                <w:rFonts w:ascii="Times New Roman" w:hAnsi="Times New Roman" w:cs="Times New Roman"/>
              </w:rPr>
            </w:pPr>
          </w:p>
          <w:p w14:paraId="2ECB5F4F" w14:textId="77777777" w:rsidR="00E629C9" w:rsidRPr="005B3970" w:rsidRDefault="00E629C9" w:rsidP="00205149">
            <w:pPr>
              <w:tabs>
                <w:tab w:val="left" w:pos="5954"/>
              </w:tabs>
              <w:ind w:firstLine="311"/>
              <w:jc w:val="both"/>
              <w:rPr>
                <w:rFonts w:ascii="Times New Roman" w:hAnsi="Times New Roman" w:cs="Times New Roman"/>
              </w:rPr>
            </w:pPr>
          </w:p>
          <w:p w14:paraId="4B1430EA" w14:textId="77777777" w:rsidR="00E629C9" w:rsidRPr="005B3970" w:rsidRDefault="00E629C9" w:rsidP="00562A2C">
            <w:pPr>
              <w:tabs>
                <w:tab w:val="left" w:pos="5954"/>
              </w:tabs>
              <w:ind w:firstLine="311"/>
              <w:jc w:val="both"/>
              <w:rPr>
                <w:rFonts w:ascii="Times New Roman" w:hAnsi="Times New Roman" w:cs="Times New Roman"/>
              </w:rPr>
            </w:pPr>
          </w:p>
        </w:tc>
        <w:tc>
          <w:tcPr>
            <w:tcW w:w="7110" w:type="dxa"/>
            <w:gridSpan w:val="2"/>
            <w:shd w:val="clear" w:color="auto" w:fill="auto"/>
          </w:tcPr>
          <w:p w14:paraId="60A56B54" w14:textId="77777777" w:rsidR="00E629C9" w:rsidRPr="005B3970" w:rsidRDefault="00E629C9" w:rsidP="00205149">
            <w:pPr>
              <w:tabs>
                <w:tab w:val="left" w:pos="5954"/>
              </w:tabs>
              <w:ind w:firstLine="311"/>
              <w:jc w:val="both"/>
              <w:rPr>
                <w:rFonts w:ascii="Times New Roman" w:hAnsi="Times New Roman" w:cs="Times New Roman"/>
              </w:rPr>
            </w:pPr>
            <w:r w:rsidRPr="005B3970">
              <w:rPr>
                <w:rFonts w:ascii="Times New Roman" w:hAnsi="Times New Roman" w:cs="Times New Roman"/>
              </w:rPr>
              <w:lastRenderedPageBreak/>
              <w:t>19</w:t>
            </w:r>
            <w:r w:rsidRPr="005B3970">
              <w:rPr>
                <w:rFonts w:ascii="Times New Roman" w:hAnsi="Times New Roman" w:cs="Times New Roman"/>
                <w:vertAlign w:val="superscript"/>
              </w:rPr>
              <w:t>1</w:t>
            </w:r>
            <w:r w:rsidRPr="005B3970">
              <w:rPr>
                <w:rFonts w:ascii="Times New Roman" w:hAnsi="Times New Roman" w:cs="Times New Roman"/>
              </w:rPr>
              <w:t xml:space="preserve">.1.18. організовують роботу, пов’язану із замовленням марок акцизного податку, їх зберіганням, продажем, відбором зразків, з </w:t>
            </w:r>
            <w:r w:rsidRPr="005B3970">
              <w:rPr>
                <w:rFonts w:ascii="Times New Roman" w:hAnsi="Times New Roman" w:cs="Times New Roman"/>
              </w:rPr>
              <w:lastRenderedPageBreak/>
              <w:t>метою проведення експертизи щодо їх автентичності та здійснюють контроль за наявністю таких марок на пляшках (упаковках) з алкогольними напоями і пачках (упаковках) тютюнових виробів під час їх транспортування, зберігання і реалізації;</w:t>
            </w:r>
          </w:p>
          <w:p w14:paraId="45136C0D" w14:textId="77777777" w:rsidR="00E629C9" w:rsidRPr="005B3970" w:rsidRDefault="00E629C9" w:rsidP="00205149">
            <w:pPr>
              <w:tabs>
                <w:tab w:val="left" w:pos="5954"/>
              </w:tabs>
              <w:ind w:firstLine="311"/>
              <w:jc w:val="both"/>
              <w:rPr>
                <w:rFonts w:ascii="Times New Roman" w:hAnsi="Times New Roman" w:cs="Times New Roman"/>
              </w:rPr>
            </w:pPr>
          </w:p>
          <w:p w14:paraId="15251634" w14:textId="77777777" w:rsidR="00E629C9" w:rsidRPr="005B3970" w:rsidRDefault="00E629C9" w:rsidP="004E3F81">
            <w:pPr>
              <w:tabs>
                <w:tab w:val="left" w:pos="5954"/>
              </w:tabs>
              <w:ind w:firstLine="312"/>
              <w:jc w:val="both"/>
              <w:rPr>
                <w:rFonts w:ascii="Times New Roman" w:hAnsi="Times New Roman" w:cs="Times New Roman"/>
                <w:b/>
              </w:rPr>
            </w:pPr>
            <w:r w:rsidRPr="005B3970">
              <w:rPr>
                <w:rFonts w:ascii="Times New Roman" w:hAnsi="Times New Roman" w:cs="Times New Roman"/>
                <w:b/>
              </w:rPr>
              <w:t>19</w:t>
            </w:r>
            <w:r w:rsidRPr="005B3970">
              <w:rPr>
                <w:rFonts w:ascii="Times New Roman" w:hAnsi="Times New Roman" w:cs="Times New Roman"/>
                <w:b/>
                <w:vertAlign w:val="superscript"/>
              </w:rPr>
              <w:t>1</w:t>
            </w:r>
            <w:r w:rsidRPr="005B3970">
              <w:rPr>
                <w:rFonts w:ascii="Times New Roman" w:hAnsi="Times New Roman" w:cs="Times New Roman"/>
                <w:b/>
              </w:rPr>
              <w:t>.1.18</w:t>
            </w:r>
            <w:r w:rsidRPr="005B3970">
              <w:rPr>
                <w:rFonts w:ascii="Times New Roman" w:hAnsi="Times New Roman" w:cs="Times New Roman"/>
                <w:b/>
                <w:vertAlign w:val="superscript"/>
              </w:rPr>
              <w:t>1</w:t>
            </w:r>
            <w:r w:rsidRPr="005B3970">
              <w:rPr>
                <w:rFonts w:ascii="Times New Roman" w:hAnsi="Times New Roman" w:cs="Times New Roman"/>
                <w:b/>
              </w:rPr>
              <w:t>. організовують адміністрування автоматизованої системи контролю за обігом тютюнових виробів, забезпечення маркування пачок тютюнових виробів одиничними унікальними ідентифікаторами, здійснюють контроль за наявністю унікальних ідентифікаторів на тютюнових виробах, відслідковування тютюнових виробів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
        </w:tc>
      </w:tr>
      <w:tr w:rsidR="00E629C9" w:rsidRPr="005B3970" w14:paraId="5A5B596B" w14:textId="77777777" w:rsidTr="005E3884">
        <w:trPr>
          <w:gridBefore w:val="1"/>
          <w:gridAfter w:val="1"/>
          <w:wBefore w:w="69" w:type="dxa"/>
          <w:wAfter w:w="10" w:type="dxa"/>
          <w:trHeight w:val="20"/>
        </w:trPr>
        <w:tc>
          <w:tcPr>
            <w:tcW w:w="6765" w:type="dxa"/>
            <w:gridSpan w:val="3"/>
            <w:shd w:val="clear" w:color="auto" w:fill="auto"/>
          </w:tcPr>
          <w:p w14:paraId="60B9DE09" w14:textId="4DBC7509" w:rsidR="00E629C9" w:rsidRPr="005B3970" w:rsidRDefault="00E629C9" w:rsidP="00E351B2">
            <w:pPr>
              <w:tabs>
                <w:tab w:val="left" w:pos="5954"/>
              </w:tabs>
              <w:ind w:firstLine="311"/>
              <w:jc w:val="both"/>
              <w:rPr>
                <w:rFonts w:ascii="Times New Roman" w:hAnsi="Times New Roman" w:cs="Times New Roman"/>
              </w:rPr>
            </w:pPr>
            <w:r w:rsidRPr="005B3970">
              <w:rPr>
                <w:rFonts w:ascii="Times New Roman" w:hAnsi="Times New Roman" w:cs="Times New Roman"/>
              </w:rPr>
              <w:lastRenderedPageBreak/>
              <w:t>Стаття 75. Види перевірок</w:t>
            </w:r>
          </w:p>
        </w:tc>
        <w:tc>
          <w:tcPr>
            <w:tcW w:w="7110" w:type="dxa"/>
            <w:gridSpan w:val="2"/>
            <w:shd w:val="clear" w:color="auto" w:fill="auto"/>
          </w:tcPr>
          <w:p w14:paraId="5587EB51" w14:textId="77777777" w:rsidR="00E629C9" w:rsidRPr="005B3970" w:rsidRDefault="00E629C9" w:rsidP="00E351B2">
            <w:pPr>
              <w:tabs>
                <w:tab w:val="left" w:pos="5954"/>
              </w:tabs>
              <w:ind w:firstLine="311"/>
              <w:jc w:val="both"/>
              <w:rPr>
                <w:rFonts w:ascii="Times New Roman" w:hAnsi="Times New Roman" w:cs="Times New Roman"/>
              </w:rPr>
            </w:pPr>
            <w:r w:rsidRPr="005B3970">
              <w:rPr>
                <w:rFonts w:ascii="Times New Roman" w:hAnsi="Times New Roman" w:cs="Times New Roman"/>
              </w:rPr>
              <w:t>Стаття 75. Види перевірок</w:t>
            </w:r>
          </w:p>
        </w:tc>
      </w:tr>
      <w:tr w:rsidR="00E629C9" w:rsidRPr="005B3970" w14:paraId="35ACE610" w14:textId="77777777" w:rsidTr="005E3884">
        <w:trPr>
          <w:gridBefore w:val="1"/>
          <w:gridAfter w:val="1"/>
          <w:wBefore w:w="69" w:type="dxa"/>
          <w:wAfter w:w="10" w:type="dxa"/>
          <w:trHeight w:val="20"/>
        </w:trPr>
        <w:tc>
          <w:tcPr>
            <w:tcW w:w="6765" w:type="dxa"/>
            <w:gridSpan w:val="3"/>
            <w:shd w:val="clear" w:color="auto" w:fill="auto"/>
          </w:tcPr>
          <w:p w14:paraId="7D823349" w14:textId="37406266" w:rsidR="00E629C9" w:rsidRPr="005B3970" w:rsidRDefault="00E629C9" w:rsidP="00E351B2">
            <w:pPr>
              <w:tabs>
                <w:tab w:val="left" w:pos="5954"/>
              </w:tabs>
              <w:ind w:firstLine="311"/>
              <w:jc w:val="both"/>
              <w:rPr>
                <w:rFonts w:ascii="Times New Roman" w:hAnsi="Times New Roman" w:cs="Times New Roman"/>
              </w:rPr>
            </w:pPr>
            <w:r w:rsidRPr="005B3970">
              <w:rPr>
                <w:rFonts w:ascii="Times New Roman" w:hAnsi="Times New Roman" w:cs="Times New Roman"/>
              </w:rPr>
              <w:t>75.1.1.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w:t>
            </w:r>
            <w:r>
              <w:rPr>
                <w:rFonts w:ascii="Times New Roman" w:hAnsi="Times New Roman" w:cs="Times New Roman"/>
              </w:rPr>
              <w:t xml:space="preserve"> </w:t>
            </w:r>
            <w:r w:rsidRPr="00704E38">
              <w:rPr>
                <w:rFonts w:ascii="Times New Roman" w:hAnsi="Times New Roman" w:cs="Times New Roman"/>
              </w:rPr>
              <w:t>та спирту етилового.</w:t>
            </w:r>
          </w:p>
          <w:p w14:paraId="06F67A6C" w14:textId="77777777" w:rsidR="00E629C9" w:rsidRPr="005B3970" w:rsidRDefault="00E629C9" w:rsidP="00887523">
            <w:pPr>
              <w:tabs>
                <w:tab w:val="left" w:pos="5954"/>
              </w:tabs>
              <w:ind w:firstLine="311"/>
              <w:rPr>
                <w:rFonts w:ascii="Times New Roman" w:hAnsi="Times New Roman" w:cs="Times New Roman"/>
              </w:rPr>
            </w:pPr>
          </w:p>
        </w:tc>
        <w:tc>
          <w:tcPr>
            <w:tcW w:w="7110" w:type="dxa"/>
            <w:gridSpan w:val="2"/>
            <w:shd w:val="clear" w:color="auto" w:fill="auto"/>
          </w:tcPr>
          <w:p w14:paraId="38C3414D" w14:textId="3C0BAE82" w:rsidR="00E629C9" w:rsidRPr="005B3970" w:rsidRDefault="00E629C9" w:rsidP="00E351B2">
            <w:pPr>
              <w:tabs>
                <w:tab w:val="left" w:pos="5954"/>
              </w:tabs>
              <w:ind w:firstLine="311"/>
              <w:jc w:val="both"/>
              <w:rPr>
                <w:rFonts w:ascii="Times New Roman" w:hAnsi="Times New Roman" w:cs="Times New Roman"/>
              </w:rPr>
            </w:pPr>
            <w:r w:rsidRPr="005B3970">
              <w:rPr>
                <w:rFonts w:ascii="Times New Roman" w:hAnsi="Times New Roman" w:cs="Times New Roman"/>
              </w:rPr>
              <w:t>75.1.1.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даних Єдиного реєстру акцизних накладних та даних системи електронного адміністрування реалізації пального</w:t>
            </w:r>
            <w:r>
              <w:rPr>
                <w:rFonts w:ascii="Times New Roman" w:hAnsi="Times New Roman" w:cs="Times New Roman"/>
              </w:rPr>
              <w:t xml:space="preserve"> та спирту етилового</w:t>
            </w:r>
            <w:r w:rsidRPr="005B3970">
              <w:rPr>
                <w:rFonts w:ascii="Times New Roman" w:hAnsi="Times New Roman" w:cs="Times New Roman"/>
                <w:b/>
              </w:rPr>
              <w:t>, а також даних автоматизованої системи контролю за обігом тютюнових виробів</w:t>
            </w:r>
            <w:r w:rsidRPr="005B3970">
              <w:rPr>
                <w:rFonts w:ascii="Times New Roman" w:hAnsi="Times New Roman" w:cs="Times New Roman"/>
              </w:rPr>
              <w:t>.</w:t>
            </w:r>
          </w:p>
        </w:tc>
      </w:tr>
      <w:tr w:rsidR="00E629C9" w:rsidRPr="005B3970" w14:paraId="5D34E746" w14:textId="77777777" w:rsidTr="005E3884">
        <w:trPr>
          <w:gridBefore w:val="1"/>
          <w:gridAfter w:val="1"/>
          <w:wBefore w:w="69" w:type="dxa"/>
          <w:wAfter w:w="10" w:type="dxa"/>
          <w:trHeight w:val="20"/>
        </w:trPr>
        <w:tc>
          <w:tcPr>
            <w:tcW w:w="6765" w:type="dxa"/>
            <w:gridSpan w:val="3"/>
            <w:shd w:val="clear" w:color="auto" w:fill="auto"/>
          </w:tcPr>
          <w:p w14:paraId="4502CB67" w14:textId="5AB5393C" w:rsidR="00E629C9" w:rsidRPr="002F5FF9" w:rsidRDefault="00E629C9" w:rsidP="00B7636F">
            <w:pPr>
              <w:rPr>
                <w:rFonts w:ascii="Times New Roman" w:hAnsi="Times New Roman" w:cs="Times New Roman"/>
                <w:bCs/>
              </w:rPr>
            </w:pPr>
            <w:r w:rsidRPr="002F5FF9">
              <w:rPr>
                <w:rFonts w:ascii="Times New Roman" w:hAnsi="Times New Roman" w:cs="Times New Roman"/>
                <w:bCs/>
              </w:rPr>
              <w:t>Стаття 213. Об'єкти оподаткування</w:t>
            </w:r>
          </w:p>
        </w:tc>
        <w:tc>
          <w:tcPr>
            <w:tcW w:w="7110" w:type="dxa"/>
            <w:gridSpan w:val="2"/>
            <w:shd w:val="clear" w:color="auto" w:fill="auto"/>
          </w:tcPr>
          <w:p w14:paraId="17421539" w14:textId="77777777" w:rsidR="00E629C9" w:rsidRPr="002F5FF9" w:rsidRDefault="00E629C9" w:rsidP="00B7636F">
            <w:pPr>
              <w:rPr>
                <w:rFonts w:ascii="Times New Roman" w:hAnsi="Times New Roman" w:cs="Times New Roman"/>
                <w:bCs/>
              </w:rPr>
            </w:pPr>
            <w:r w:rsidRPr="002F5FF9">
              <w:rPr>
                <w:rFonts w:ascii="Times New Roman" w:hAnsi="Times New Roman" w:cs="Times New Roman"/>
                <w:bCs/>
              </w:rPr>
              <w:t>Стаття 213. Об'єкти оподаткування</w:t>
            </w:r>
          </w:p>
        </w:tc>
      </w:tr>
      <w:tr w:rsidR="00E629C9" w:rsidRPr="005B3970" w14:paraId="2FC4F088" w14:textId="77777777" w:rsidTr="005E3884">
        <w:trPr>
          <w:gridBefore w:val="1"/>
          <w:gridAfter w:val="1"/>
          <w:wBefore w:w="69" w:type="dxa"/>
          <w:wAfter w:w="10" w:type="dxa"/>
          <w:trHeight w:val="20"/>
        </w:trPr>
        <w:tc>
          <w:tcPr>
            <w:tcW w:w="6765" w:type="dxa"/>
            <w:gridSpan w:val="3"/>
            <w:shd w:val="clear" w:color="auto" w:fill="auto"/>
          </w:tcPr>
          <w:p w14:paraId="519951C7" w14:textId="3A65BA80" w:rsidR="00E629C9" w:rsidRPr="005B3970" w:rsidRDefault="00E629C9" w:rsidP="00B7636F">
            <w:pPr>
              <w:jc w:val="both"/>
              <w:rPr>
                <w:rFonts w:ascii="Times New Roman" w:hAnsi="Times New Roman" w:cs="Times New Roman"/>
              </w:rPr>
            </w:pPr>
            <w:r w:rsidRPr="005B3970">
              <w:rPr>
                <w:rFonts w:ascii="Times New Roman" w:hAnsi="Times New Roman" w:cs="Times New Roman"/>
              </w:rPr>
              <w:t>213.3. Операції з підакцизними товарами, які звільняються від оподаткування:</w:t>
            </w:r>
          </w:p>
          <w:p w14:paraId="01E327F9" w14:textId="77777777" w:rsidR="00E629C9" w:rsidRPr="005B3970" w:rsidRDefault="00E629C9" w:rsidP="00B7636F">
            <w:pPr>
              <w:jc w:val="both"/>
              <w:rPr>
                <w:rFonts w:ascii="Times New Roman" w:hAnsi="Times New Roman" w:cs="Times New Roman"/>
              </w:rPr>
            </w:pPr>
            <w:r w:rsidRPr="005B3970">
              <w:rPr>
                <w:rFonts w:ascii="Times New Roman" w:hAnsi="Times New Roman" w:cs="Times New Roman"/>
              </w:rPr>
              <w:t>…</w:t>
            </w:r>
          </w:p>
          <w:p w14:paraId="0281256C" w14:textId="77777777" w:rsidR="00E629C9" w:rsidRPr="005B3970" w:rsidRDefault="00E629C9" w:rsidP="00B7636F">
            <w:pPr>
              <w:jc w:val="both"/>
              <w:rPr>
                <w:rFonts w:ascii="Times New Roman" w:hAnsi="Times New Roman" w:cs="Times New Roman"/>
                <w:b/>
              </w:rPr>
            </w:pPr>
            <w:r w:rsidRPr="005B3970">
              <w:rPr>
                <w:rFonts w:ascii="Times New Roman" w:hAnsi="Times New Roman" w:cs="Times New Roman"/>
              </w:rPr>
              <w:t xml:space="preserve">213.3.13. ввезення на митну територію України неферментованої (непереробленої) тютюнової сировини тютюново-ферментаційними заводами, які здійснюють реалізацію ферментованої (переробленої) тютюнової сировини виробникам тютюнових виробів або її експорт; реалізація </w:t>
            </w:r>
            <w:r w:rsidRPr="005B3970">
              <w:rPr>
                <w:rFonts w:ascii="Times New Roman" w:hAnsi="Times New Roman" w:cs="Times New Roman"/>
              </w:rPr>
              <w:lastRenderedPageBreak/>
              <w:t>тютюнової сировини тютюново-ферментаційним заводам особами, які виробляють тютюнову сировину на митній території України; реалізація ферментованої (переробленої) тютюнової сировини тютюново-ферментаційними заводами виробникам тютюнових виробів.</w:t>
            </w:r>
          </w:p>
        </w:tc>
        <w:tc>
          <w:tcPr>
            <w:tcW w:w="7110" w:type="dxa"/>
            <w:gridSpan w:val="2"/>
            <w:shd w:val="clear" w:color="auto" w:fill="auto"/>
          </w:tcPr>
          <w:p w14:paraId="2F8548ED" w14:textId="77777777" w:rsidR="00E629C9" w:rsidRPr="005B3970" w:rsidRDefault="00E629C9" w:rsidP="00B7636F">
            <w:pPr>
              <w:jc w:val="both"/>
              <w:rPr>
                <w:rFonts w:ascii="Times New Roman" w:hAnsi="Times New Roman" w:cs="Times New Roman"/>
              </w:rPr>
            </w:pPr>
            <w:r w:rsidRPr="005B3970">
              <w:rPr>
                <w:rFonts w:ascii="Times New Roman" w:hAnsi="Times New Roman" w:cs="Times New Roman"/>
              </w:rPr>
              <w:lastRenderedPageBreak/>
              <w:t>213.3. Операції з підакцизними товарами, які звільняються від оподаткування:</w:t>
            </w:r>
          </w:p>
          <w:p w14:paraId="274B6869" w14:textId="77777777" w:rsidR="00E629C9" w:rsidRPr="005B3970" w:rsidRDefault="00E629C9" w:rsidP="00B7636F">
            <w:pPr>
              <w:jc w:val="both"/>
              <w:rPr>
                <w:rFonts w:ascii="Times New Roman" w:hAnsi="Times New Roman" w:cs="Times New Roman"/>
                <w:bCs/>
              </w:rPr>
            </w:pPr>
            <w:r w:rsidRPr="005B3970">
              <w:rPr>
                <w:rFonts w:ascii="Times New Roman" w:hAnsi="Times New Roman" w:cs="Times New Roman"/>
                <w:bCs/>
              </w:rPr>
              <w:t>…</w:t>
            </w:r>
          </w:p>
          <w:p w14:paraId="12F15ED0" w14:textId="77777777" w:rsidR="00E629C9" w:rsidRPr="005B3970" w:rsidRDefault="00E629C9" w:rsidP="00B7636F">
            <w:pPr>
              <w:jc w:val="both"/>
              <w:rPr>
                <w:rFonts w:ascii="Times New Roman" w:hAnsi="Times New Roman" w:cs="Times New Roman"/>
                <w:bCs/>
              </w:rPr>
            </w:pPr>
            <w:r w:rsidRPr="005B3970">
              <w:rPr>
                <w:rFonts w:ascii="Times New Roman" w:hAnsi="Times New Roman" w:cs="Times New Roman"/>
                <w:bCs/>
              </w:rPr>
              <w:t xml:space="preserve">213.3.13. ввезення на митну територію України не ферментованої (не переробленої) тютюнової сировини тютюново-ферментаційними заводами, </w:t>
            </w:r>
            <w:r w:rsidRPr="005B3970">
              <w:rPr>
                <w:rFonts w:ascii="Times New Roman" w:hAnsi="Times New Roman" w:cs="Times New Roman"/>
                <w:b/>
                <w:bCs/>
              </w:rPr>
              <w:t>за умови подальшого виготовлення з такої сировини</w:t>
            </w:r>
            <w:r w:rsidRPr="005B3970">
              <w:rPr>
                <w:rFonts w:ascii="Times New Roman" w:hAnsi="Times New Roman" w:cs="Times New Roman"/>
                <w:bCs/>
              </w:rPr>
              <w:t xml:space="preserve"> ферментованої (переробленої) тютюнової сировини </w:t>
            </w:r>
            <w:r w:rsidRPr="005B3970">
              <w:rPr>
                <w:rFonts w:ascii="Times New Roman" w:hAnsi="Times New Roman" w:cs="Times New Roman"/>
                <w:b/>
                <w:bCs/>
              </w:rPr>
              <w:t>та її реалізації</w:t>
            </w:r>
            <w:r w:rsidRPr="005B3970">
              <w:rPr>
                <w:rFonts w:ascii="Times New Roman" w:hAnsi="Times New Roman" w:cs="Times New Roman"/>
                <w:bCs/>
              </w:rPr>
              <w:t xml:space="preserve"> виробникам тютюнових виробів або її </w:t>
            </w:r>
            <w:r w:rsidRPr="005B3970">
              <w:rPr>
                <w:rFonts w:ascii="Times New Roman" w:hAnsi="Times New Roman" w:cs="Times New Roman"/>
                <w:bCs/>
              </w:rPr>
              <w:lastRenderedPageBreak/>
              <w:t xml:space="preserve">експорт; реалізація тютюнової сировини тютюново-ферментаційним заводам особами, які виробляють тютюнову сировину на митній території України; реалізація ферментованої (переробленої) тютюнової сировини тютюново-ферментаційними заводами виробникам тютюнових виробів. </w:t>
            </w:r>
          </w:p>
          <w:p w14:paraId="50CEFCCC" w14:textId="77777777" w:rsidR="00E629C9" w:rsidRPr="005B3970" w:rsidRDefault="00E629C9" w:rsidP="00B7636F">
            <w:pPr>
              <w:jc w:val="both"/>
              <w:rPr>
                <w:rFonts w:ascii="Times New Roman" w:hAnsi="Times New Roman" w:cs="Times New Roman"/>
                <w:b/>
              </w:rPr>
            </w:pPr>
            <w:r w:rsidRPr="005B3970">
              <w:rPr>
                <w:rFonts w:ascii="Times New Roman" w:hAnsi="Times New Roman" w:cs="Times New Roman"/>
                <w:b/>
                <w:bCs/>
              </w:rPr>
              <w:t>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w:t>
            </w:r>
            <w:r w:rsidRPr="005B3970">
              <w:rPr>
                <w:rFonts w:ascii="Times New Roman" w:hAnsi="Times New Roman" w:cs="Times New Roman"/>
              </w:rPr>
              <w:t xml:space="preserve"> </w:t>
            </w:r>
            <w:r w:rsidRPr="005B3970">
              <w:rPr>
                <w:rFonts w:ascii="Times New Roman" w:hAnsi="Times New Roman" w:cs="Times New Roman"/>
                <w:b/>
                <w:bCs/>
              </w:rPr>
              <w:t>про обсяги імпорту неферментованої сировини, обсяги придбаної сировини у осіб, які виробляють тютюнову сировину на митній території України, виробництва та експорту ферментованої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w:t>
            </w:r>
          </w:p>
        </w:tc>
      </w:tr>
      <w:tr w:rsidR="00E629C9" w:rsidRPr="005B3970" w14:paraId="48ED3F58" w14:textId="77777777" w:rsidTr="0026268B">
        <w:trPr>
          <w:trHeight w:val="20"/>
        </w:trPr>
        <w:tc>
          <w:tcPr>
            <w:tcW w:w="6754" w:type="dxa"/>
            <w:gridSpan w:val="2"/>
            <w:shd w:val="clear" w:color="auto" w:fill="auto"/>
          </w:tcPr>
          <w:p w14:paraId="72B95A96" w14:textId="292F3F91" w:rsidR="00E629C9" w:rsidRPr="002F5FF9" w:rsidRDefault="00E629C9" w:rsidP="007B1648">
            <w:pPr>
              <w:spacing w:after="160" w:line="259" w:lineRule="auto"/>
              <w:rPr>
                <w:rFonts w:ascii="Times New Roman" w:eastAsia="Calibri" w:hAnsi="Times New Roman" w:cs="Times New Roman"/>
                <w:kern w:val="0"/>
                <w:lang w:eastAsia="en-US" w:bidi="ar-SA"/>
              </w:rPr>
            </w:pPr>
            <w:r w:rsidRPr="002F5FF9">
              <w:rPr>
                <w:rFonts w:ascii="Times New Roman" w:eastAsia="Calibri" w:hAnsi="Times New Roman" w:cs="Times New Roman"/>
                <w:kern w:val="0"/>
                <w:lang w:eastAsia="en-US" w:bidi="ar-SA"/>
              </w:rPr>
              <w:lastRenderedPageBreak/>
              <w:t>Стаття 215. Підакцизні товари та ставки податку</w:t>
            </w:r>
          </w:p>
        </w:tc>
        <w:tc>
          <w:tcPr>
            <w:tcW w:w="7200" w:type="dxa"/>
            <w:gridSpan w:val="5"/>
            <w:shd w:val="clear" w:color="auto" w:fill="auto"/>
          </w:tcPr>
          <w:p w14:paraId="4BD51757" w14:textId="402F4F03" w:rsidR="00E629C9" w:rsidRPr="002F5FF9" w:rsidRDefault="00E629C9" w:rsidP="007B1648">
            <w:pPr>
              <w:spacing w:after="160" w:line="259" w:lineRule="auto"/>
              <w:jc w:val="both"/>
              <w:rPr>
                <w:rFonts w:ascii="Times New Roman" w:eastAsia="Calibri" w:hAnsi="Times New Roman" w:cs="Times New Roman"/>
                <w:kern w:val="0"/>
                <w:lang w:eastAsia="en-US" w:bidi="ar-SA"/>
              </w:rPr>
            </w:pPr>
            <w:r w:rsidRPr="002F5FF9">
              <w:rPr>
                <w:rFonts w:ascii="Times New Roman" w:eastAsia="Calibri" w:hAnsi="Times New Roman" w:cs="Times New Roman"/>
                <w:kern w:val="0"/>
                <w:lang w:eastAsia="en-US" w:bidi="ar-SA"/>
              </w:rPr>
              <w:t>Стаття 215. Підакцизні товари та ставки податку</w:t>
            </w:r>
          </w:p>
        </w:tc>
      </w:tr>
      <w:tr w:rsidR="00E629C9" w:rsidRPr="005B3970" w14:paraId="64A41342" w14:textId="77777777" w:rsidTr="005E3884">
        <w:trPr>
          <w:trHeight w:val="20"/>
        </w:trPr>
        <w:tc>
          <w:tcPr>
            <w:tcW w:w="6750" w:type="dxa"/>
            <w:gridSpan w:val="2"/>
            <w:shd w:val="clear" w:color="auto" w:fill="auto"/>
          </w:tcPr>
          <w:p w14:paraId="314C63C1" w14:textId="4CA949A6" w:rsidR="00E629C9" w:rsidRPr="007B1648" w:rsidRDefault="00E629C9" w:rsidP="007B1648">
            <w:pPr>
              <w:spacing w:after="160" w:line="259" w:lineRule="auto"/>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215.3. Податок справляється з таких товарів та обчислюється за такими ставками:</w:t>
            </w:r>
          </w:p>
          <w:p w14:paraId="5A9BAE7D" w14:textId="77777777" w:rsidR="00E629C9" w:rsidRPr="007B1648" w:rsidRDefault="00E629C9" w:rsidP="007B1648">
            <w:pPr>
              <w:spacing w:after="160" w:line="259" w:lineRule="auto"/>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w:t>
            </w:r>
          </w:p>
          <w:p w14:paraId="2181E746" w14:textId="77777777" w:rsidR="00E629C9" w:rsidRPr="007B1648" w:rsidRDefault="00E629C9" w:rsidP="007B1648">
            <w:pPr>
              <w:spacing w:after="160" w:line="259" w:lineRule="auto"/>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215.3.2. тютюнові вироби, тютюн та промислові замінники тютюну:</w:t>
            </w:r>
          </w:p>
          <w:p w14:paraId="0F92378F" w14:textId="77777777" w:rsidR="00E629C9" w:rsidRPr="007B1648" w:rsidRDefault="00E629C9" w:rsidP="007B1648">
            <w:pPr>
              <w:spacing w:after="160" w:line="259" w:lineRule="auto"/>
              <w:rPr>
                <w:rFonts w:ascii="Times New Roman" w:eastAsia="Calibri" w:hAnsi="Times New Roman" w:cs="Times New Roman"/>
                <w:kern w:val="0"/>
                <w:sz w:val="20"/>
                <w:szCs w:val="20"/>
                <w:lang w:eastAsia="en-US" w:bidi="ar-SA"/>
              </w:rPr>
            </w:pPr>
          </w:p>
          <w:tbl>
            <w:tblPr>
              <w:tblpPr w:leftFromText="180" w:rightFromText="180" w:vertAnchor="text" w:horzAnchor="margin" w:tblpY="56"/>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1302"/>
              <w:gridCol w:w="2470"/>
              <w:gridCol w:w="1598"/>
              <w:gridCol w:w="1429"/>
            </w:tblGrid>
            <w:tr w:rsidR="00E629C9" w:rsidRPr="007B1648" w14:paraId="2BC16F32" w14:textId="77777777" w:rsidTr="00F3422D">
              <w:trPr>
                <w:trHeight w:val="860"/>
              </w:trPr>
              <w:tc>
                <w:tcPr>
                  <w:tcW w:w="1302" w:type="dxa"/>
                  <w:shd w:val="clear" w:color="auto" w:fill="auto"/>
                  <w:hideMark/>
                </w:tcPr>
                <w:p w14:paraId="776A153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Код товару (продукції) згідно </w:t>
                  </w:r>
                  <w:r w:rsidRPr="007B1648">
                    <w:rPr>
                      <w:rFonts w:ascii="Times New Roman" w:eastAsia="Calibri" w:hAnsi="Times New Roman" w:cs="Times New Roman"/>
                      <w:kern w:val="0"/>
                      <w:sz w:val="20"/>
                      <w:szCs w:val="20"/>
                      <w:lang w:eastAsia="en-US" w:bidi="ar-SA"/>
                    </w:rPr>
                    <w:br/>
                    <w:t xml:space="preserve">з </w:t>
                  </w:r>
                  <w:hyperlink r:id="rId9" w:anchor="n579" w:tgtFrame="_blank" w:history="1">
                    <w:r w:rsidRPr="007B1648">
                      <w:rPr>
                        <w:rFonts w:ascii="Times New Roman" w:eastAsia="Calibri" w:hAnsi="Times New Roman" w:cs="Times New Roman"/>
                        <w:kern w:val="0"/>
                        <w:sz w:val="20"/>
                        <w:szCs w:val="20"/>
                        <w:lang w:eastAsia="en-US" w:bidi="ar-SA"/>
                      </w:rPr>
                      <w:t>УКТ ЗЕД</w:t>
                    </w:r>
                  </w:hyperlink>
                </w:p>
              </w:tc>
              <w:tc>
                <w:tcPr>
                  <w:tcW w:w="2470" w:type="dxa"/>
                  <w:shd w:val="clear" w:color="auto" w:fill="auto"/>
                  <w:hideMark/>
                </w:tcPr>
                <w:p w14:paraId="3BBD5FAF"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Опис товару (продукції) згідно з </w:t>
                  </w:r>
                  <w:hyperlink r:id="rId10" w:anchor="n579" w:tgtFrame="_blank" w:history="1">
                    <w:r w:rsidRPr="007B1648">
                      <w:rPr>
                        <w:rFonts w:ascii="Times New Roman" w:eastAsia="Calibri" w:hAnsi="Times New Roman" w:cs="Times New Roman"/>
                        <w:kern w:val="0"/>
                        <w:sz w:val="20"/>
                        <w:szCs w:val="20"/>
                        <w:lang w:eastAsia="en-US" w:bidi="ar-SA"/>
                      </w:rPr>
                      <w:t>УКТ ЗЕД</w:t>
                    </w:r>
                  </w:hyperlink>
                </w:p>
              </w:tc>
              <w:tc>
                <w:tcPr>
                  <w:tcW w:w="1598" w:type="dxa"/>
                  <w:shd w:val="clear" w:color="auto" w:fill="auto"/>
                  <w:hideMark/>
                </w:tcPr>
                <w:p w14:paraId="6B0CA21A"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Одиниця виміру</w:t>
                  </w:r>
                </w:p>
              </w:tc>
              <w:tc>
                <w:tcPr>
                  <w:tcW w:w="1429" w:type="dxa"/>
                  <w:shd w:val="clear" w:color="auto" w:fill="auto"/>
                  <w:hideMark/>
                </w:tcPr>
                <w:p w14:paraId="5EB39E01"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Ставка податку</w:t>
                  </w:r>
                </w:p>
              </w:tc>
            </w:tr>
            <w:tr w:rsidR="00E629C9" w:rsidRPr="007B1648" w14:paraId="01BD1FEC" w14:textId="77777777" w:rsidTr="00F3422D">
              <w:trPr>
                <w:trHeight w:val="413"/>
              </w:trPr>
              <w:tc>
                <w:tcPr>
                  <w:tcW w:w="1302" w:type="dxa"/>
                  <w:shd w:val="clear" w:color="auto" w:fill="auto"/>
                  <w:hideMark/>
                </w:tcPr>
                <w:p w14:paraId="36D39B0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2401</w:t>
                  </w:r>
                </w:p>
              </w:tc>
              <w:tc>
                <w:tcPr>
                  <w:tcW w:w="2470" w:type="dxa"/>
                  <w:shd w:val="clear" w:color="auto" w:fill="auto"/>
                  <w:hideMark/>
                </w:tcPr>
                <w:p w14:paraId="6EEFD294"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Тютюнова сировина </w:t>
                  </w:r>
                  <w:r w:rsidRPr="007B1648">
                    <w:rPr>
                      <w:rFonts w:ascii="Times New Roman" w:eastAsia="Calibri" w:hAnsi="Times New Roman" w:cs="Times New Roman"/>
                      <w:kern w:val="0"/>
                      <w:sz w:val="20"/>
                      <w:szCs w:val="20"/>
                      <w:lang w:eastAsia="en-US" w:bidi="ar-SA"/>
                    </w:rPr>
                    <w:br/>
                    <w:t>Тютюнові відходи</w:t>
                  </w:r>
                </w:p>
              </w:tc>
              <w:tc>
                <w:tcPr>
                  <w:tcW w:w="1598" w:type="dxa"/>
                  <w:shd w:val="clear" w:color="auto" w:fill="auto"/>
                  <w:hideMark/>
                </w:tcPr>
                <w:p w14:paraId="016E72F4"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 кілограм (нетто)*</w:t>
                  </w:r>
                </w:p>
              </w:tc>
              <w:tc>
                <w:tcPr>
                  <w:tcW w:w="1429" w:type="dxa"/>
                  <w:shd w:val="clear" w:color="auto" w:fill="auto"/>
                  <w:hideMark/>
                </w:tcPr>
                <w:p w14:paraId="053C9F6F" w14:textId="77777777" w:rsidR="00E629C9" w:rsidRPr="007B1648" w:rsidRDefault="00E629C9" w:rsidP="007B1648">
                  <w:pPr>
                    <w:jc w:val="center"/>
                    <w:rPr>
                      <w:rFonts w:ascii="Times New Roman" w:eastAsia="Calibri" w:hAnsi="Times New Roman" w:cs="Times New Roman"/>
                      <w:b/>
                      <w:kern w:val="0"/>
                      <w:sz w:val="20"/>
                      <w:szCs w:val="20"/>
                      <w:lang w:val="ru-RU" w:eastAsia="en-US" w:bidi="ar-SA"/>
                    </w:rPr>
                  </w:pPr>
                  <w:r w:rsidRPr="007B1648">
                    <w:rPr>
                      <w:rFonts w:ascii="Times New Roman" w:eastAsia="Calibri" w:hAnsi="Times New Roman" w:cs="Times New Roman"/>
                      <w:kern w:val="0"/>
                      <w:sz w:val="20"/>
                      <w:szCs w:val="20"/>
                      <w:lang w:eastAsia="en-US" w:bidi="ar-SA"/>
                    </w:rPr>
                    <w:t>2836,08</w:t>
                  </w:r>
                </w:p>
              </w:tc>
            </w:tr>
            <w:tr w:rsidR="00E629C9" w:rsidRPr="007B1648" w14:paraId="2C47C3C9" w14:textId="77777777" w:rsidTr="00F3422D">
              <w:trPr>
                <w:trHeight w:val="860"/>
              </w:trPr>
              <w:tc>
                <w:tcPr>
                  <w:tcW w:w="1302" w:type="dxa"/>
                  <w:shd w:val="clear" w:color="auto" w:fill="auto"/>
                  <w:hideMark/>
                </w:tcPr>
                <w:p w14:paraId="4F7E615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2402 10 00 10</w:t>
                  </w:r>
                </w:p>
              </w:tc>
              <w:tc>
                <w:tcPr>
                  <w:tcW w:w="2470" w:type="dxa"/>
                  <w:shd w:val="clear" w:color="auto" w:fill="auto"/>
                  <w:hideMark/>
                </w:tcPr>
                <w:p w14:paraId="3E69B89A"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Сигари, включаючи сигари з відрізаними кінцями, з вмістом тютюну</w:t>
                  </w:r>
                </w:p>
              </w:tc>
              <w:tc>
                <w:tcPr>
                  <w:tcW w:w="1598" w:type="dxa"/>
                  <w:shd w:val="clear" w:color="auto" w:fill="auto"/>
                  <w:hideMark/>
                </w:tcPr>
                <w:p w14:paraId="78DBD178"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 кілограм (нетто)*</w:t>
                  </w:r>
                </w:p>
              </w:tc>
              <w:tc>
                <w:tcPr>
                  <w:tcW w:w="1429" w:type="dxa"/>
                  <w:shd w:val="clear" w:color="auto" w:fill="auto"/>
                  <w:hideMark/>
                </w:tcPr>
                <w:p w14:paraId="23FFED85"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2836,08</w:t>
                  </w:r>
                </w:p>
              </w:tc>
            </w:tr>
            <w:tr w:rsidR="00E629C9" w:rsidRPr="007B1648" w14:paraId="79DA53B5" w14:textId="77777777" w:rsidTr="00F3422D">
              <w:trPr>
                <w:trHeight w:val="860"/>
              </w:trPr>
              <w:tc>
                <w:tcPr>
                  <w:tcW w:w="1302" w:type="dxa"/>
                  <w:shd w:val="clear" w:color="auto" w:fill="auto"/>
                </w:tcPr>
                <w:p w14:paraId="582EBFE6"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lastRenderedPageBreak/>
                    <w:t>2402 10 00 90</w:t>
                  </w:r>
                </w:p>
              </w:tc>
              <w:tc>
                <w:tcPr>
                  <w:tcW w:w="2470" w:type="dxa"/>
                  <w:shd w:val="clear" w:color="auto" w:fill="auto"/>
                </w:tcPr>
                <w:p w14:paraId="1484B825"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Сигарили, включаючи сигарили з відрізаними кінцями, з вмістом тютюну </w:t>
                  </w:r>
                </w:p>
              </w:tc>
              <w:tc>
                <w:tcPr>
                  <w:tcW w:w="1598" w:type="dxa"/>
                  <w:shd w:val="clear" w:color="auto" w:fill="auto"/>
                </w:tcPr>
                <w:p w14:paraId="429911E6"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429" w:type="dxa"/>
                  <w:shd w:val="clear" w:color="auto" w:fill="auto"/>
                </w:tcPr>
                <w:p w14:paraId="05506FB6"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0543A20B" w14:textId="77777777" w:rsidTr="00F3422D">
              <w:trPr>
                <w:trHeight w:val="430"/>
              </w:trPr>
              <w:tc>
                <w:tcPr>
                  <w:tcW w:w="1302" w:type="dxa"/>
                  <w:shd w:val="clear" w:color="auto" w:fill="auto"/>
                  <w:hideMark/>
                </w:tcPr>
                <w:p w14:paraId="47CA489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2402 20 90 10</w:t>
                  </w:r>
                </w:p>
              </w:tc>
              <w:tc>
                <w:tcPr>
                  <w:tcW w:w="2470" w:type="dxa"/>
                  <w:shd w:val="clear" w:color="auto" w:fill="auto"/>
                  <w:hideMark/>
                </w:tcPr>
                <w:p w14:paraId="365033E8"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Сигарети без фільтра, цигарки</w:t>
                  </w:r>
                </w:p>
              </w:tc>
              <w:tc>
                <w:tcPr>
                  <w:tcW w:w="1598" w:type="dxa"/>
                  <w:shd w:val="clear" w:color="auto" w:fill="auto"/>
                  <w:hideMark/>
                </w:tcPr>
                <w:p w14:paraId="3DE41DB4"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429" w:type="dxa"/>
                  <w:shd w:val="clear" w:color="auto" w:fill="auto"/>
                  <w:hideMark/>
                </w:tcPr>
                <w:p w14:paraId="735454BC"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61D0792B" w14:textId="77777777" w:rsidTr="00F3422D">
              <w:trPr>
                <w:trHeight w:val="430"/>
              </w:trPr>
              <w:tc>
                <w:tcPr>
                  <w:tcW w:w="1302" w:type="dxa"/>
                  <w:shd w:val="clear" w:color="auto" w:fill="auto"/>
                  <w:hideMark/>
                </w:tcPr>
                <w:p w14:paraId="0EAC2949"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2402 20 90 20</w:t>
                  </w:r>
                </w:p>
              </w:tc>
              <w:tc>
                <w:tcPr>
                  <w:tcW w:w="2470" w:type="dxa"/>
                  <w:shd w:val="clear" w:color="auto" w:fill="auto"/>
                  <w:hideMark/>
                </w:tcPr>
                <w:p w14:paraId="7DB88C37"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Сигарети з фільтром</w:t>
                  </w:r>
                </w:p>
              </w:tc>
              <w:tc>
                <w:tcPr>
                  <w:tcW w:w="1598" w:type="dxa"/>
                  <w:shd w:val="clear" w:color="auto" w:fill="auto"/>
                  <w:hideMark/>
                </w:tcPr>
                <w:p w14:paraId="2BE80AC0"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429" w:type="dxa"/>
                  <w:shd w:val="clear" w:color="auto" w:fill="auto"/>
                  <w:hideMark/>
                </w:tcPr>
                <w:p w14:paraId="7FF12975"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47066E42" w14:textId="77777777" w:rsidTr="00F3422D">
              <w:trPr>
                <w:trHeight w:val="595"/>
              </w:trPr>
              <w:tc>
                <w:tcPr>
                  <w:tcW w:w="1302" w:type="dxa"/>
                  <w:shd w:val="clear" w:color="auto" w:fill="auto"/>
                  <w:hideMark/>
                </w:tcPr>
                <w:p w14:paraId="15C556A4"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«2403 (крім 2403 99 90 10 - тютюновмісні вироби для електричного нагрівання (ТВЕН) за допомогою підігрівача з електронним управлінням)</w:t>
                  </w:r>
                </w:p>
              </w:tc>
              <w:tc>
                <w:tcPr>
                  <w:tcW w:w="2470" w:type="dxa"/>
                  <w:shd w:val="clear" w:color="auto" w:fill="auto"/>
                  <w:hideMark/>
                </w:tcPr>
                <w:p w14:paraId="4E999A42"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Тютюн та замінники тютюну, інші, промислового виробництва; тютюн "гомогенізований" або "відновлений"; тютюнові екстракти та есенції</w:t>
                  </w:r>
                </w:p>
              </w:tc>
              <w:tc>
                <w:tcPr>
                  <w:tcW w:w="1598" w:type="dxa"/>
                  <w:shd w:val="clear" w:color="auto" w:fill="auto"/>
                  <w:hideMark/>
                </w:tcPr>
                <w:p w14:paraId="75BFB728"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гривень за 1 кілограм (нетто)* </w:t>
                  </w:r>
                </w:p>
              </w:tc>
              <w:tc>
                <w:tcPr>
                  <w:tcW w:w="1429" w:type="dxa"/>
                  <w:shd w:val="clear" w:color="auto" w:fill="auto"/>
                  <w:hideMark/>
                </w:tcPr>
                <w:p w14:paraId="56E269EC"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2836,08 </w:t>
                  </w:r>
                </w:p>
              </w:tc>
            </w:tr>
            <w:tr w:rsidR="00E629C9" w:rsidRPr="007B1648" w14:paraId="476B4B17" w14:textId="77777777" w:rsidTr="00F3422D">
              <w:trPr>
                <w:trHeight w:val="595"/>
              </w:trPr>
              <w:tc>
                <w:tcPr>
                  <w:tcW w:w="1302" w:type="dxa"/>
                  <w:shd w:val="clear" w:color="auto" w:fill="auto"/>
                </w:tcPr>
                <w:p w14:paraId="5CC0A68D"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2403 99 90 10</w:t>
                  </w:r>
                </w:p>
              </w:tc>
              <w:tc>
                <w:tcPr>
                  <w:tcW w:w="2470" w:type="dxa"/>
                  <w:shd w:val="clear" w:color="auto" w:fill="auto"/>
                </w:tcPr>
                <w:p w14:paraId="65C2617C"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Тютюновмісні вироби для електричного нагрівання (ТВЕН) за допомогою підігрівача з електронним управлінням</w:t>
                  </w:r>
                </w:p>
              </w:tc>
              <w:tc>
                <w:tcPr>
                  <w:tcW w:w="1598" w:type="dxa"/>
                  <w:shd w:val="clear" w:color="auto" w:fill="auto"/>
                </w:tcPr>
                <w:p w14:paraId="6D22D252"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429" w:type="dxa"/>
                  <w:shd w:val="clear" w:color="auto" w:fill="auto"/>
                </w:tcPr>
                <w:p w14:paraId="6BEB92CA"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3019,85</w:t>
                  </w:r>
                </w:p>
              </w:tc>
            </w:tr>
          </w:tbl>
          <w:p w14:paraId="7A2C86FF" w14:textId="77777777" w:rsidR="00E629C9" w:rsidRPr="007B1648" w:rsidRDefault="00E629C9" w:rsidP="007B1648">
            <w:pPr>
              <w:spacing w:after="160" w:line="259" w:lineRule="auto"/>
              <w:jc w:val="both"/>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______________</w:t>
            </w:r>
          </w:p>
          <w:p w14:paraId="1943D615" w14:textId="77777777" w:rsidR="00E629C9" w:rsidRDefault="00E629C9" w:rsidP="007B1648">
            <w:pPr>
              <w:tabs>
                <w:tab w:val="left" w:pos="5954"/>
              </w:tabs>
              <w:ind w:firstLine="311"/>
              <w:jc w:val="both"/>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Вагою нетто вважається вага товару (продукції) без урахування ваги будь-якої тари чи упаковки</w:t>
            </w:r>
            <w:r>
              <w:rPr>
                <w:rFonts w:ascii="Times New Roman" w:eastAsia="Calibri" w:hAnsi="Times New Roman" w:cs="Times New Roman"/>
                <w:kern w:val="0"/>
                <w:sz w:val="20"/>
                <w:szCs w:val="20"/>
                <w:lang w:eastAsia="en-US" w:bidi="ar-SA"/>
              </w:rPr>
              <w:t>.</w:t>
            </w:r>
          </w:p>
          <w:p w14:paraId="5A789767" w14:textId="77777777" w:rsidR="00E629C9" w:rsidRPr="005B3970" w:rsidRDefault="00E629C9" w:rsidP="007B1648">
            <w:pPr>
              <w:tabs>
                <w:tab w:val="left" w:pos="5954"/>
              </w:tabs>
              <w:ind w:firstLine="311"/>
              <w:jc w:val="both"/>
              <w:rPr>
                <w:rFonts w:ascii="Times New Roman" w:hAnsi="Times New Roman" w:cs="Times New Roman"/>
              </w:rPr>
            </w:pPr>
          </w:p>
        </w:tc>
        <w:tc>
          <w:tcPr>
            <w:tcW w:w="7200" w:type="dxa"/>
            <w:gridSpan w:val="5"/>
            <w:shd w:val="clear" w:color="auto" w:fill="auto"/>
          </w:tcPr>
          <w:p w14:paraId="5F5537F6" w14:textId="77777777" w:rsidR="00E629C9" w:rsidRPr="007B1648" w:rsidRDefault="00E629C9" w:rsidP="007B1648">
            <w:pPr>
              <w:spacing w:after="160" w:line="259" w:lineRule="auto"/>
              <w:jc w:val="both"/>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lastRenderedPageBreak/>
              <w:t>215.3. Податок справляється з таких товарів та обчислюється за такими ставками:</w:t>
            </w:r>
          </w:p>
          <w:p w14:paraId="6350C7A2" w14:textId="77777777" w:rsidR="00E629C9" w:rsidRPr="007B1648" w:rsidRDefault="00E629C9" w:rsidP="007B1648">
            <w:pPr>
              <w:spacing w:after="160" w:line="259" w:lineRule="auto"/>
              <w:jc w:val="both"/>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w:t>
            </w:r>
          </w:p>
          <w:p w14:paraId="2D0787F1" w14:textId="77777777" w:rsidR="00E629C9" w:rsidRPr="007B1648" w:rsidRDefault="00E629C9" w:rsidP="007B1648">
            <w:pPr>
              <w:spacing w:after="160" w:line="259" w:lineRule="auto"/>
              <w:jc w:val="both"/>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215.3.2. тютюнові вироби, тютюн та промислові замінники тютюну:</w:t>
            </w:r>
          </w:p>
          <w:tbl>
            <w:tblPr>
              <w:tblpPr w:leftFromText="180" w:rightFromText="180" w:vertAnchor="text" w:horzAnchor="margin" w:tblpY="252"/>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1135"/>
              <w:gridCol w:w="2688"/>
              <w:gridCol w:w="1559"/>
              <w:gridCol w:w="1134"/>
            </w:tblGrid>
            <w:tr w:rsidR="00E629C9" w:rsidRPr="007B1648" w14:paraId="42372B99" w14:textId="77777777" w:rsidTr="00F3422D">
              <w:tc>
                <w:tcPr>
                  <w:tcW w:w="1135" w:type="dxa"/>
                  <w:shd w:val="clear" w:color="auto" w:fill="auto"/>
                  <w:hideMark/>
                </w:tcPr>
                <w:p w14:paraId="14F6E638" w14:textId="77777777" w:rsidR="00E629C9" w:rsidRPr="007B1648" w:rsidRDefault="00E629C9" w:rsidP="007B1648">
                  <w:pPr>
                    <w:jc w:val="center"/>
                    <w:rPr>
                      <w:rFonts w:ascii="Times New Roman" w:eastAsia="Calibri" w:hAnsi="Times New Roman" w:cs="Times New Roman"/>
                      <w:kern w:val="0"/>
                      <w:sz w:val="20"/>
                      <w:szCs w:val="20"/>
                      <w:lang w:eastAsia="en-US" w:bidi="ar-SA"/>
                    </w:rPr>
                  </w:pPr>
                  <w:bookmarkStart w:id="2" w:name="_Hlk26786474"/>
                  <w:bookmarkStart w:id="3" w:name="_Hlk26786430"/>
                  <w:r w:rsidRPr="007B1648">
                    <w:rPr>
                      <w:rFonts w:ascii="Times New Roman" w:eastAsia="Calibri" w:hAnsi="Times New Roman" w:cs="Times New Roman"/>
                      <w:kern w:val="0"/>
                      <w:sz w:val="20"/>
                      <w:szCs w:val="20"/>
                      <w:lang w:eastAsia="en-US" w:bidi="ar-SA"/>
                    </w:rPr>
                    <w:t xml:space="preserve">Код товару (продукції) згідно </w:t>
                  </w:r>
                  <w:r w:rsidRPr="007B1648">
                    <w:rPr>
                      <w:rFonts w:ascii="Times New Roman" w:eastAsia="Calibri" w:hAnsi="Times New Roman" w:cs="Times New Roman"/>
                      <w:kern w:val="0"/>
                      <w:sz w:val="20"/>
                      <w:szCs w:val="20"/>
                      <w:lang w:eastAsia="en-US" w:bidi="ar-SA"/>
                    </w:rPr>
                    <w:br/>
                    <w:t xml:space="preserve">з </w:t>
                  </w:r>
                  <w:hyperlink r:id="rId11" w:anchor="n579" w:tgtFrame="_blank" w:history="1">
                    <w:r w:rsidRPr="007B1648">
                      <w:rPr>
                        <w:rFonts w:ascii="Times New Roman" w:eastAsia="Calibri" w:hAnsi="Times New Roman" w:cs="Times New Roman"/>
                        <w:kern w:val="0"/>
                        <w:sz w:val="20"/>
                        <w:szCs w:val="20"/>
                        <w:lang w:eastAsia="en-US" w:bidi="ar-SA"/>
                      </w:rPr>
                      <w:t>УКТ ЗЕД</w:t>
                    </w:r>
                  </w:hyperlink>
                </w:p>
              </w:tc>
              <w:tc>
                <w:tcPr>
                  <w:tcW w:w="2688" w:type="dxa"/>
                  <w:shd w:val="clear" w:color="auto" w:fill="auto"/>
                  <w:hideMark/>
                </w:tcPr>
                <w:p w14:paraId="5EEAB8A0"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Опис товару (продукції) згідно з </w:t>
                  </w:r>
                  <w:hyperlink r:id="rId12" w:anchor="n579" w:tgtFrame="_blank" w:history="1">
                    <w:r w:rsidRPr="007B1648">
                      <w:rPr>
                        <w:rFonts w:ascii="Times New Roman" w:eastAsia="Calibri" w:hAnsi="Times New Roman" w:cs="Times New Roman"/>
                        <w:kern w:val="0"/>
                        <w:sz w:val="20"/>
                        <w:szCs w:val="20"/>
                        <w:lang w:eastAsia="en-US" w:bidi="ar-SA"/>
                      </w:rPr>
                      <w:t>УКТ ЗЕД</w:t>
                    </w:r>
                  </w:hyperlink>
                </w:p>
              </w:tc>
              <w:tc>
                <w:tcPr>
                  <w:tcW w:w="1559" w:type="dxa"/>
                  <w:shd w:val="clear" w:color="auto" w:fill="auto"/>
                  <w:hideMark/>
                </w:tcPr>
                <w:p w14:paraId="6DB9BA7F"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Одиниця виміру</w:t>
                  </w:r>
                </w:p>
              </w:tc>
              <w:tc>
                <w:tcPr>
                  <w:tcW w:w="1134" w:type="dxa"/>
                  <w:shd w:val="clear" w:color="auto" w:fill="auto"/>
                  <w:hideMark/>
                </w:tcPr>
                <w:p w14:paraId="09349B51"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Ставка податку</w:t>
                  </w:r>
                </w:p>
              </w:tc>
            </w:tr>
            <w:bookmarkEnd w:id="2"/>
            <w:tr w:rsidR="00E629C9" w:rsidRPr="007B1648" w14:paraId="129D8CC1" w14:textId="77777777" w:rsidTr="00F3422D">
              <w:tc>
                <w:tcPr>
                  <w:tcW w:w="1135" w:type="dxa"/>
                  <w:shd w:val="clear" w:color="auto" w:fill="auto"/>
                  <w:hideMark/>
                </w:tcPr>
                <w:p w14:paraId="599056C3"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2401</w:t>
                  </w:r>
                </w:p>
              </w:tc>
              <w:tc>
                <w:tcPr>
                  <w:tcW w:w="2688" w:type="dxa"/>
                  <w:shd w:val="clear" w:color="auto" w:fill="auto"/>
                  <w:hideMark/>
                </w:tcPr>
                <w:p w14:paraId="115D49F0"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 xml:space="preserve">Тютюнова сировина </w:t>
                  </w:r>
                  <w:r w:rsidRPr="007B1648">
                    <w:rPr>
                      <w:rFonts w:ascii="Times New Roman" w:eastAsia="Calibri" w:hAnsi="Times New Roman" w:cs="Times New Roman"/>
                      <w:kern w:val="0"/>
                      <w:sz w:val="20"/>
                      <w:szCs w:val="20"/>
                      <w:lang w:eastAsia="en-US" w:bidi="ar-SA"/>
                    </w:rPr>
                    <w:br/>
                    <w:t>Тютюнові відходи</w:t>
                  </w:r>
                </w:p>
              </w:tc>
              <w:tc>
                <w:tcPr>
                  <w:tcW w:w="1559" w:type="dxa"/>
                  <w:shd w:val="clear" w:color="auto" w:fill="auto"/>
                  <w:hideMark/>
                </w:tcPr>
                <w:p w14:paraId="42EA4086"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 кілограм (нетто)*</w:t>
                  </w:r>
                </w:p>
              </w:tc>
              <w:tc>
                <w:tcPr>
                  <w:tcW w:w="1134" w:type="dxa"/>
                  <w:shd w:val="clear" w:color="auto" w:fill="auto"/>
                  <w:hideMark/>
                </w:tcPr>
                <w:p w14:paraId="2FBA2155" w14:textId="77777777" w:rsidR="00E629C9" w:rsidRPr="007B1648" w:rsidRDefault="00E629C9" w:rsidP="007B1648">
                  <w:pPr>
                    <w:jc w:val="center"/>
                    <w:rPr>
                      <w:rFonts w:ascii="Times New Roman" w:eastAsia="Calibri" w:hAnsi="Times New Roman" w:cs="Times New Roman"/>
                      <w:bCs/>
                      <w:kern w:val="0"/>
                      <w:sz w:val="20"/>
                      <w:szCs w:val="20"/>
                      <w:lang w:eastAsia="en-US" w:bidi="ar-SA"/>
                    </w:rPr>
                  </w:pPr>
                  <w:r w:rsidRPr="007B1648">
                    <w:rPr>
                      <w:rFonts w:ascii="Times New Roman" w:eastAsia="Calibri" w:hAnsi="Times New Roman" w:cs="Times New Roman"/>
                      <w:bCs/>
                      <w:kern w:val="0"/>
                      <w:sz w:val="20"/>
                      <w:szCs w:val="20"/>
                      <w:lang w:eastAsia="en-US" w:bidi="ar-SA"/>
                    </w:rPr>
                    <w:t>2836,08</w:t>
                  </w:r>
                </w:p>
              </w:tc>
            </w:tr>
            <w:tr w:rsidR="00E629C9" w:rsidRPr="007B1648" w14:paraId="23A28834" w14:textId="77777777" w:rsidTr="00F3422D">
              <w:tc>
                <w:tcPr>
                  <w:tcW w:w="1135" w:type="dxa"/>
                  <w:shd w:val="clear" w:color="auto" w:fill="auto"/>
                  <w:hideMark/>
                </w:tcPr>
                <w:p w14:paraId="412D778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2402 10 00 00</w:t>
                  </w:r>
                </w:p>
              </w:tc>
              <w:tc>
                <w:tcPr>
                  <w:tcW w:w="2688" w:type="dxa"/>
                  <w:shd w:val="clear" w:color="auto" w:fill="auto"/>
                  <w:hideMark/>
                </w:tcPr>
                <w:p w14:paraId="084FE884"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Сигари, включаючи сигари з відрізаними кінцями, та сигарили (тонкі сигари), з вмістом тютюну</w:t>
                  </w:r>
                </w:p>
              </w:tc>
              <w:tc>
                <w:tcPr>
                  <w:tcW w:w="1559" w:type="dxa"/>
                  <w:shd w:val="clear" w:color="auto" w:fill="auto"/>
                  <w:hideMark/>
                </w:tcPr>
                <w:p w14:paraId="7C97BB55"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 кілограм (нетто)*</w:t>
                  </w:r>
                </w:p>
              </w:tc>
              <w:tc>
                <w:tcPr>
                  <w:tcW w:w="1134" w:type="dxa"/>
                  <w:shd w:val="clear" w:color="auto" w:fill="auto"/>
                  <w:hideMark/>
                </w:tcPr>
                <w:p w14:paraId="63FAB299" w14:textId="77777777" w:rsidR="00E629C9" w:rsidRPr="007B1648" w:rsidRDefault="00E629C9" w:rsidP="007B1648">
                  <w:pPr>
                    <w:jc w:val="center"/>
                    <w:rPr>
                      <w:rFonts w:ascii="Times New Roman" w:eastAsia="Calibri" w:hAnsi="Times New Roman" w:cs="Times New Roman"/>
                      <w:bCs/>
                      <w:kern w:val="0"/>
                      <w:sz w:val="20"/>
                      <w:szCs w:val="20"/>
                      <w:lang w:eastAsia="en-US" w:bidi="ar-SA"/>
                    </w:rPr>
                  </w:pPr>
                  <w:r w:rsidRPr="007B1648">
                    <w:rPr>
                      <w:rFonts w:ascii="Times New Roman" w:eastAsia="Calibri" w:hAnsi="Times New Roman" w:cs="Times New Roman"/>
                      <w:bCs/>
                      <w:kern w:val="0"/>
                      <w:sz w:val="20"/>
                      <w:szCs w:val="20"/>
                      <w:lang w:eastAsia="en-US" w:bidi="ar-SA"/>
                    </w:rPr>
                    <w:t>2836,08</w:t>
                  </w:r>
                </w:p>
              </w:tc>
            </w:tr>
            <w:tr w:rsidR="00E629C9" w:rsidRPr="007B1648" w14:paraId="22E1B98D" w14:textId="77777777" w:rsidTr="00F3422D">
              <w:tc>
                <w:tcPr>
                  <w:tcW w:w="1135" w:type="dxa"/>
                  <w:shd w:val="clear" w:color="auto" w:fill="auto"/>
                </w:tcPr>
                <w:p w14:paraId="2D4FE698"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2402 10 00 90</w:t>
                  </w:r>
                </w:p>
              </w:tc>
              <w:tc>
                <w:tcPr>
                  <w:tcW w:w="2688" w:type="dxa"/>
                  <w:shd w:val="clear" w:color="auto" w:fill="auto"/>
                </w:tcPr>
                <w:p w14:paraId="6D4E156E"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Сигарили, включаючи сигарили з відрізаними кінцями, з вмістом тютюну</w:t>
                  </w:r>
                </w:p>
              </w:tc>
              <w:tc>
                <w:tcPr>
                  <w:tcW w:w="1559" w:type="dxa"/>
                  <w:shd w:val="clear" w:color="auto" w:fill="auto"/>
                </w:tcPr>
                <w:p w14:paraId="67991059"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134" w:type="dxa"/>
                  <w:shd w:val="clear" w:color="auto" w:fill="auto"/>
                </w:tcPr>
                <w:p w14:paraId="76151C0B" w14:textId="77777777" w:rsidR="00E629C9" w:rsidRPr="007B1648" w:rsidRDefault="00E629C9" w:rsidP="007B1648">
                  <w:pPr>
                    <w:jc w:val="center"/>
                    <w:rPr>
                      <w:rFonts w:ascii="Times New Roman" w:eastAsia="Calibri" w:hAnsi="Times New Roman" w:cs="Times New Roman"/>
                      <w:bCs/>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5248B4BD" w14:textId="77777777" w:rsidTr="00F3422D">
              <w:tc>
                <w:tcPr>
                  <w:tcW w:w="1135" w:type="dxa"/>
                  <w:shd w:val="clear" w:color="auto" w:fill="auto"/>
                  <w:hideMark/>
                </w:tcPr>
                <w:p w14:paraId="48980AE6"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lastRenderedPageBreak/>
                    <w:t>2402 20 90 10</w:t>
                  </w:r>
                </w:p>
              </w:tc>
              <w:tc>
                <w:tcPr>
                  <w:tcW w:w="2688" w:type="dxa"/>
                  <w:shd w:val="clear" w:color="auto" w:fill="auto"/>
                  <w:hideMark/>
                </w:tcPr>
                <w:p w14:paraId="0BE6E7A2"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Сигарети без фільтра, цигарки</w:t>
                  </w:r>
                </w:p>
              </w:tc>
              <w:tc>
                <w:tcPr>
                  <w:tcW w:w="1559" w:type="dxa"/>
                  <w:shd w:val="clear" w:color="auto" w:fill="auto"/>
                  <w:hideMark/>
                </w:tcPr>
                <w:p w14:paraId="3450EFA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134" w:type="dxa"/>
                  <w:shd w:val="clear" w:color="auto" w:fill="auto"/>
                  <w:hideMark/>
                </w:tcPr>
                <w:p w14:paraId="20074758"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2FCB20C3" w14:textId="77777777" w:rsidTr="00F3422D">
              <w:tc>
                <w:tcPr>
                  <w:tcW w:w="1135" w:type="dxa"/>
                  <w:shd w:val="clear" w:color="auto" w:fill="auto"/>
                  <w:hideMark/>
                </w:tcPr>
                <w:p w14:paraId="4A4A9239"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2402 20 90 20</w:t>
                  </w:r>
                </w:p>
              </w:tc>
              <w:tc>
                <w:tcPr>
                  <w:tcW w:w="2688" w:type="dxa"/>
                  <w:shd w:val="clear" w:color="auto" w:fill="auto"/>
                  <w:hideMark/>
                </w:tcPr>
                <w:p w14:paraId="29D86D33"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Сигарети з фільтром</w:t>
                  </w:r>
                </w:p>
              </w:tc>
              <w:tc>
                <w:tcPr>
                  <w:tcW w:w="1559" w:type="dxa"/>
                  <w:shd w:val="clear" w:color="auto" w:fill="auto"/>
                  <w:hideMark/>
                </w:tcPr>
                <w:p w14:paraId="6EE204D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1000 штук</w:t>
                  </w:r>
                </w:p>
              </w:tc>
              <w:tc>
                <w:tcPr>
                  <w:tcW w:w="1134" w:type="dxa"/>
                  <w:shd w:val="clear" w:color="auto" w:fill="auto"/>
                  <w:hideMark/>
                </w:tcPr>
                <w:p w14:paraId="6FE142C3"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2257,4</w:t>
                  </w:r>
                </w:p>
              </w:tc>
            </w:tr>
            <w:tr w:rsidR="00E629C9" w:rsidRPr="007B1648" w14:paraId="57995C62" w14:textId="77777777" w:rsidTr="00F3422D">
              <w:tc>
                <w:tcPr>
                  <w:tcW w:w="1135" w:type="dxa"/>
                  <w:shd w:val="clear" w:color="auto" w:fill="auto"/>
                  <w:hideMark/>
                </w:tcPr>
                <w:p w14:paraId="1EB49E4D"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«2403 (крім 2403 99 90 10 - тютюновмісні вироби для електричного нагрівання (ТВЕН) за допомогою підігрівача з електронним управлінням)</w:t>
                  </w:r>
                </w:p>
              </w:tc>
              <w:tc>
                <w:tcPr>
                  <w:tcW w:w="2688" w:type="dxa"/>
                  <w:shd w:val="clear" w:color="auto" w:fill="auto"/>
                  <w:hideMark/>
                </w:tcPr>
                <w:p w14:paraId="1229B210"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Тютюн та замінники тютюну, інші, промислового виробництва; тютюн "гомогенізований" або "відновлений"; тютюнові екстракти та есенції</w:t>
                  </w:r>
                </w:p>
              </w:tc>
              <w:tc>
                <w:tcPr>
                  <w:tcW w:w="1559" w:type="dxa"/>
                  <w:shd w:val="clear" w:color="auto" w:fill="auto"/>
                  <w:hideMark/>
                </w:tcPr>
                <w:p w14:paraId="64A0CB3B"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гривень за 1 кілограм (нетто)*</w:t>
                  </w:r>
                </w:p>
              </w:tc>
              <w:tc>
                <w:tcPr>
                  <w:tcW w:w="1134" w:type="dxa"/>
                  <w:shd w:val="clear" w:color="auto" w:fill="auto"/>
                  <w:hideMark/>
                </w:tcPr>
                <w:p w14:paraId="07A171DA" w14:textId="77777777" w:rsidR="00E629C9" w:rsidRPr="007B1648" w:rsidRDefault="00E629C9" w:rsidP="007B1648">
                  <w:pPr>
                    <w:jc w:val="center"/>
                    <w:rPr>
                      <w:rFonts w:ascii="Times New Roman" w:eastAsia="Calibri" w:hAnsi="Times New Roman" w:cs="Times New Roman"/>
                      <w:bCs/>
                      <w:kern w:val="0"/>
                      <w:sz w:val="20"/>
                      <w:szCs w:val="20"/>
                      <w:lang w:eastAsia="en-US" w:bidi="ar-SA"/>
                    </w:rPr>
                  </w:pPr>
                  <w:r w:rsidRPr="007B1648">
                    <w:rPr>
                      <w:rFonts w:ascii="Times New Roman" w:eastAsia="Calibri" w:hAnsi="Times New Roman" w:cs="Times New Roman"/>
                      <w:bCs/>
                      <w:kern w:val="0"/>
                      <w:sz w:val="20"/>
                      <w:szCs w:val="20"/>
                      <w:lang w:val="ru-RU" w:eastAsia="en-US" w:bidi="ar-SA"/>
                    </w:rPr>
                    <w:t>2836,08</w:t>
                  </w:r>
                </w:p>
              </w:tc>
            </w:tr>
            <w:tr w:rsidR="00E629C9" w:rsidRPr="007B1648" w14:paraId="4AE1A253" w14:textId="77777777" w:rsidTr="00F3422D">
              <w:tc>
                <w:tcPr>
                  <w:tcW w:w="1135" w:type="dxa"/>
                  <w:shd w:val="clear" w:color="auto" w:fill="auto"/>
                </w:tcPr>
                <w:p w14:paraId="317A118A"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2403 99 90 10</w:t>
                  </w:r>
                </w:p>
              </w:tc>
              <w:tc>
                <w:tcPr>
                  <w:tcW w:w="2688" w:type="dxa"/>
                  <w:shd w:val="clear" w:color="auto" w:fill="auto"/>
                </w:tcPr>
                <w:p w14:paraId="32FFB13A" w14:textId="77777777" w:rsidR="00E629C9" w:rsidRPr="007B1648" w:rsidRDefault="00E629C9" w:rsidP="007B1648">
                  <w:pPr>
                    <w:jc w:val="center"/>
                    <w:rPr>
                      <w:rFonts w:ascii="Times New Roman" w:eastAsia="Calibri" w:hAnsi="Times New Roman" w:cs="Times New Roman"/>
                      <w:kern w:val="0"/>
                      <w:sz w:val="20"/>
                      <w:szCs w:val="20"/>
                      <w:lang w:eastAsia="en-US" w:bidi="ar-SA"/>
                    </w:rPr>
                  </w:pPr>
                  <w:r w:rsidRPr="007B1648">
                    <w:rPr>
                      <w:rFonts w:ascii="Times New Roman" w:eastAsia="Calibri" w:hAnsi="Times New Roman" w:cs="Times New Roman"/>
                      <w:kern w:val="0"/>
                      <w:sz w:val="20"/>
                      <w:szCs w:val="20"/>
                      <w:lang w:eastAsia="en-US" w:bidi="ar-SA"/>
                    </w:rPr>
                    <w:t>Тютюновмісні вироби для електричного нагрівання (ТВЕН) за допомогою підігрівача з електронним управлінням</w:t>
                  </w:r>
                </w:p>
              </w:tc>
              <w:tc>
                <w:tcPr>
                  <w:tcW w:w="1559" w:type="dxa"/>
                  <w:shd w:val="clear" w:color="auto" w:fill="auto"/>
                </w:tcPr>
                <w:p w14:paraId="163ECC99" w14:textId="77777777" w:rsidR="00E629C9" w:rsidRPr="007B1648" w:rsidRDefault="00E629C9" w:rsidP="007B1648">
                  <w:pPr>
                    <w:jc w:val="center"/>
                    <w:rPr>
                      <w:rFonts w:ascii="Times New Roman" w:eastAsia="Calibri" w:hAnsi="Times New Roman" w:cs="Times New Roman"/>
                      <w:b/>
                      <w:bCs/>
                      <w:kern w:val="0"/>
                      <w:sz w:val="20"/>
                      <w:szCs w:val="20"/>
                      <w:lang w:eastAsia="en-US" w:bidi="ar-SA"/>
                    </w:rPr>
                  </w:pPr>
                  <w:r w:rsidRPr="007B1648">
                    <w:rPr>
                      <w:rFonts w:ascii="Times New Roman" w:eastAsia="Calibri" w:hAnsi="Times New Roman" w:cs="Times New Roman"/>
                      <w:b/>
                      <w:bCs/>
                      <w:kern w:val="0"/>
                      <w:sz w:val="20"/>
                      <w:szCs w:val="20"/>
                      <w:lang w:eastAsia="en-US" w:bidi="ar-SA"/>
                    </w:rPr>
                    <w:t>гривень за 1 кілограм</w:t>
                  </w:r>
                </w:p>
              </w:tc>
              <w:tc>
                <w:tcPr>
                  <w:tcW w:w="1134" w:type="dxa"/>
                  <w:shd w:val="clear" w:color="auto" w:fill="auto"/>
                </w:tcPr>
                <w:p w14:paraId="023BCAD9" w14:textId="77777777" w:rsidR="00E629C9" w:rsidRPr="007B1648" w:rsidRDefault="00E629C9" w:rsidP="007B1648">
                  <w:pPr>
                    <w:jc w:val="center"/>
                    <w:rPr>
                      <w:rFonts w:ascii="Times New Roman" w:eastAsia="Calibri" w:hAnsi="Times New Roman" w:cs="Times New Roman"/>
                      <w:b/>
                      <w:bCs/>
                      <w:kern w:val="0"/>
                      <w:sz w:val="20"/>
                      <w:szCs w:val="20"/>
                      <w:lang w:val="ru-RU" w:eastAsia="en-US" w:bidi="ar-SA"/>
                    </w:rPr>
                  </w:pPr>
                  <w:r w:rsidRPr="007B1648">
                    <w:rPr>
                      <w:rFonts w:ascii="Times New Roman" w:eastAsia="Calibri" w:hAnsi="Times New Roman" w:cs="Times New Roman"/>
                      <w:b/>
                      <w:bCs/>
                      <w:kern w:val="0"/>
                      <w:sz w:val="20"/>
                      <w:szCs w:val="20"/>
                      <w:lang w:val="ru-RU" w:eastAsia="en-US" w:bidi="ar-SA"/>
                    </w:rPr>
                    <w:t>9809</w:t>
                  </w:r>
                  <w:r w:rsidRPr="007B1648">
                    <w:rPr>
                      <w:rFonts w:ascii="Times New Roman" w:eastAsia="Calibri" w:hAnsi="Times New Roman" w:cs="Times New Roman"/>
                      <w:b/>
                      <w:bCs/>
                      <w:kern w:val="0"/>
                      <w:sz w:val="20"/>
                      <w:szCs w:val="20"/>
                      <w:lang w:eastAsia="en-US" w:bidi="ar-SA"/>
                    </w:rPr>
                    <w:t>,</w:t>
                  </w:r>
                  <w:r w:rsidRPr="007B1648">
                    <w:rPr>
                      <w:rFonts w:ascii="Times New Roman" w:eastAsia="Calibri" w:hAnsi="Times New Roman" w:cs="Times New Roman"/>
                      <w:b/>
                      <w:bCs/>
                      <w:kern w:val="0"/>
                      <w:sz w:val="20"/>
                      <w:szCs w:val="20"/>
                      <w:lang w:val="ru-RU" w:eastAsia="en-US" w:bidi="ar-SA"/>
                    </w:rPr>
                    <w:t>94</w:t>
                  </w:r>
                </w:p>
              </w:tc>
            </w:tr>
          </w:tbl>
          <w:p w14:paraId="4D1D2C89" w14:textId="77777777" w:rsidR="00E629C9" w:rsidRPr="007B1648" w:rsidRDefault="00E629C9" w:rsidP="007B1648">
            <w:pPr>
              <w:spacing w:after="160" w:line="259" w:lineRule="auto"/>
              <w:jc w:val="both"/>
              <w:rPr>
                <w:rFonts w:ascii="Times New Roman" w:eastAsia="Calibri" w:hAnsi="Times New Roman" w:cs="Times New Roman"/>
                <w:kern w:val="0"/>
                <w:sz w:val="20"/>
                <w:szCs w:val="20"/>
                <w:lang w:eastAsia="en-US" w:bidi="ar-SA"/>
              </w:rPr>
            </w:pPr>
            <w:bookmarkStart w:id="4" w:name="n15333"/>
            <w:bookmarkStart w:id="5" w:name="n14873"/>
            <w:bookmarkEnd w:id="3"/>
            <w:bookmarkEnd w:id="4"/>
            <w:bookmarkEnd w:id="5"/>
            <w:r w:rsidRPr="007B1648">
              <w:rPr>
                <w:rFonts w:ascii="Times New Roman" w:eastAsia="Calibri" w:hAnsi="Times New Roman" w:cs="Times New Roman"/>
                <w:kern w:val="0"/>
                <w:sz w:val="20"/>
                <w:szCs w:val="20"/>
                <w:lang w:eastAsia="en-US" w:bidi="ar-SA"/>
              </w:rPr>
              <w:t>____________</w:t>
            </w:r>
          </w:p>
          <w:p w14:paraId="73426134" w14:textId="77777777" w:rsidR="00E629C9" w:rsidRDefault="00E629C9" w:rsidP="007B1648">
            <w:pPr>
              <w:tabs>
                <w:tab w:val="left" w:pos="5954"/>
              </w:tabs>
              <w:jc w:val="both"/>
              <w:rPr>
                <w:rFonts w:ascii="Times New Roman" w:eastAsia="Calibri" w:hAnsi="Times New Roman" w:cs="Times New Roman"/>
                <w:kern w:val="0"/>
                <w:sz w:val="20"/>
                <w:szCs w:val="20"/>
                <w:lang w:eastAsia="en-US" w:bidi="ar-SA"/>
              </w:rPr>
            </w:pPr>
            <w:bookmarkStart w:id="6" w:name="n14874"/>
            <w:bookmarkEnd w:id="6"/>
            <w:r w:rsidRPr="007B1648">
              <w:rPr>
                <w:rFonts w:ascii="Times New Roman" w:eastAsia="Calibri" w:hAnsi="Times New Roman" w:cs="Times New Roman"/>
                <w:kern w:val="0"/>
                <w:sz w:val="20"/>
                <w:szCs w:val="20"/>
                <w:lang w:eastAsia="en-US" w:bidi="ar-SA"/>
              </w:rPr>
              <w:t xml:space="preserve">* Вагою нетто вважається вага товару (продукції) без урахування ваги будь-якої тари чи упаковки. </w:t>
            </w:r>
            <w:r w:rsidRPr="007B1648">
              <w:rPr>
                <w:rFonts w:ascii="Times New Roman" w:eastAsia="Calibri" w:hAnsi="Times New Roman" w:cs="Times New Roman"/>
                <w:b/>
                <w:bCs/>
                <w:kern w:val="0"/>
                <w:sz w:val="20"/>
                <w:szCs w:val="20"/>
                <w:lang w:eastAsia="en-US" w:bidi="ar-SA"/>
              </w:rPr>
              <w:t>У разі якщо складовими частинами (елементами) підакцизного товару (продукції) є сукупно підакцизні товари (продукція) та інші види продукції, для цілей оподаткування акцизним податком врахуванню підлягає лише вага тих складових частин (елементів), які належать до підакцизних товарів (продукції);</w:t>
            </w:r>
          </w:p>
          <w:p w14:paraId="5497F523" w14:textId="77777777" w:rsidR="00E629C9" w:rsidRPr="005B3970" w:rsidRDefault="00E629C9" w:rsidP="007B1648">
            <w:pPr>
              <w:tabs>
                <w:tab w:val="left" w:pos="5954"/>
              </w:tabs>
              <w:jc w:val="both"/>
              <w:rPr>
                <w:rFonts w:ascii="Times New Roman" w:hAnsi="Times New Roman" w:cs="Times New Roman"/>
              </w:rPr>
            </w:pPr>
          </w:p>
        </w:tc>
      </w:tr>
      <w:tr w:rsidR="00E629C9" w:rsidRPr="005B3970" w14:paraId="3701F153" w14:textId="77777777" w:rsidTr="005E3884">
        <w:trPr>
          <w:trHeight w:val="20"/>
        </w:trPr>
        <w:tc>
          <w:tcPr>
            <w:tcW w:w="6750" w:type="dxa"/>
            <w:gridSpan w:val="2"/>
            <w:shd w:val="clear" w:color="auto" w:fill="auto"/>
          </w:tcPr>
          <w:p w14:paraId="0583B920" w14:textId="195EC4C4"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lastRenderedPageBreak/>
              <w:t>Стаття 228. Контроль за надходженням податку з алкогольних напоїв, тютюнових виробів, пального та спирту етилового</w:t>
            </w:r>
          </w:p>
          <w:p w14:paraId="2961B48D" w14:textId="77777777" w:rsidR="00E629C9" w:rsidRPr="005B3970" w:rsidRDefault="00E629C9" w:rsidP="00707E9D">
            <w:pPr>
              <w:tabs>
                <w:tab w:val="left" w:pos="5954"/>
              </w:tabs>
              <w:ind w:firstLine="311"/>
              <w:jc w:val="both"/>
              <w:rPr>
                <w:rFonts w:ascii="Times New Roman" w:hAnsi="Times New Roman" w:cs="Times New Roman"/>
              </w:rPr>
            </w:pPr>
          </w:p>
        </w:tc>
        <w:tc>
          <w:tcPr>
            <w:tcW w:w="7200" w:type="dxa"/>
            <w:gridSpan w:val="5"/>
            <w:shd w:val="clear" w:color="auto" w:fill="auto"/>
          </w:tcPr>
          <w:p w14:paraId="24585A58" w14:textId="77777777"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t>Стаття 228. Контроль за надходженням податку з алкогольних напоїв, тютюнових виробів, пального та спирту етилового</w:t>
            </w:r>
          </w:p>
          <w:p w14:paraId="6C8EA2A1" w14:textId="77777777" w:rsidR="00E629C9" w:rsidRPr="005B3970" w:rsidRDefault="00E629C9" w:rsidP="00707E9D">
            <w:pPr>
              <w:tabs>
                <w:tab w:val="left" w:pos="5954"/>
              </w:tabs>
              <w:ind w:firstLine="311"/>
              <w:jc w:val="both"/>
              <w:rPr>
                <w:rFonts w:ascii="Times New Roman" w:hAnsi="Times New Roman" w:cs="Times New Roman"/>
              </w:rPr>
            </w:pPr>
          </w:p>
        </w:tc>
      </w:tr>
      <w:tr w:rsidR="00E629C9" w:rsidRPr="005B3970" w14:paraId="18B0C946" w14:textId="77777777" w:rsidTr="005E3884">
        <w:trPr>
          <w:trHeight w:val="20"/>
        </w:trPr>
        <w:tc>
          <w:tcPr>
            <w:tcW w:w="6750" w:type="dxa"/>
            <w:gridSpan w:val="2"/>
            <w:shd w:val="clear" w:color="auto" w:fill="auto"/>
          </w:tcPr>
          <w:p w14:paraId="6093DA49" w14:textId="56039536"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t xml:space="preserve">228.2. Контроль за наявністю марок акцизного податку на пляшках (упаковках) алкогольних напоїв і на пачках (упаковках) тютюнових виробів під час їх транспортування, зберігання та продажу, а також у разі ввезення таких товарів на митну територію України, контроль за переміщенням, зберіганням та </w:t>
            </w:r>
            <w:r w:rsidRPr="005B3970">
              <w:rPr>
                <w:rFonts w:ascii="Times New Roman" w:hAnsi="Times New Roman" w:cs="Times New Roman"/>
              </w:rPr>
              <w:lastRenderedPageBreak/>
              <w:t>реалізацією пального та спирту етилового здійснюють відповідні контролюючі органи.</w:t>
            </w:r>
          </w:p>
          <w:p w14:paraId="232A1A42" w14:textId="77777777" w:rsidR="00E629C9" w:rsidRPr="005B3970" w:rsidRDefault="00E629C9" w:rsidP="00707E9D">
            <w:pPr>
              <w:tabs>
                <w:tab w:val="left" w:pos="5954"/>
              </w:tabs>
              <w:ind w:firstLine="311"/>
              <w:jc w:val="both"/>
              <w:rPr>
                <w:rFonts w:ascii="Times New Roman" w:hAnsi="Times New Roman" w:cs="Times New Roman"/>
              </w:rPr>
            </w:pPr>
          </w:p>
          <w:p w14:paraId="213E137F" w14:textId="77777777" w:rsidR="00E629C9" w:rsidRPr="005B3970" w:rsidRDefault="00E629C9" w:rsidP="00707E9D">
            <w:pPr>
              <w:tabs>
                <w:tab w:val="left" w:pos="5954"/>
              </w:tabs>
              <w:ind w:firstLine="311"/>
              <w:jc w:val="both"/>
              <w:rPr>
                <w:rFonts w:ascii="Times New Roman" w:hAnsi="Times New Roman" w:cs="Times New Roman"/>
              </w:rPr>
            </w:pPr>
          </w:p>
          <w:p w14:paraId="657EA77B" w14:textId="77777777" w:rsidR="00E629C9" w:rsidRPr="005B3970" w:rsidRDefault="00E629C9" w:rsidP="00707E9D">
            <w:pPr>
              <w:tabs>
                <w:tab w:val="left" w:pos="5954"/>
              </w:tabs>
              <w:ind w:firstLine="311"/>
              <w:jc w:val="both"/>
              <w:rPr>
                <w:rFonts w:ascii="Times New Roman" w:hAnsi="Times New Roman" w:cs="Times New Roman"/>
              </w:rPr>
            </w:pPr>
          </w:p>
          <w:p w14:paraId="46EC0A4D" w14:textId="77777777"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t>228.3. У разі виявлення фактів ввезення на митну територію України, зберігання, транспортування та продажу на митній території України алкогольних напоїв і тютюнових виробів без наявності марок акцизного податку встановленого зразка, контролюючі органи, зазначені у пункті 228.2 цієї статті, вилучають такі товари з вільного обігу та подають відповідні матеріали до суду для винесення постанови про їх вилучення в дохід держави (конфіскацію).</w:t>
            </w:r>
          </w:p>
          <w:p w14:paraId="68540609" w14:textId="77777777" w:rsidR="00E629C9" w:rsidRPr="005B3970" w:rsidRDefault="00E629C9" w:rsidP="00707E9D">
            <w:pPr>
              <w:tabs>
                <w:tab w:val="left" w:pos="5954"/>
              </w:tabs>
              <w:jc w:val="both"/>
              <w:rPr>
                <w:rFonts w:ascii="Times New Roman" w:hAnsi="Times New Roman" w:cs="Times New Roman"/>
              </w:rPr>
            </w:pPr>
          </w:p>
        </w:tc>
        <w:tc>
          <w:tcPr>
            <w:tcW w:w="7200" w:type="dxa"/>
            <w:gridSpan w:val="5"/>
            <w:shd w:val="clear" w:color="auto" w:fill="auto"/>
          </w:tcPr>
          <w:p w14:paraId="7A786DD8" w14:textId="77777777"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lastRenderedPageBreak/>
              <w:t>228.2. Контроль за наявністю марок акцизного податку на пляшках (упаковках) алкогольних напоїв і на пачках (упаковках) тютюнових виробів</w:t>
            </w:r>
            <w:r w:rsidRPr="005B3970">
              <w:rPr>
                <w:rFonts w:ascii="Times New Roman" w:hAnsi="Times New Roman" w:cs="Times New Roman"/>
                <w:b/>
              </w:rPr>
              <w:t>, наявністю одиничних унікальних ідентифікаторів на пачках (упаковках) тютюнових виробів</w:t>
            </w:r>
            <w:r w:rsidRPr="005B3970">
              <w:rPr>
                <w:rFonts w:ascii="Times New Roman" w:hAnsi="Times New Roman" w:cs="Times New Roman"/>
              </w:rPr>
              <w:t xml:space="preserve"> під час їх транспортування, зберігання та продажу, а також у разі ввезення таких товарів на митну територію України, контроль за </w:t>
            </w:r>
            <w:r w:rsidRPr="005B3970">
              <w:rPr>
                <w:rFonts w:ascii="Times New Roman" w:hAnsi="Times New Roman" w:cs="Times New Roman"/>
              </w:rPr>
              <w:lastRenderedPageBreak/>
              <w:t>переміщенням, зберіганням та реалізацією пального та спирту етилового здійснюють відповідні контролюючі органи.</w:t>
            </w:r>
          </w:p>
          <w:p w14:paraId="791AEADB" w14:textId="77777777" w:rsidR="00E629C9" w:rsidRPr="005B3970" w:rsidRDefault="00E629C9" w:rsidP="00707E9D">
            <w:pPr>
              <w:tabs>
                <w:tab w:val="left" w:pos="5954"/>
              </w:tabs>
              <w:ind w:firstLine="311"/>
              <w:jc w:val="both"/>
              <w:rPr>
                <w:rFonts w:ascii="Times New Roman" w:hAnsi="Times New Roman" w:cs="Times New Roman"/>
              </w:rPr>
            </w:pPr>
            <w:r w:rsidRPr="005B3970">
              <w:rPr>
                <w:rFonts w:ascii="Times New Roman" w:hAnsi="Times New Roman" w:cs="Times New Roman"/>
              </w:rPr>
              <w:t>228.3. У разі виявлення фактів ввезення на митну територію України, зберігання, транспортування та продажу на митній території України алкогольних напоїв і тютюнових виробів без наявності марок акцизного податку встановленого зразка</w:t>
            </w:r>
            <w:r w:rsidRPr="005B3970">
              <w:rPr>
                <w:rFonts w:ascii="Times New Roman" w:hAnsi="Times New Roman" w:cs="Times New Roman"/>
                <w:b/>
              </w:rPr>
              <w:t>, тютюнових виробів без наявності одиничних унікальних ідентифікаторів</w:t>
            </w:r>
            <w:r w:rsidRPr="005B3970">
              <w:rPr>
                <w:rFonts w:ascii="Times New Roman" w:hAnsi="Times New Roman" w:cs="Times New Roman"/>
              </w:rPr>
              <w:t xml:space="preserve"> контролюючі органи, зазначені у пункті 228.2 цієї статті, вилучають такі товари з вільного обігу та подають відповідні матеріали до суду для винесення постанови про їх вилучення в дохід держави (конфіскацію).</w:t>
            </w:r>
          </w:p>
        </w:tc>
      </w:tr>
      <w:tr w:rsidR="00E629C9" w:rsidRPr="005B3970" w14:paraId="3AF959BD" w14:textId="77777777" w:rsidTr="005E3884">
        <w:trPr>
          <w:trHeight w:val="20"/>
        </w:trPr>
        <w:tc>
          <w:tcPr>
            <w:tcW w:w="13950" w:type="dxa"/>
            <w:gridSpan w:val="7"/>
            <w:shd w:val="clear" w:color="auto" w:fill="auto"/>
          </w:tcPr>
          <w:p w14:paraId="7528D827" w14:textId="1F7730F9" w:rsidR="00E629C9" w:rsidRPr="008B6AD6" w:rsidRDefault="00E629C9" w:rsidP="001D1404">
            <w:pPr>
              <w:tabs>
                <w:tab w:val="left" w:pos="5954"/>
              </w:tabs>
              <w:ind w:firstLine="311"/>
              <w:jc w:val="center"/>
              <w:rPr>
                <w:rFonts w:ascii="Times New Roman" w:hAnsi="Times New Roman" w:cs="Times New Roman"/>
              </w:rPr>
            </w:pPr>
            <w:r w:rsidRPr="008B6AD6">
              <w:rPr>
                <w:rFonts w:ascii="Times New Roman" w:hAnsi="Times New Roman" w:cs="Times New Roman"/>
              </w:rPr>
              <w:lastRenderedPageBreak/>
              <w:t>РОЗДІЛ XX. ПЕРЕХІДНІ ПОЛОЖЕННЯ</w:t>
            </w:r>
          </w:p>
        </w:tc>
      </w:tr>
      <w:tr w:rsidR="00E629C9" w:rsidRPr="005B3970" w14:paraId="26B1CC43" w14:textId="77777777" w:rsidTr="005E3884">
        <w:trPr>
          <w:trHeight w:val="20"/>
        </w:trPr>
        <w:tc>
          <w:tcPr>
            <w:tcW w:w="13950" w:type="dxa"/>
            <w:gridSpan w:val="7"/>
            <w:shd w:val="clear" w:color="auto" w:fill="auto"/>
          </w:tcPr>
          <w:p w14:paraId="751E4E61" w14:textId="6DAF9407" w:rsidR="00E629C9" w:rsidRPr="008B6AD6" w:rsidRDefault="00E629C9" w:rsidP="00326347">
            <w:pPr>
              <w:tabs>
                <w:tab w:val="left" w:pos="5954"/>
              </w:tabs>
              <w:ind w:firstLine="311"/>
              <w:jc w:val="center"/>
              <w:rPr>
                <w:rFonts w:ascii="Times New Roman" w:hAnsi="Times New Roman" w:cs="Times New Roman"/>
              </w:rPr>
            </w:pPr>
            <w:r w:rsidRPr="008B6AD6">
              <w:rPr>
                <w:rFonts w:ascii="Times New Roman" w:hAnsi="Times New Roman" w:cs="Times New Roman"/>
                <w:lang w:val="ru-RU"/>
              </w:rPr>
              <w:t>Підрозділ 5. Особливості справляння акцизного податку та екологічного податку</w:t>
            </w:r>
          </w:p>
        </w:tc>
      </w:tr>
      <w:tr w:rsidR="00E629C9" w:rsidRPr="005B3970" w14:paraId="7B9EBF1C" w14:textId="77777777" w:rsidTr="005E3884">
        <w:trPr>
          <w:trHeight w:val="20"/>
        </w:trPr>
        <w:tc>
          <w:tcPr>
            <w:tcW w:w="6859" w:type="dxa"/>
            <w:gridSpan w:val="5"/>
            <w:shd w:val="clear" w:color="auto" w:fill="auto"/>
          </w:tcPr>
          <w:p w14:paraId="66863879" w14:textId="2B513901" w:rsidR="00E629C9" w:rsidRPr="003C6435" w:rsidRDefault="00E629C9" w:rsidP="003C6435">
            <w:pPr>
              <w:rPr>
                <w:rFonts w:ascii="Times New Roman" w:hAnsi="Times New Roman" w:cs="Times New Roman"/>
              </w:rPr>
            </w:pPr>
            <w:r w:rsidRPr="003C6435">
              <w:rPr>
                <w:rFonts w:ascii="Times New Roman" w:hAnsi="Times New Roman" w:cs="Times New Roman"/>
              </w:rPr>
              <w:t>16. Тимчасово, до 31 грудня 2029 року включно, встановити, що місячний обсяг (у кількісному виразі виключно у четвертому кварталі кожного року) продажу марок акцизного податку підприємству - виробнику 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цим підприємством - виробником або імпортером за попередні три календарні місяці.</w:t>
            </w:r>
          </w:p>
          <w:p w14:paraId="4631567E" w14:textId="77777777" w:rsidR="00E629C9" w:rsidRPr="003C6435" w:rsidRDefault="00E629C9" w:rsidP="003C6435">
            <w:pPr>
              <w:rPr>
                <w:rFonts w:ascii="Times New Roman" w:hAnsi="Times New Roman" w:cs="Times New Roman"/>
              </w:rPr>
            </w:pPr>
          </w:p>
          <w:p w14:paraId="40020762" w14:textId="6DD0061F" w:rsidR="00E629C9" w:rsidRPr="00E0641F" w:rsidRDefault="00E629C9" w:rsidP="003C6435">
            <w:pPr>
              <w:tabs>
                <w:tab w:val="left" w:pos="5954"/>
              </w:tabs>
              <w:rPr>
                <w:rFonts w:ascii="Times New Roman" w:hAnsi="Times New Roman" w:cs="Times New Roman"/>
                <w:b/>
              </w:rPr>
            </w:pPr>
            <w:r w:rsidRPr="00ED7887">
              <w:rPr>
                <w:rFonts w:ascii="Times New Roman" w:hAnsi="Times New Roman" w:cs="Times New Roman"/>
              </w:rPr>
              <w:t>Положення, передбачене абзацом першим цього пункту, поширюється лише на підприємства, які провадять діяльність із виробництва та/або імпорту тютюнових виробів більше 12 місяців та обсяг придбання марок акцизного податку якими протягом поточного місяця перевищує 1 мільйон штук</w:t>
            </w:r>
            <w:r w:rsidRPr="003C6435">
              <w:rPr>
                <w:rFonts w:ascii="Times New Roman" w:hAnsi="Times New Roman" w:cs="Times New Roman"/>
              </w:rPr>
              <w:t>.</w:t>
            </w:r>
          </w:p>
        </w:tc>
        <w:tc>
          <w:tcPr>
            <w:tcW w:w="7091" w:type="dxa"/>
            <w:gridSpan w:val="2"/>
            <w:shd w:val="clear" w:color="auto" w:fill="auto"/>
          </w:tcPr>
          <w:p w14:paraId="6B62D282" w14:textId="77777777" w:rsidR="00E629C9" w:rsidRPr="001E4A39" w:rsidRDefault="00E629C9" w:rsidP="00956A43">
            <w:pPr>
              <w:shd w:val="clear" w:color="auto" w:fill="FFFFFF"/>
              <w:jc w:val="both"/>
              <w:rPr>
                <w:rFonts w:ascii="Times New Roman" w:eastAsia="Times New Roman" w:hAnsi="Times New Roman" w:cs="Times New Roman"/>
                <w:color w:val="000000"/>
                <w:lang w:eastAsia="uk-UA"/>
              </w:rPr>
            </w:pPr>
            <w:r w:rsidRPr="001E4A39">
              <w:rPr>
                <w:rFonts w:ascii="Times New Roman" w:eastAsia="Times New Roman" w:hAnsi="Times New Roman" w:cs="Times New Roman"/>
                <w:color w:val="000000"/>
                <w:lang w:eastAsia="uk-UA"/>
              </w:rPr>
              <w:t>16. Тимчасово, до 31 грудня 2029 року включно, встановити:</w:t>
            </w:r>
          </w:p>
          <w:p w14:paraId="4932C667" w14:textId="77777777" w:rsidR="00E629C9" w:rsidRPr="00956A43" w:rsidRDefault="00E629C9" w:rsidP="00956A43">
            <w:pPr>
              <w:rPr>
                <w:rFonts w:ascii="Times New Roman" w:eastAsia="Times New Roman" w:hAnsi="Times New Roman" w:cs="Times New Roman"/>
                <w:b/>
                <w:color w:val="000000"/>
              </w:rPr>
            </w:pPr>
            <w:r w:rsidRPr="00956A43">
              <w:rPr>
                <w:rFonts w:ascii="Times New Roman" w:eastAsia="Times New Roman" w:hAnsi="Times New Roman" w:cs="Times New Roman"/>
                <w:b/>
              </w:rPr>
              <w:t>протягом трьох звітних місяців поспіль, що передують місяцю, в якому підвищуються ставки</w:t>
            </w:r>
            <w:r w:rsidRPr="00956A43">
              <w:rPr>
                <w:rFonts w:ascii="Times New Roman" w:eastAsia="Times New Roman" w:hAnsi="Times New Roman" w:cs="Times New Roman"/>
                <w:b/>
                <w:color w:val="000000"/>
              </w:rPr>
              <w:t xml:space="preserve"> акцизного податку на тютюнові вироби,</w:t>
            </w:r>
            <w:r w:rsidRPr="00956A43">
              <w:rPr>
                <w:rFonts w:ascii="Times New Roman" w:eastAsia="Times New Roman" w:hAnsi="Times New Roman" w:cs="Times New Roman"/>
                <w:color w:val="000000"/>
              </w:rPr>
              <w:t xml:space="preserve"> середньомісячний обсяг продажу марок акцизного податку підприємству - виробнику </w:t>
            </w:r>
            <w:r w:rsidRPr="00956A43">
              <w:rPr>
                <w:rFonts w:ascii="Times New Roman" w:eastAsia="Times New Roman" w:hAnsi="Times New Roman" w:cs="Times New Roman"/>
                <w:b/>
                <w:color w:val="000000"/>
              </w:rPr>
              <w:t>та/</w:t>
            </w:r>
            <w:r w:rsidRPr="00956A43">
              <w:rPr>
                <w:rFonts w:ascii="Times New Roman" w:eastAsia="Times New Roman" w:hAnsi="Times New Roman" w:cs="Times New Roman"/>
                <w:color w:val="000000"/>
              </w:rPr>
              <w:t xml:space="preserve">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w:t>
            </w:r>
            <w:r w:rsidRPr="00956A43">
              <w:rPr>
                <w:rFonts w:ascii="Times New Roman" w:eastAsia="Times New Roman" w:hAnsi="Times New Roman" w:cs="Times New Roman"/>
                <w:b/>
                <w:color w:val="000000"/>
              </w:rPr>
              <w:t>таким</w:t>
            </w:r>
            <w:r w:rsidRPr="00956A43">
              <w:rPr>
                <w:rFonts w:ascii="Times New Roman" w:eastAsia="Times New Roman" w:hAnsi="Times New Roman" w:cs="Times New Roman"/>
                <w:color w:val="000000"/>
              </w:rPr>
              <w:t xml:space="preserve"> підприємством - виробником </w:t>
            </w:r>
            <w:r w:rsidRPr="00956A43">
              <w:rPr>
                <w:rFonts w:ascii="Times New Roman" w:eastAsia="Times New Roman" w:hAnsi="Times New Roman" w:cs="Times New Roman"/>
                <w:b/>
                <w:color w:val="000000"/>
              </w:rPr>
              <w:t>та/</w:t>
            </w:r>
            <w:r w:rsidRPr="00956A43">
              <w:rPr>
                <w:rFonts w:ascii="Times New Roman" w:eastAsia="Times New Roman" w:hAnsi="Times New Roman" w:cs="Times New Roman"/>
                <w:color w:val="000000"/>
              </w:rPr>
              <w:t xml:space="preserve">або імпортером за попередні </w:t>
            </w:r>
            <w:r w:rsidRPr="00956A43">
              <w:rPr>
                <w:rFonts w:ascii="Times New Roman" w:eastAsia="Times New Roman" w:hAnsi="Times New Roman" w:cs="Times New Roman"/>
                <w:b/>
                <w:color w:val="000000"/>
              </w:rPr>
              <w:t>шість календарних</w:t>
            </w:r>
            <w:r w:rsidRPr="00956A43">
              <w:rPr>
                <w:rFonts w:ascii="Times New Roman" w:eastAsia="Times New Roman" w:hAnsi="Times New Roman" w:cs="Times New Roman"/>
                <w:color w:val="000000"/>
              </w:rPr>
              <w:t xml:space="preserve"> місяці</w:t>
            </w:r>
            <w:r w:rsidRPr="00956A43">
              <w:rPr>
                <w:rFonts w:ascii="Times New Roman" w:eastAsia="Times New Roman" w:hAnsi="Times New Roman" w:cs="Times New Roman"/>
                <w:b/>
                <w:color w:val="000000"/>
              </w:rPr>
              <w:t>в;</w:t>
            </w:r>
          </w:p>
          <w:p w14:paraId="0C657200" w14:textId="77777777" w:rsidR="00E629C9" w:rsidRDefault="00E629C9" w:rsidP="00956A43">
            <w:pPr>
              <w:tabs>
                <w:tab w:val="left" w:pos="5954"/>
              </w:tabs>
              <w:rPr>
                <w:rFonts w:ascii="Times New Roman" w:hAnsi="Times New Roman" w:cs="Times New Roman"/>
                <w:b/>
                <w:bCs/>
              </w:rPr>
            </w:pPr>
            <w:r w:rsidRPr="00021F7A">
              <w:rPr>
                <w:rFonts w:ascii="Times New Roman" w:hAnsi="Times New Roman" w:cs="Times New Roman"/>
                <w:b/>
                <w:bCs/>
              </w:rPr>
              <w:t>протягом трьох звітних місяців поспіль, що передують місяцю, в якому підвищуються ставки акцизного податку на тютюнові вироби, обсяг  реалізації на внутрішній ринок тютюнових виробів виробниками та/або ввезення на митну територію України імпортерами, що перевищує середньомісячний обсяг реалізації на внутрішньому ринку такої продукції або її ввезення таким підприємством-виробником та/або імпортером за попередні шість місяців (що передують</w:t>
            </w:r>
            <w:r w:rsidRPr="00021F7A">
              <w:rPr>
                <w:rFonts w:ascii="Times New Roman" w:hAnsi="Times New Roman" w:cs="Times New Roman"/>
                <w:b/>
                <w:bCs/>
                <w:u w:val="single"/>
              </w:rPr>
              <w:t xml:space="preserve"> </w:t>
            </w:r>
            <w:r w:rsidRPr="00021F7A">
              <w:rPr>
                <w:rFonts w:ascii="Times New Roman" w:hAnsi="Times New Roman" w:cs="Times New Roman"/>
                <w:b/>
                <w:bCs/>
              </w:rPr>
              <w:t xml:space="preserve">трьом звітним місяцям поспіль, що передують місяцю, в якому підвищуються ставки акцизного податку на тютюнові вироби), оподатковується за специфічною ставкою із </w:t>
            </w:r>
            <w:r w:rsidRPr="00021F7A">
              <w:rPr>
                <w:rFonts w:ascii="Times New Roman" w:hAnsi="Times New Roman" w:cs="Times New Roman"/>
                <w:b/>
                <w:bCs/>
              </w:rPr>
              <w:lastRenderedPageBreak/>
              <w:t>застосуванням коефіцієнта 1,5 та/або  врахуванням мінімального акцизного податкового зобов’язання із застосуванням коефіцієнта 1,5</w:t>
            </w:r>
            <w:r w:rsidRPr="00956A43">
              <w:rPr>
                <w:rFonts w:ascii="Times New Roman" w:hAnsi="Times New Roman" w:cs="Times New Roman"/>
                <w:b/>
                <w:bCs/>
              </w:rPr>
              <w:t>.</w:t>
            </w:r>
          </w:p>
          <w:p w14:paraId="1718ACE9" w14:textId="77777777" w:rsidR="00E629C9" w:rsidRPr="00CD0438" w:rsidRDefault="00E629C9" w:rsidP="00CD0438">
            <w:pPr>
              <w:tabs>
                <w:tab w:val="left" w:pos="5954"/>
              </w:tabs>
              <w:rPr>
                <w:rFonts w:ascii="Times New Roman" w:hAnsi="Times New Roman" w:cs="Times New Roman"/>
                <w:b/>
                <w:bCs/>
              </w:rPr>
            </w:pPr>
            <w:r w:rsidRPr="00CD0438">
              <w:rPr>
                <w:rFonts w:ascii="Times New Roman" w:hAnsi="Times New Roman" w:cs="Times New Roman"/>
                <w:b/>
                <w:bCs/>
              </w:rPr>
              <w:t>Положення, передбачене абзацом першим цього пункту, поширюється лише на платників податку:</w:t>
            </w:r>
          </w:p>
          <w:p w14:paraId="28AE19AC" w14:textId="77777777" w:rsidR="00E629C9" w:rsidRPr="00CD0438" w:rsidRDefault="00E629C9" w:rsidP="00CD0438">
            <w:pPr>
              <w:tabs>
                <w:tab w:val="left" w:pos="5954"/>
              </w:tabs>
              <w:rPr>
                <w:rFonts w:ascii="Times New Roman" w:hAnsi="Times New Roman" w:cs="Times New Roman"/>
                <w:b/>
                <w:bCs/>
              </w:rPr>
            </w:pPr>
            <w:r w:rsidRPr="00CD0438">
              <w:rPr>
                <w:rFonts w:ascii="Times New Roman" w:hAnsi="Times New Roman" w:cs="Times New Roman"/>
                <w:b/>
                <w:bCs/>
              </w:rPr>
              <w:t>- виробників та/або імпортерів, які провадять діяльність із виробництва та/або імпорту тютюнових виробів більше 12 місяців;</w:t>
            </w:r>
          </w:p>
          <w:p w14:paraId="5C63CC3A" w14:textId="2D2CF749" w:rsidR="00E629C9" w:rsidRPr="003C6435" w:rsidRDefault="00E629C9" w:rsidP="00CD0438">
            <w:pPr>
              <w:tabs>
                <w:tab w:val="left" w:pos="5954"/>
              </w:tabs>
              <w:rPr>
                <w:rFonts w:ascii="Times New Roman" w:hAnsi="Times New Roman" w:cs="Times New Roman"/>
                <w:b/>
              </w:rPr>
            </w:pPr>
            <w:r w:rsidRPr="00CD0438">
              <w:rPr>
                <w:rFonts w:ascii="Times New Roman" w:hAnsi="Times New Roman" w:cs="Times New Roman"/>
                <w:b/>
                <w:bCs/>
              </w:rPr>
              <w:t>- імпортерів, обсяг ввезення тютюнових виробів яких протягом трьох звітних місяців поспіль, що передують місяцю, в якому підвищуються ставки акцизного податку на тютюнові вироби,  загалом перевищує 20000000 штук</w:t>
            </w:r>
            <w:r>
              <w:rPr>
                <w:rFonts w:ascii="Times New Roman" w:hAnsi="Times New Roman" w:cs="Times New Roman"/>
                <w:b/>
                <w:bCs/>
              </w:rPr>
              <w:t>.</w:t>
            </w:r>
          </w:p>
        </w:tc>
      </w:tr>
      <w:tr w:rsidR="00E629C9" w:rsidRPr="005B3970" w14:paraId="73F81B5F" w14:textId="77777777" w:rsidTr="005E3884">
        <w:trPr>
          <w:trHeight w:val="20"/>
        </w:trPr>
        <w:tc>
          <w:tcPr>
            <w:tcW w:w="6859" w:type="dxa"/>
            <w:gridSpan w:val="5"/>
            <w:shd w:val="clear" w:color="auto" w:fill="auto"/>
          </w:tcPr>
          <w:p w14:paraId="7BDD65B2" w14:textId="0ACD359B" w:rsidR="00E629C9" w:rsidRPr="004A37FE" w:rsidRDefault="00E629C9" w:rsidP="004A37FE">
            <w:pPr>
              <w:spacing w:after="160" w:line="259" w:lineRule="auto"/>
              <w:rPr>
                <w:rFonts w:ascii="Times New Roman" w:eastAsia="Calibri" w:hAnsi="Times New Roman" w:cs="Times New Roman"/>
                <w:kern w:val="0"/>
                <w:sz w:val="20"/>
                <w:szCs w:val="20"/>
                <w:lang w:eastAsia="en-US" w:bidi="ar-SA"/>
              </w:rPr>
            </w:pPr>
            <w:r w:rsidRPr="004A37FE">
              <w:rPr>
                <w:rFonts w:ascii="Times New Roman" w:eastAsia="Calibri" w:hAnsi="Times New Roman" w:cs="Times New Roman"/>
                <w:kern w:val="0"/>
                <w:sz w:val="20"/>
                <w:szCs w:val="20"/>
                <w:lang w:eastAsia="en-US" w:bidi="ar-SA"/>
              </w:rPr>
              <w:lastRenderedPageBreak/>
              <w:t>17. Тимчасово, з 1 січня 2019 року до 31 грудня 2024 року (включно), встановити ставки акцизного податку на такі товари:</w:t>
            </w:r>
          </w:p>
          <w:p w14:paraId="7793576B" w14:textId="77777777" w:rsidR="00E629C9" w:rsidRPr="004A37FE" w:rsidRDefault="00E629C9" w:rsidP="004A37FE">
            <w:pPr>
              <w:spacing w:after="160" w:line="259" w:lineRule="auto"/>
              <w:rPr>
                <w:rFonts w:ascii="Times New Roman" w:eastAsia="Calibri" w:hAnsi="Times New Roman" w:cs="Times New Roman"/>
                <w:kern w:val="0"/>
                <w:sz w:val="20"/>
                <w:szCs w:val="20"/>
                <w:lang w:eastAsia="en-US" w:bidi="ar-SA"/>
              </w:rPr>
            </w:pPr>
            <w:r w:rsidRPr="004A37FE">
              <w:rPr>
                <w:rFonts w:ascii="Times New Roman" w:eastAsia="Calibri" w:hAnsi="Times New Roman" w:cs="Times New Roman"/>
                <w:kern w:val="0"/>
                <w:sz w:val="20"/>
                <w:szCs w:val="20"/>
                <w:lang w:eastAsia="en-US" w:bidi="ar-SA"/>
              </w:rPr>
              <w:t>1) тютюнові вироби, тютюн та промислові замінники тютюну:</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331"/>
              <w:gridCol w:w="1137"/>
              <w:gridCol w:w="880"/>
              <w:gridCol w:w="785"/>
              <w:gridCol w:w="785"/>
              <w:gridCol w:w="785"/>
              <w:gridCol w:w="924"/>
            </w:tblGrid>
            <w:tr w:rsidR="00E629C9" w:rsidRPr="004A37FE" w14:paraId="14095782" w14:textId="77777777" w:rsidTr="00F3422D">
              <w:tc>
                <w:tcPr>
                  <w:tcW w:w="140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8DAA84" w14:textId="77777777" w:rsidR="00E629C9" w:rsidRPr="005C28AE" w:rsidRDefault="00E629C9" w:rsidP="004A37FE">
                  <w:pPr>
                    <w:jc w:val="center"/>
                    <w:rPr>
                      <w:rFonts w:ascii="Times New Roman" w:eastAsia="Calibri" w:hAnsi="Times New Roman" w:cs="Times New Roman"/>
                      <w:color w:val="000000" w:themeColor="text1"/>
                      <w:kern w:val="0"/>
                      <w:sz w:val="20"/>
                      <w:szCs w:val="20"/>
                      <w:u w:val="single"/>
                      <w:lang w:val="ru-RU" w:eastAsia="en-US" w:bidi="ar-SA"/>
                    </w:rPr>
                  </w:pPr>
                  <w:r w:rsidRPr="005C28AE">
                    <w:rPr>
                      <w:rFonts w:ascii="Times New Roman" w:eastAsia="Calibri" w:hAnsi="Times New Roman" w:cs="Times New Roman"/>
                      <w:color w:val="000000" w:themeColor="text1"/>
                      <w:kern w:val="0"/>
                      <w:sz w:val="20"/>
                      <w:szCs w:val="20"/>
                      <w:lang w:val="ru-RU" w:eastAsia="en-US" w:bidi="ar-SA"/>
                    </w:rPr>
                    <w:t xml:space="preserve">Код товару (продукції) згідно з </w:t>
                  </w:r>
                  <w:hyperlink r:id="rId13" w:anchor="n579" w:tgtFrame="_blank" w:history="1">
                    <w:r w:rsidRPr="005C28AE">
                      <w:rPr>
                        <w:rFonts w:ascii="Times New Roman" w:eastAsia="Calibri" w:hAnsi="Times New Roman" w:cs="Times New Roman"/>
                        <w:color w:val="000000" w:themeColor="text1"/>
                        <w:kern w:val="0"/>
                        <w:sz w:val="20"/>
                        <w:szCs w:val="20"/>
                        <w:u w:val="single"/>
                        <w:lang w:val="ru-RU" w:eastAsia="en-US" w:bidi="ar-SA"/>
                      </w:rPr>
                      <w:t>УКТ ЗЕД</w:t>
                    </w:r>
                  </w:hyperlink>
                </w:p>
                <w:p w14:paraId="57D37387" w14:textId="77777777" w:rsidR="00E629C9" w:rsidRPr="005C28AE" w:rsidRDefault="00E629C9" w:rsidP="004A37FE">
                  <w:pPr>
                    <w:spacing w:after="160" w:line="259" w:lineRule="auto"/>
                    <w:jc w:val="center"/>
                    <w:rPr>
                      <w:rFonts w:ascii="Times New Roman" w:eastAsia="Calibri" w:hAnsi="Times New Roman" w:cs="Times New Roman"/>
                      <w:color w:val="000000" w:themeColor="text1"/>
                      <w:kern w:val="0"/>
                      <w:sz w:val="20"/>
                      <w:szCs w:val="20"/>
                      <w:u w:val="single"/>
                      <w:lang w:val="ru-RU" w:eastAsia="en-US" w:bidi="ar-SA"/>
                    </w:rPr>
                  </w:pPr>
                </w:p>
                <w:p w14:paraId="6603D942" w14:textId="77777777" w:rsidR="00E629C9" w:rsidRPr="005C28AE" w:rsidRDefault="00E629C9" w:rsidP="004A37FE">
                  <w:pPr>
                    <w:spacing w:after="160" w:line="259" w:lineRule="auto"/>
                    <w:jc w:val="center"/>
                    <w:rPr>
                      <w:rFonts w:ascii="Times New Roman" w:eastAsia="Calibri" w:hAnsi="Times New Roman" w:cs="Times New Roman"/>
                      <w:color w:val="000000" w:themeColor="text1"/>
                      <w:kern w:val="0"/>
                      <w:sz w:val="20"/>
                      <w:szCs w:val="20"/>
                      <w:u w:val="single"/>
                      <w:lang w:val="ru-RU" w:eastAsia="en-US" w:bidi="ar-SA"/>
                    </w:rPr>
                  </w:pPr>
                </w:p>
                <w:p w14:paraId="3CB2A34D" w14:textId="77777777" w:rsidR="00E629C9" w:rsidRPr="005C28AE" w:rsidRDefault="00E629C9" w:rsidP="004A37FE">
                  <w:pPr>
                    <w:spacing w:after="160" w:line="259" w:lineRule="auto"/>
                    <w:rPr>
                      <w:rFonts w:ascii="Times New Roman" w:eastAsia="Calibri" w:hAnsi="Times New Roman" w:cs="Times New Roman"/>
                      <w:color w:val="000000" w:themeColor="text1"/>
                      <w:kern w:val="0"/>
                      <w:sz w:val="20"/>
                      <w:szCs w:val="20"/>
                      <w:lang w:val="ru-RU" w:eastAsia="en-US" w:bidi="ar-SA"/>
                    </w:rPr>
                  </w:pP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2F9126" w14:textId="77777777" w:rsidR="00E629C9" w:rsidRPr="005C28AE" w:rsidRDefault="00E629C9" w:rsidP="004A37FE">
                  <w:pPr>
                    <w:jc w:val="center"/>
                    <w:rPr>
                      <w:rFonts w:ascii="Times New Roman" w:eastAsia="Calibri" w:hAnsi="Times New Roman" w:cs="Times New Roman"/>
                      <w:color w:val="000000" w:themeColor="text1"/>
                      <w:kern w:val="0"/>
                      <w:sz w:val="20"/>
                      <w:szCs w:val="20"/>
                      <w:lang w:val="ru-RU" w:eastAsia="en-US" w:bidi="ar-SA"/>
                    </w:rPr>
                  </w:pPr>
                  <w:r w:rsidRPr="005C28AE">
                    <w:rPr>
                      <w:rFonts w:ascii="Times New Roman" w:eastAsia="Calibri" w:hAnsi="Times New Roman" w:cs="Times New Roman"/>
                      <w:color w:val="000000" w:themeColor="text1"/>
                      <w:kern w:val="0"/>
                      <w:sz w:val="20"/>
                      <w:szCs w:val="20"/>
                      <w:lang w:val="ru-RU" w:eastAsia="en-US" w:bidi="ar-SA"/>
                    </w:rPr>
                    <w:t xml:space="preserve">Опис товару (продукції) згідно з </w:t>
                  </w:r>
                  <w:hyperlink r:id="rId14" w:anchor="n579" w:tgtFrame="_blank" w:history="1">
                    <w:r w:rsidRPr="005C28AE">
                      <w:rPr>
                        <w:rFonts w:ascii="Times New Roman" w:eastAsia="Calibri" w:hAnsi="Times New Roman" w:cs="Times New Roman"/>
                        <w:color w:val="000000" w:themeColor="text1"/>
                        <w:kern w:val="0"/>
                        <w:sz w:val="20"/>
                        <w:szCs w:val="20"/>
                        <w:u w:val="single"/>
                        <w:lang w:val="ru-RU" w:eastAsia="en-US" w:bidi="ar-SA"/>
                      </w:rPr>
                      <w:t>УКТ ЗЕД</w:t>
                    </w:r>
                  </w:hyperlink>
                </w:p>
              </w:tc>
              <w:tc>
                <w:tcPr>
                  <w:tcW w:w="92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E01FEB" w14:textId="77777777" w:rsidR="00E629C9" w:rsidRPr="005C28AE" w:rsidRDefault="00E629C9" w:rsidP="004A37FE">
                  <w:pPr>
                    <w:jc w:val="center"/>
                    <w:rPr>
                      <w:rFonts w:ascii="Times New Roman" w:eastAsia="Calibri" w:hAnsi="Times New Roman" w:cs="Times New Roman"/>
                      <w:color w:val="000000" w:themeColor="text1"/>
                      <w:kern w:val="0"/>
                      <w:sz w:val="20"/>
                      <w:szCs w:val="20"/>
                      <w:lang w:val="en-US" w:eastAsia="en-US" w:bidi="ar-SA"/>
                    </w:rPr>
                  </w:pPr>
                  <w:r w:rsidRPr="005C28AE">
                    <w:rPr>
                      <w:rFonts w:ascii="Times New Roman" w:eastAsia="Calibri" w:hAnsi="Times New Roman" w:cs="Times New Roman"/>
                      <w:color w:val="000000" w:themeColor="text1"/>
                      <w:kern w:val="0"/>
                      <w:sz w:val="20"/>
                      <w:szCs w:val="20"/>
                      <w:lang w:val="en-US" w:eastAsia="en-US" w:bidi="ar-SA"/>
                    </w:rPr>
                    <w:t>Одиниця виміру</w:t>
                  </w:r>
                </w:p>
              </w:tc>
              <w:tc>
                <w:tcPr>
                  <w:tcW w:w="344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C354E4B"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kern w:val="0"/>
                      <w:sz w:val="20"/>
                      <w:szCs w:val="20"/>
                      <w:lang w:val="en-US" w:eastAsia="en-US" w:bidi="ar-SA"/>
                    </w:rPr>
                    <w:t>Ставки податку</w:t>
                  </w:r>
                </w:p>
              </w:tc>
            </w:tr>
            <w:tr w:rsidR="00E629C9" w:rsidRPr="004A37FE" w14:paraId="2A26697D" w14:textId="77777777" w:rsidTr="00F3422D">
              <w:tc>
                <w:tcPr>
                  <w:tcW w:w="1401" w:type="dxa"/>
                  <w:vMerge/>
                  <w:tcBorders>
                    <w:top w:val="single" w:sz="6" w:space="0" w:color="000000"/>
                    <w:left w:val="single" w:sz="6" w:space="0" w:color="000000"/>
                    <w:bottom w:val="single" w:sz="6" w:space="0" w:color="000000"/>
                    <w:right w:val="single" w:sz="6" w:space="0" w:color="000000"/>
                  </w:tcBorders>
                  <w:shd w:val="clear" w:color="auto" w:fill="auto"/>
                  <w:hideMark/>
                </w:tcPr>
                <w:p w14:paraId="456EDBE9"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p>
              </w:tc>
              <w:tc>
                <w:tcPr>
                  <w:tcW w:w="1197" w:type="dxa"/>
                  <w:vMerge/>
                  <w:tcBorders>
                    <w:top w:val="single" w:sz="6" w:space="0" w:color="000000"/>
                    <w:left w:val="single" w:sz="6" w:space="0" w:color="000000"/>
                    <w:bottom w:val="single" w:sz="6" w:space="0" w:color="000000"/>
                    <w:right w:val="single" w:sz="6" w:space="0" w:color="000000"/>
                  </w:tcBorders>
                  <w:shd w:val="clear" w:color="auto" w:fill="auto"/>
                  <w:hideMark/>
                </w:tcPr>
                <w:p w14:paraId="48F750A3"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p>
              </w:tc>
              <w:tc>
                <w:tcPr>
                  <w:tcW w:w="926" w:type="dxa"/>
                  <w:vMerge/>
                  <w:tcBorders>
                    <w:top w:val="single" w:sz="6" w:space="0" w:color="000000"/>
                    <w:left w:val="single" w:sz="6" w:space="0" w:color="000000"/>
                    <w:bottom w:val="single" w:sz="6" w:space="0" w:color="000000"/>
                    <w:right w:val="single" w:sz="6" w:space="0" w:color="000000"/>
                  </w:tcBorders>
                  <w:shd w:val="clear" w:color="auto" w:fill="auto"/>
                  <w:hideMark/>
                </w:tcPr>
                <w:p w14:paraId="52DD52A2"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0FB7ED64"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з 1 січня 2021 року по 31 грудня 2021 року</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1E1AD552"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з 1 січня 2022 року по 31 грудня 2022 року</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067662EA"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з 1 січня 2023 року по 31 грудня 2023 року</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14:paraId="06BD605C"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з 1 січня 2024 року по 31 грудня 2024 року</w:t>
                  </w:r>
                </w:p>
              </w:tc>
            </w:tr>
            <w:tr w:rsidR="00E629C9" w:rsidRPr="004A37FE" w14:paraId="4E06E2E4" w14:textId="77777777" w:rsidTr="00F3422D">
              <w:tc>
                <w:tcPr>
                  <w:tcW w:w="1401" w:type="dxa"/>
                  <w:tcBorders>
                    <w:top w:val="single" w:sz="6" w:space="0" w:color="000000"/>
                    <w:left w:val="single" w:sz="6" w:space="0" w:color="000000"/>
                    <w:bottom w:val="single" w:sz="6" w:space="0" w:color="000000"/>
                    <w:right w:val="single" w:sz="6" w:space="0" w:color="000000"/>
                  </w:tcBorders>
                  <w:shd w:val="clear" w:color="auto" w:fill="auto"/>
                </w:tcPr>
                <w:p w14:paraId="1EA99F81"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2401</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6C58C917"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Тютюнова сировина Тютюнові відходи</w:t>
                  </w:r>
                </w:p>
              </w:tc>
              <w:tc>
                <w:tcPr>
                  <w:tcW w:w="926" w:type="dxa"/>
                  <w:tcBorders>
                    <w:top w:val="single" w:sz="6" w:space="0" w:color="000000"/>
                    <w:left w:val="single" w:sz="6" w:space="0" w:color="000000"/>
                    <w:bottom w:val="single" w:sz="6" w:space="0" w:color="000000"/>
                    <w:right w:val="single" w:sz="6" w:space="0" w:color="000000"/>
                  </w:tcBorders>
                  <w:shd w:val="clear" w:color="auto" w:fill="auto"/>
                </w:tcPr>
                <w:p w14:paraId="25275E29"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гривень за 1 кілограм (нетто)*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72540676"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1367,71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1C88C638"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1641,26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62914CE"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1969,51</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1100119"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2363,4</w:t>
                  </w:r>
                </w:p>
              </w:tc>
            </w:tr>
            <w:tr w:rsidR="00E629C9" w:rsidRPr="004A37FE" w14:paraId="0F30D01C" w14:textId="77777777" w:rsidTr="00F3422D">
              <w:trPr>
                <w:trHeight w:val="981"/>
              </w:trPr>
              <w:tc>
                <w:tcPr>
                  <w:tcW w:w="1401" w:type="dxa"/>
                  <w:tcBorders>
                    <w:top w:val="single" w:sz="6" w:space="0" w:color="000000"/>
                    <w:left w:val="single" w:sz="6" w:space="0" w:color="000000"/>
                    <w:bottom w:val="single" w:sz="6" w:space="0" w:color="000000"/>
                    <w:right w:val="single" w:sz="6" w:space="0" w:color="000000"/>
                  </w:tcBorders>
                  <w:shd w:val="clear" w:color="auto" w:fill="auto"/>
                </w:tcPr>
                <w:p w14:paraId="793B1140"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2402 10 00 10</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6A11CEF1"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Сигари, включаючи сигари з відрізаними кінцями, з вмістом тютюну</w:t>
                  </w:r>
                </w:p>
              </w:tc>
              <w:tc>
                <w:tcPr>
                  <w:tcW w:w="926" w:type="dxa"/>
                  <w:tcBorders>
                    <w:top w:val="single" w:sz="6" w:space="0" w:color="000000"/>
                    <w:left w:val="single" w:sz="6" w:space="0" w:color="000000"/>
                    <w:bottom w:val="single" w:sz="6" w:space="0" w:color="000000"/>
                    <w:right w:val="single" w:sz="6" w:space="0" w:color="000000"/>
                  </w:tcBorders>
                  <w:shd w:val="clear" w:color="auto" w:fill="auto"/>
                </w:tcPr>
                <w:p w14:paraId="483CD5C8"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гривень за 1 кілограм (нетто)*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60E23884"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1367,71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619EF824"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1641,26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2AA27544"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1969,51</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57972AB"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2363,4</w:t>
                  </w:r>
                </w:p>
              </w:tc>
            </w:tr>
            <w:tr w:rsidR="00E629C9" w:rsidRPr="004A37FE" w14:paraId="0E7DD1CA" w14:textId="77777777" w:rsidTr="00F3422D">
              <w:trPr>
                <w:trHeight w:val="864"/>
              </w:trPr>
              <w:tc>
                <w:tcPr>
                  <w:tcW w:w="1401" w:type="dxa"/>
                  <w:tcBorders>
                    <w:top w:val="single" w:sz="6" w:space="0" w:color="000000"/>
                    <w:left w:val="single" w:sz="6" w:space="0" w:color="000000"/>
                    <w:bottom w:val="single" w:sz="6" w:space="0" w:color="000000"/>
                    <w:right w:val="single" w:sz="6" w:space="0" w:color="000000"/>
                  </w:tcBorders>
                  <w:shd w:val="clear" w:color="auto" w:fill="auto"/>
                </w:tcPr>
                <w:p w14:paraId="5EAC684F"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2402 10 00 90</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172A8A00"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 xml:space="preserve">Сигарили, включаючи сигарили з відрізаними кінцями, з </w:t>
                  </w:r>
                  <w:r w:rsidRPr="004A37FE">
                    <w:rPr>
                      <w:rFonts w:ascii="Times New Roman" w:eastAsia="Calibri" w:hAnsi="Times New Roman" w:cs="Times New Roman"/>
                      <w:kern w:val="0"/>
                      <w:sz w:val="20"/>
                      <w:szCs w:val="20"/>
                      <w:lang w:val="ru-RU" w:eastAsia="en-US" w:bidi="ar-SA"/>
                    </w:rPr>
                    <w:lastRenderedPageBreak/>
                    <w:t xml:space="preserve">вмістом тютюну </w:t>
                  </w:r>
                </w:p>
              </w:tc>
              <w:tc>
                <w:tcPr>
                  <w:tcW w:w="926" w:type="dxa"/>
                  <w:tcBorders>
                    <w:top w:val="single" w:sz="6" w:space="0" w:color="000000"/>
                    <w:left w:val="single" w:sz="6" w:space="0" w:color="000000"/>
                    <w:bottom w:val="single" w:sz="6" w:space="0" w:color="000000"/>
                    <w:right w:val="single" w:sz="6" w:space="0" w:color="000000"/>
                  </w:tcBorders>
                  <w:shd w:val="clear" w:color="auto" w:fill="auto"/>
                </w:tcPr>
                <w:p w14:paraId="55FCD9AC"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lastRenderedPageBreak/>
                    <w:t>гривень за 1000 штук</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603773C0"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1088,64</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A60658A"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1306,37</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6F244256"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1567,64</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5D11C9F6"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1881,17</w:t>
                  </w:r>
                </w:p>
              </w:tc>
            </w:tr>
            <w:tr w:rsidR="00E629C9" w:rsidRPr="004A37FE" w14:paraId="63DD3F66" w14:textId="77777777" w:rsidTr="00F3422D">
              <w:tc>
                <w:tcPr>
                  <w:tcW w:w="1401" w:type="dxa"/>
                  <w:tcBorders>
                    <w:top w:val="single" w:sz="6" w:space="0" w:color="000000"/>
                    <w:left w:val="single" w:sz="6" w:space="0" w:color="000000"/>
                    <w:bottom w:val="single" w:sz="6" w:space="0" w:color="000000"/>
                    <w:right w:val="single" w:sz="6" w:space="0" w:color="000000"/>
                  </w:tcBorders>
                  <w:shd w:val="clear" w:color="auto" w:fill="auto"/>
                </w:tcPr>
                <w:p w14:paraId="0BE5E9AF"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2402 20 90 10</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0E429400"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Сигарети без фільтра, цигарки</w:t>
                  </w:r>
                </w:p>
              </w:tc>
              <w:tc>
                <w:tcPr>
                  <w:tcW w:w="926" w:type="dxa"/>
                  <w:tcBorders>
                    <w:top w:val="single" w:sz="6" w:space="0" w:color="000000"/>
                    <w:left w:val="single" w:sz="6" w:space="0" w:color="000000"/>
                    <w:bottom w:val="single" w:sz="6" w:space="0" w:color="000000"/>
                    <w:right w:val="single" w:sz="6" w:space="0" w:color="000000"/>
                  </w:tcBorders>
                  <w:shd w:val="clear" w:color="auto" w:fill="auto"/>
                </w:tcPr>
                <w:p w14:paraId="2B348B09"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гривень за 1000 штук</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19C6933E"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1088,64</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720B6320"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1306,37</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9E6A5E8"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1567,64</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607782AE"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1881,17</w:t>
                  </w:r>
                </w:p>
              </w:tc>
            </w:tr>
            <w:tr w:rsidR="00E629C9" w:rsidRPr="004A37FE" w14:paraId="698DC7A3" w14:textId="77777777" w:rsidTr="00F3422D">
              <w:tc>
                <w:tcPr>
                  <w:tcW w:w="1401" w:type="dxa"/>
                  <w:tcBorders>
                    <w:top w:val="single" w:sz="6" w:space="0" w:color="000000"/>
                    <w:left w:val="single" w:sz="6" w:space="0" w:color="000000"/>
                    <w:bottom w:val="single" w:sz="6" w:space="0" w:color="000000"/>
                    <w:right w:val="single" w:sz="6" w:space="0" w:color="000000"/>
                  </w:tcBorders>
                  <w:shd w:val="clear" w:color="auto" w:fill="auto"/>
                </w:tcPr>
                <w:p w14:paraId="39D6255D"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2402 20 90 20</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67643D8B"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Сигарети з фільтром</w:t>
                  </w:r>
                </w:p>
              </w:tc>
              <w:tc>
                <w:tcPr>
                  <w:tcW w:w="926" w:type="dxa"/>
                  <w:tcBorders>
                    <w:top w:val="single" w:sz="6" w:space="0" w:color="000000"/>
                    <w:left w:val="single" w:sz="6" w:space="0" w:color="000000"/>
                    <w:bottom w:val="single" w:sz="6" w:space="0" w:color="000000"/>
                    <w:right w:val="single" w:sz="6" w:space="0" w:color="000000"/>
                  </w:tcBorders>
                  <w:shd w:val="clear" w:color="auto" w:fill="auto"/>
                </w:tcPr>
                <w:p w14:paraId="0B99F8C2"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en-US" w:eastAsia="en-US" w:bidi="ar-SA"/>
                    </w:rPr>
                    <w:t>гривень за 1000 штук</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2CE8D63C"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1088,64</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7B6F98A1"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1306,37</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33F5AB8"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1567,64</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087ECA2"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kern w:val="0"/>
                      <w:sz w:val="20"/>
                      <w:szCs w:val="20"/>
                      <w:lang w:val="ru-RU" w:eastAsia="en-US" w:bidi="ar-SA"/>
                    </w:rPr>
                    <w:t>1881,17</w:t>
                  </w:r>
                </w:p>
              </w:tc>
            </w:tr>
            <w:tr w:rsidR="00E629C9" w:rsidRPr="004A37FE" w14:paraId="0F5FEC78" w14:textId="77777777" w:rsidTr="00F3422D">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09F50" w14:textId="77777777" w:rsidR="00E629C9" w:rsidRPr="004A37FE" w:rsidRDefault="00E629C9" w:rsidP="004A37FE">
                  <w:pPr>
                    <w:jc w:val="center"/>
                    <w:rPr>
                      <w:rFonts w:ascii="Times New Roman" w:eastAsia="Calibri" w:hAnsi="Times New Roman" w:cs="Times New Roman"/>
                      <w:color w:val="000000"/>
                      <w:kern w:val="0"/>
                      <w:sz w:val="20"/>
                      <w:szCs w:val="20"/>
                      <w:lang w:eastAsia="en-US" w:bidi="ar-SA"/>
                    </w:rPr>
                  </w:pPr>
                  <w:r w:rsidRPr="004A37FE">
                    <w:rPr>
                      <w:rFonts w:ascii="Times New Roman" w:eastAsia="Calibri" w:hAnsi="Times New Roman" w:cs="Times New Roman"/>
                      <w:color w:val="000000"/>
                      <w:kern w:val="0"/>
                      <w:sz w:val="20"/>
                      <w:szCs w:val="20"/>
                      <w:lang w:eastAsia="en-US" w:bidi="ar-SA"/>
                    </w:rPr>
                    <w:t>2403 (крім 2403 99 90 10 - крім  тютюно-</w:t>
                  </w:r>
                </w:p>
                <w:p w14:paraId="075CBDDF" w14:textId="77777777" w:rsidR="00E629C9" w:rsidRPr="004A37FE" w:rsidRDefault="00E629C9" w:rsidP="004A37FE">
                  <w:pPr>
                    <w:jc w:val="center"/>
                    <w:rPr>
                      <w:rFonts w:ascii="Times New Roman" w:eastAsia="Calibri" w:hAnsi="Times New Roman" w:cs="Times New Roman"/>
                      <w:color w:val="000000"/>
                      <w:kern w:val="0"/>
                      <w:sz w:val="20"/>
                      <w:szCs w:val="20"/>
                      <w:lang w:eastAsia="en-US" w:bidi="ar-SA"/>
                    </w:rPr>
                  </w:pPr>
                  <w:r w:rsidRPr="004A37FE">
                    <w:rPr>
                      <w:rFonts w:ascii="Times New Roman" w:eastAsia="Calibri" w:hAnsi="Times New Roman" w:cs="Times New Roman"/>
                      <w:color w:val="000000"/>
                      <w:kern w:val="0"/>
                      <w:sz w:val="20"/>
                      <w:szCs w:val="20"/>
                      <w:lang w:eastAsia="en-US" w:bidi="ar-SA"/>
                    </w:rPr>
                    <w:t>вмісних виробів для електричного нагрівання (ТВЕН) за допомогою підігрівача з електронним управлінням)</w:t>
                  </w:r>
                </w:p>
                <w:p w14:paraId="0BECC698" w14:textId="77777777" w:rsidR="00E629C9" w:rsidRPr="004A37FE" w:rsidRDefault="00E629C9" w:rsidP="004A37FE">
                  <w:pPr>
                    <w:jc w:val="center"/>
                    <w:rPr>
                      <w:rFonts w:ascii="Times New Roman" w:eastAsia="Calibri" w:hAnsi="Times New Roman" w:cs="Times New Roman"/>
                      <w:color w:val="000000"/>
                      <w:kern w:val="0"/>
                      <w:sz w:val="20"/>
                      <w:szCs w:val="20"/>
                      <w:lang w:eastAsia="en-US" w:bidi="ar-SA"/>
                    </w:rPr>
                  </w:pPr>
                </w:p>
                <w:p w14:paraId="158B59A3"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A8055"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color w:val="000000"/>
                      <w:kern w:val="0"/>
                      <w:sz w:val="20"/>
                      <w:szCs w:val="20"/>
                      <w:lang w:eastAsia="en-US" w:bidi="ar-SA"/>
                    </w:rPr>
                    <w:t>Тютюн та замінники тютюну, інші, промислового виробництва; тютюн "гомогенізований" або "відновлений"; тютюнові екстракти та есенції</w:t>
                  </w:r>
                </w:p>
              </w:tc>
              <w:tc>
                <w:tcPr>
                  <w:tcW w:w="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A069C"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гривень за 1 кілограм (нетто)*</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377C5E52"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kern w:val="0"/>
                      <w:sz w:val="20"/>
                      <w:szCs w:val="20"/>
                      <w:lang w:val="ru-RU" w:eastAsia="en-US" w:bidi="ar-SA"/>
                    </w:rPr>
                    <w:t>1367,71</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393B4CDA"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kern w:val="0"/>
                      <w:sz w:val="20"/>
                      <w:szCs w:val="20"/>
                      <w:lang w:val="ru-RU" w:eastAsia="en-US" w:bidi="ar-SA"/>
                    </w:rPr>
                    <w:t>1641,26</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3300119A"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kern w:val="0"/>
                      <w:sz w:val="20"/>
                      <w:szCs w:val="20"/>
                      <w:lang w:val="ru-RU" w:eastAsia="en-US" w:bidi="ar-SA"/>
                    </w:rPr>
                    <w:t>1969,51</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14:paraId="24B00296"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kern w:val="0"/>
                      <w:sz w:val="20"/>
                      <w:szCs w:val="20"/>
                      <w:lang w:val="ru-RU" w:eastAsia="en-US" w:bidi="ar-SA"/>
                    </w:rPr>
                    <w:t>2363,4</w:t>
                  </w:r>
                </w:p>
              </w:tc>
            </w:tr>
            <w:tr w:rsidR="00E629C9" w:rsidRPr="004A37FE" w14:paraId="3719DD8A" w14:textId="77777777" w:rsidTr="00F3422D">
              <w:tc>
                <w:tcPr>
                  <w:tcW w:w="14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F5F01"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2403 99 90 10</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C9807" w14:textId="77777777" w:rsidR="00E629C9" w:rsidRPr="004A37FE" w:rsidRDefault="00E629C9" w:rsidP="004A37FE">
                  <w:pPr>
                    <w:jc w:val="center"/>
                    <w:rPr>
                      <w:rFonts w:ascii="Times New Roman" w:eastAsia="Calibri" w:hAnsi="Times New Roman" w:cs="Times New Roman"/>
                      <w:kern w:val="0"/>
                      <w:sz w:val="20"/>
                      <w:szCs w:val="20"/>
                      <w:lang w:val="ru-RU" w:eastAsia="en-US" w:bidi="ar-SA"/>
                    </w:rPr>
                  </w:pPr>
                  <w:r w:rsidRPr="004A37FE">
                    <w:rPr>
                      <w:rFonts w:ascii="Times New Roman" w:eastAsia="Calibri" w:hAnsi="Times New Roman" w:cs="Times New Roman"/>
                      <w:color w:val="000000"/>
                      <w:kern w:val="0"/>
                      <w:sz w:val="20"/>
                      <w:szCs w:val="20"/>
                      <w:lang w:eastAsia="en-US" w:bidi="ar-SA"/>
                    </w:rPr>
                    <w:t>Тютю-новмісний виріб для електричного нагрівання (ТВЕН) за допомогою підігрівача з електронним управлінням</w:t>
                  </w:r>
                </w:p>
              </w:tc>
              <w:tc>
                <w:tcPr>
                  <w:tcW w:w="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14FB0"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гривень за 1000 штук</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AAD241"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1456,33</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0CDC0"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1747,60</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1F2D4" w14:textId="77777777" w:rsidR="00E629C9" w:rsidRPr="004A37FE" w:rsidRDefault="00E629C9" w:rsidP="004A37FE">
                  <w:pPr>
                    <w:jc w:val="center"/>
                    <w:rPr>
                      <w:rFonts w:ascii="Times New Roman" w:eastAsia="Calibri" w:hAnsi="Times New Roman" w:cs="Times New Roman"/>
                      <w:kern w:val="0"/>
                      <w:sz w:val="20"/>
                      <w:szCs w:val="20"/>
                      <w:lang w:eastAsia="en-US" w:bidi="ar-SA"/>
                    </w:rPr>
                  </w:pPr>
                  <w:r w:rsidRPr="004A37FE">
                    <w:rPr>
                      <w:rFonts w:ascii="Times New Roman" w:eastAsia="Calibri" w:hAnsi="Times New Roman" w:cs="Times New Roman"/>
                      <w:kern w:val="0"/>
                      <w:sz w:val="20"/>
                      <w:szCs w:val="20"/>
                      <w:lang w:eastAsia="en-US" w:bidi="ar-SA"/>
                    </w:rPr>
                    <w:t>2097,12</w:t>
                  </w:r>
                </w:p>
              </w:tc>
              <w:tc>
                <w:tcPr>
                  <w:tcW w:w="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D6BB6" w14:textId="77777777" w:rsidR="00E629C9" w:rsidRPr="004A37FE" w:rsidRDefault="00E629C9" w:rsidP="004A37FE">
                  <w:pPr>
                    <w:jc w:val="center"/>
                    <w:rPr>
                      <w:rFonts w:ascii="Times New Roman" w:eastAsia="Calibri" w:hAnsi="Times New Roman" w:cs="Times New Roman"/>
                      <w:kern w:val="0"/>
                      <w:sz w:val="20"/>
                      <w:szCs w:val="20"/>
                      <w:lang w:val="en-US" w:eastAsia="en-US" w:bidi="ar-SA"/>
                    </w:rPr>
                  </w:pPr>
                  <w:r w:rsidRPr="004A37FE">
                    <w:rPr>
                      <w:rFonts w:ascii="Times New Roman" w:eastAsia="Calibri" w:hAnsi="Times New Roman" w:cs="Times New Roman"/>
                      <w:color w:val="000000"/>
                      <w:kern w:val="0"/>
                      <w:sz w:val="20"/>
                      <w:szCs w:val="20"/>
                      <w:lang w:eastAsia="en-US" w:bidi="ar-SA"/>
                    </w:rPr>
                    <w:t>2516,54</w:t>
                  </w:r>
                </w:p>
              </w:tc>
            </w:tr>
          </w:tbl>
          <w:p w14:paraId="1FF1C165" w14:textId="77777777" w:rsidR="00E629C9" w:rsidRDefault="00E629C9" w:rsidP="00F44996">
            <w:pPr>
              <w:tabs>
                <w:tab w:val="left" w:pos="5954"/>
              </w:tabs>
              <w:rPr>
                <w:rFonts w:ascii="Times New Roman" w:hAnsi="Times New Roman" w:cs="Times New Roman"/>
                <w:b/>
              </w:rPr>
            </w:pPr>
          </w:p>
          <w:p w14:paraId="2A1B526D" w14:textId="77777777" w:rsidR="00E629C9" w:rsidRDefault="00E629C9" w:rsidP="00F44996">
            <w:pPr>
              <w:tabs>
                <w:tab w:val="left" w:pos="5954"/>
              </w:tabs>
              <w:rPr>
                <w:rFonts w:ascii="Times New Roman" w:hAnsi="Times New Roman" w:cs="Times New Roman"/>
                <w:b/>
              </w:rPr>
            </w:pPr>
          </w:p>
          <w:p w14:paraId="32CBBA2F" w14:textId="77777777" w:rsidR="00E629C9" w:rsidRDefault="00E629C9" w:rsidP="00F44996">
            <w:pPr>
              <w:tabs>
                <w:tab w:val="left" w:pos="5954"/>
              </w:tabs>
              <w:rPr>
                <w:rFonts w:ascii="Times New Roman" w:hAnsi="Times New Roman" w:cs="Times New Roman"/>
                <w:b/>
              </w:rPr>
            </w:pPr>
          </w:p>
          <w:p w14:paraId="7585E0CE" w14:textId="77777777" w:rsidR="00150F2F" w:rsidRDefault="00150F2F" w:rsidP="00F44996">
            <w:pPr>
              <w:tabs>
                <w:tab w:val="left" w:pos="5954"/>
              </w:tabs>
              <w:rPr>
                <w:rFonts w:ascii="Times New Roman" w:hAnsi="Times New Roman" w:cs="Times New Roman"/>
                <w:b/>
              </w:rPr>
            </w:pPr>
          </w:p>
          <w:p w14:paraId="3A220DF8" w14:textId="77777777" w:rsidR="00150F2F" w:rsidRDefault="00150F2F" w:rsidP="00F44996">
            <w:pPr>
              <w:tabs>
                <w:tab w:val="left" w:pos="5954"/>
              </w:tabs>
              <w:rPr>
                <w:rFonts w:ascii="Times New Roman" w:hAnsi="Times New Roman" w:cs="Times New Roman"/>
                <w:b/>
              </w:rPr>
            </w:pPr>
          </w:p>
          <w:p w14:paraId="628DA0BB" w14:textId="77777777" w:rsidR="00150F2F" w:rsidRDefault="00150F2F" w:rsidP="00F44996">
            <w:pPr>
              <w:tabs>
                <w:tab w:val="left" w:pos="5954"/>
              </w:tabs>
              <w:rPr>
                <w:rFonts w:ascii="Times New Roman" w:hAnsi="Times New Roman" w:cs="Times New Roman"/>
                <w:b/>
              </w:rPr>
            </w:pPr>
          </w:p>
          <w:p w14:paraId="50BD3749" w14:textId="477EB25E" w:rsidR="00150F2F" w:rsidRPr="00F44996" w:rsidRDefault="00150F2F" w:rsidP="00F44996">
            <w:pPr>
              <w:tabs>
                <w:tab w:val="left" w:pos="5954"/>
              </w:tabs>
              <w:rPr>
                <w:rFonts w:ascii="Times New Roman" w:hAnsi="Times New Roman" w:cs="Times New Roman"/>
                <w:b/>
              </w:rPr>
            </w:pPr>
          </w:p>
        </w:tc>
        <w:tc>
          <w:tcPr>
            <w:tcW w:w="7091" w:type="dxa"/>
            <w:gridSpan w:val="2"/>
            <w:shd w:val="clear" w:color="auto" w:fill="auto"/>
          </w:tcPr>
          <w:p w14:paraId="73921D3B" w14:textId="77777777" w:rsidR="00E629C9" w:rsidRPr="00854CC2" w:rsidRDefault="00E629C9" w:rsidP="00854CC2">
            <w:pPr>
              <w:spacing w:after="160" w:line="259" w:lineRule="auto"/>
              <w:rPr>
                <w:rFonts w:ascii="Times New Roman" w:eastAsia="Calibri" w:hAnsi="Times New Roman" w:cs="Times New Roman"/>
                <w:kern w:val="0"/>
                <w:sz w:val="20"/>
                <w:szCs w:val="20"/>
                <w:lang w:eastAsia="en-US" w:bidi="ar-SA"/>
              </w:rPr>
            </w:pPr>
            <w:r w:rsidRPr="00854CC2">
              <w:rPr>
                <w:rFonts w:ascii="Times New Roman" w:eastAsia="Calibri" w:hAnsi="Times New Roman" w:cs="Times New Roman"/>
                <w:kern w:val="0"/>
                <w:sz w:val="20"/>
                <w:szCs w:val="20"/>
                <w:lang w:eastAsia="en-US" w:bidi="ar-SA"/>
              </w:rPr>
              <w:lastRenderedPageBreak/>
              <w:t>17. Тимчасово, з 1 січня 2019 року до 31 грудня 2024 року (включно), встановити ставки акцизного податку на такі товари:</w:t>
            </w:r>
          </w:p>
          <w:p w14:paraId="4778673B" w14:textId="77777777" w:rsidR="00E629C9" w:rsidRPr="00854CC2" w:rsidRDefault="00E629C9" w:rsidP="00854CC2">
            <w:pPr>
              <w:spacing w:after="160" w:line="259" w:lineRule="auto"/>
              <w:rPr>
                <w:rFonts w:ascii="Times New Roman" w:eastAsia="Calibri" w:hAnsi="Times New Roman" w:cs="Times New Roman"/>
                <w:kern w:val="0"/>
                <w:sz w:val="20"/>
                <w:szCs w:val="20"/>
                <w:lang w:eastAsia="en-US" w:bidi="ar-SA"/>
              </w:rPr>
            </w:pPr>
            <w:bookmarkStart w:id="7" w:name="n15057"/>
            <w:bookmarkEnd w:id="7"/>
            <w:r w:rsidRPr="00854CC2">
              <w:rPr>
                <w:rFonts w:ascii="Times New Roman" w:eastAsia="Calibri" w:hAnsi="Times New Roman" w:cs="Times New Roman"/>
                <w:kern w:val="0"/>
                <w:sz w:val="20"/>
                <w:szCs w:val="20"/>
                <w:lang w:eastAsia="en-US" w:bidi="ar-SA"/>
              </w:rPr>
              <w:t>1) тютюнові вироби, тютюн та промислові замінники тютюну:</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378"/>
              <w:gridCol w:w="1179"/>
              <w:gridCol w:w="911"/>
              <w:gridCol w:w="813"/>
              <w:gridCol w:w="845"/>
              <w:gridCol w:w="828"/>
              <w:gridCol w:w="909"/>
            </w:tblGrid>
            <w:tr w:rsidR="00E629C9" w:rsidRPr="00854CC2" w14:paraId="46E3CAD3" w14:textId="77777777" w:rsidTr="00F3422D">
              <w:tc>
                <w:tcPr>
                  <w:tcW w:w="134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1D1394" w14:textId="77777777" w:rsidR="00E629C9" w:rsidRPr="005C28AE" w:rsidRDefault="00E629C9" w:rsidP="00854CC2">
                  <w:pPr>
                    <w:jc w:val="center"/>
                    <w:rPr>
                      <w:rFonts w:ascii="Times New Roman" w:eastAsia="Calibri" w:hAnsi="Times New Roman" w:cs="Times New Roman"/>
                      <w:color w:val="000000" w:themeColor="text1"/>
                      <w:kern w:val="0"/>
                      <w:sz w:val="20"/>
                      <w:szCs w:val="20"/>
                      <w:lang w:val="ru-RU" w:eastAsia="en-US" w:bidi="ar-SA"/>
                    </w:rPr>
                  </w:pPr>
                  <w:bookmarkStart w:id="8" w:name="n15415"/>
                  <w:bookmarkEnd w:id="8"/>
                  <w:r w:rsidRPr="005C28AE">
                    <w:rPr>
                      <w:rFonts w:ascii="Times New Roman" w:eastAsia="Calibri" w:hAnsi="Times New Roman" w:cs="Times New Roman"/>
                      <w:color w:val="000000" w:themeColor="text1"/>
                      <w:kern w:val="0"/>
                      <w:sz w:val="20"/>
                      <w:szCs w:val="20"/>
                      <w:lang w:val="ru-RU" w:eastAsia="en-US" w:bidi="ar-SA"/>
                    </w:rPr>
                    <w:t xml:space="preserve">Код товару (продукції) згідно з </w:t>
                  </w:r>
                  <w:hyperlink r:id="rId15" w:anchor="n579" w:tgtFrame="_blank" w:history="1">
                    <w:r w:rsidRPr="005C28AE">
                      <w:rPr>
                        <w:rFonts w:ascii="Times New Roman" w:eastAsia="Calibri" w:hAnsi="Times New Roman" w:cs="Times New Roman"/>
                        <w:color w:val="000000" w:themeColor="text1"/>
                        <w:kern w:val="0"/>
                        <w:sz w:val="20"/>
                        <w:szCs w:val="20"/>
                        <w:u w:val="single"/>
                        <w:lang w:val="ru-RU" w:eastAsia="en-US" w:bidi="ar-SA"/>
                      </w:rPr>
                      <w:t>УКТ ЗЕД</w:t>
                    </w:r>
                  </w:hyperlink>
                </w:p>
              </w:tc>
              <w:tc>
                <w:tcPr>
                  <w:tcW w:w="115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850A1B" w14:textId="77777777" w:rsidR="00E629C9" w:rsidRPr="005C28AE" w:rsidRDefault="00E629C9" w:rsidP="00854CC2">
                  <w:pPr>
                    <w:jc w:val="center"/>
                    <w:rPr>
                      <w:rFonts w:ascii="Times New Roman" w:eastAsia="Calibri" w:hAnsi="Times New Roman" w:cs="Times New Roman"/>
                      <w:color w:val="000000" w:themeColor="text1"/>
                      <w:kern w:val="0"/>
                      <w:sz w:val="20"/>
                      <w:szCs w:val="20"/>
                      <w:lang w:val="ru-RU" w:eastAsia="en-US" w:bidi="ar-SA"/>
                    </w:rPr>
                  </w:pPr>
                  <w:r w:rsidRPr="005C28AE">
                    <w:rPr>
                      <w:rFonts w:ascii="Times New Roman" w:eastAsia="Calibri" w:hAnsi="Times New Roman" w:cs="Times New Roman"/>
                      <w:color w:val="000000" w:themeColor="text1"/>
                      <w:kern w:val="0"/>
                      <w:sz w:val="20"/>
                      <w:szCs w:val="20"/>
                      <w:lang w:val="ru-RU" w:eastAsia="en-US" w:bidi="ar-SA"/>
                    </w:rPr>
                    <w:t xml:space="preserve">Опис товару (продукції) згідно з </w:t>
                  </w:r>
                  <w:hyperlink r:id="rId16" w:anchor="n579" w:tgtFrame="_blank" w:history="1">
                    <w:r w:rsidRPr="005C28AE">
                      <w:rPr>
                        <w:rFonts w:ascii="Times New Roman" w:eastAsia="Calibri" w:hAnsi="Times New Roman" w:cs="Times New Roman"/>
                        <w:color w:val="000000" w:themeColor="text1"/>
                        <w:kern w:val="0"/>
                        <w:sz w:val="20"/>
                        <w:szCs w:val="20"/>
                        <w:u w:val="single"/>
                        <w:lang w:val="ru-RU" w:eastAsia="en-US" w:bidi="ar-SA"/>
                      </w:rPr>
                      <w:t>УКТ ЗЕД</w:t>
                    </w:r>
                  </w:hyperlink>
                </w:p>
              </w:tc>
              <w:tc>
                <w:tcPr>
                  <w:tcW w:w="89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E172AB" w14:textId="77777777" w:rsidR="00E629C9" w:rsidRPr="005C28AE" w:rsidRDefault="00E629C9" w:rsidP="00854CC2">
                  <w:pPr>
                    <w:jc w:val="center"/>
                    <w:rPr>
                      <w:rFonts w:ascii="Times New Roman" w:eastAsia="Calibri" w:hAnsi="Times New Roman" w:cs="Times New Roman"/>
                      <w:color w:val="000000" w:themeColor="text1"/>
                      <w:kern w:val="0"/>
                      <w:sz w:val="20"/>
                      <w:szCs w:val="20"/>
                      <w:lang w:val="en-US" w:eastAsia="en-US" w:bidi="ar-SA"/>
                    </w:rPr>
                  </w:pPr>
                  <w:r w:rsidRPr="005C28AE">
                    <w:rPr>
                      <w:rFonts w:ascii="Times New Roman" w:eastAsia="Calibri" w:hAnsi="Times New Roman" w:cs="Times New Roman"/>
                      <w:color w:val="000000" w:themeColor="text1"/>
                      <w:kern w:val="0"/>
                      <w:sz w:val="20"/>
                      <w:szCs w:val="20"/>
                      <w:lang w:val="en-US" w:eastAsia="en-US" w:bidi="ar-SA"/>
                    </w:rPr>
                    <w:t>Одиниця виміру</w:t>
                  </w:r>
                </w:p>
              </w:tc>
              <w:tc>
                <w:tcPr>
                  <w:tcW w:w="332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0F8E130"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Ставки податку</w:t>
                  </w:r>
                </w:p>
              </w:tc>
            </w:tr>
            <w:tr w:rsidR="00E629C9" w:rsidRPr="00854CC2" w14:paraId="2A4D2634" w14:textId="77777777" w:rsidTr="00F3422D">
              <w:tc>
                <w:tcPr>
                  <w:tcW w:w="1348" w:type="dxa"/>
                  <w:vMerge/>
                  <w:tcBorders>
                    <w:top w:val="single" w:sz="6" w:space="0" w:color="000000"/>
                    <w:left w:val="single" w:sz="6" w:space="0" w:color="000000"/>
                    <w:bottom w:val="single" w:sz="6" w:space="0" w:color="000000"/>
                    <w:right w:val="single" w:sz="6" w:space="0" w:color="000000"/>
                  </w:tcBorders>
                  <w:shd w:val="clear" w:color="auto" w:fill="auto"/>
                  <w:hideMark/>
                </w:tcPr>
                <w:p w14:paraId="2BE8D912"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p>
              </w:tc>
              <w:tc>
                <w:tcPr>
                  <w:tcW w:w="1153" w:type="dxa"/>
                  <w:vMerge/>
                  <w:tcBorders>
                    <w:top w:val="single" w:sz="6" w:space="0" w:color="000000"/>
                    <w:left w:val="single" w:sz="6" w:space="0" w:color="000000"/>
                    <w:bottom w:val="single" w:sz="6" w:space="0" w:color="000000"/>
                    <w:right w:val="single" w:sz="6" w:space="0" w:color="000000"/>
                  </w:tcBorders>
                  <w:shd w:val="clear" w:color="auto" w:fill="auto"/>
                  <w:hideMark/>
                </w:tcPr>
                <w:p w14:paraId="1EDC47E8"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p>
              </w:tc>
              <w:tc>
                <w:tcPr>
                  <w:tcW w:w="891"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BF43E3"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B9BFC35"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з 1 січня 2021 року по 31 грудня 2021 року</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0A27658F"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з 1 січня 2022 року по 31 грудня 2022 року</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46FCC6F"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з 1 січня 2023 року по 31 грудня 2023 року</w:t>
                  </w:r>
                </w:p>
              </w:tc>
              <w:tc>
                <w:tcPr>
                  <w:tcW w:w="889" w:type="dxa"/>
                  <w:tcBorders>
                    <w:top w:val="single" w:sz="6" w:space="0" w:color="000000"/>
                    <w:left w:val="single" w:sz="6" w:space="0" w:color="000000"/>
                    <w:bottom w:val="single" w:sz="6" w:space="0" w:color="000000"/>
                    <w:right w:val="single" w:sz="6" w:space="0" w:color="000000"/>
                  </w:tcBorders>
                  <w:shd w:val="clear" w:color="auto" w:fill="auto"/>
                  <w:hideMark/>
                </w:tcPr>
                <w:p w14:paraId="70027B9D"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з 1 січня 2024 року по 31 грудня 2024 року</w:t>
                  </w:r>
                </w:p>
              </w:tc>
            </w:tr>
            <w:tr w:rsidR="00E629C9" w:rsidRPr="00854CC2" w14:paraId="59F9ECF9" w14:textId="77777777" w:rsidTr="00F3422D">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6CBF6F95"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2401</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728870A"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Тютюнова сировина Тютюнові відходи</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38D1514A"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гривень за 1 кілограм (нетто)*</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12868BC" w14:textId="77777777" w:rsidR="00E629C9" w:rsidRPr="00854CC2" w:rsidRDefault="00E629C9" w:rsidP="00854CC2">
                  <w:pPr>
                    <w:jc w:val="center"/>
                    <w:rPr>
                      <w:rFonts w:ascii="Times New Roman" w:eastAsia="Calibri" w:hAnsi="Times New Roman" w:cs="Times New Roman"/>
                      <w:kern w:val="0"/>
                      <w:sz w:val="20"/>
                      <w:szCs w:val="20"/>
                      <w:highlight w:val="yellow"/>
                      <w:lang w:eastAsia="en-US" w:bidi="ar-SA"/>
                    </w:rPr>
                  </w:pPr>
                  <w:r w:rsidRPr="00854CC2">
                    <w:rPr>
                      <w:rFonts w:ascii="Times New Roman" w:eastAsia="Calibri" w:hAnsi="Times New Roman" w:cs="Times New Roman"/>
                      <w:kern w:val="0"/>
                      <w:sz w:val="20"/>
                      <w:szCs w:val="20"/>
                      <w:lang w:val="ru-RU" w:eastAsia="en-US" w:bidi="ar-SA"/>
                    </w:rPr>
                    <w:t>1367,71</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1646E0DF"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1641,26</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82D860E" w14:textId="77777777" w:rsidR="00E629C9" w:rsidRPr="00854CC2" w:rsidRDefault="00E629C9" w:rsidP="00854CC2">
                  <w:pPr>
                    <w:jc w:val="center"/>
                    <w:rPr>
                      <w:rFonts w:ascii="Times New Roman" w:eastAsia="Calibri" w:hAnsi="Times New Roman" w:cs="Times New Roman"/>
                      <w:b/>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1969,51</w:t>
                  </w:r>
                </w:p>
              </w:tc>
              <w:tc>
                <w:tcPr>
                  <w:tcW w:w="889" w:type="dxa"/>
                  <w:tcBorders>
                    <w:top w:val="single" w:sz="6" w:space="0" w:color="000000"/>
                    <w:left w:val="single" w:sz="6" w:space="0" w:color="000000"/>
                    <w:bottom w:val="single" w:sz="6" w:space="0" w:color="000000"/>
                    <w:right w:val="single" w:sz="6" w:space="0" w:color="000000"/>
                  </w:tcBorders>
                  <w:shd w:val="clear" w:color="auto" w:fill="auto"/>
                  <w:hideMark/>
                </w:tcPr>
                <w:p w14:paraId="457CA605" w14:textId="77777777" w:rsidR="00E629C9" w:rsidRPr="00854CC2" w:rsidRDefault="00E629C9" w:rsidP="00854CC2">
                  <w:pPr>
                    <w:jc w:val="center"/>
                    <w:rPr>
                      <w:rFonts w:ascii="Times New Roman" w:eastAsia="Calibri" w:hAnsi="Times New Roman" w:cs="Times New Roman"/>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2363,4</w:t>
                  </w:r>
                </w:p>
              </w:tc>
            </w:tr>
            <w:tr w:rsidR="00E629C9" w:rsidRPr="00854CC2" w14:paraId="048EBCF2" w14:textId="77777777" w:rsidTr="00F3422D">
              <w:trPr>
                <w:trHeight w:val="1665"/>
              </w:trPr>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64050085"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2402 10 00 00</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EF1D605"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Сигари, включаючи сигари з відрізаними кінцями, та сигарили (тонкі сигари), з вмістом тютюну</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EAC4048"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color w:val="000000"/>
                      <w:kern w:val="0"/>
                      <w:sz w:val="20"/>
                      <w:szCs w:val="20"/>
                      <w:lang w:eastAsia="en-US" w:bidi="ar-SA"/>
                    </w:rPr>
                    <w:t>гривень за 1 кілограм (нетто)*</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12AC20F"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1367,71</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606359E4"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1641,26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7C729E" w14:textId="77777777" w:rsidR="00E629C9" w:rsidRPr="00854CC2" w:rsidRDefault="00E629C9" w:rsidP="00854CC2">
                  <w:pPr>
                    <w:jc w:val="center"/>
                    <w:rPr>
                      <w:rFonts w:ascii="Times New Roman" w:eastAsia="Calibri" w:hAnsi="Times New Roman" w:cs="Times New Roman"/>
                      <w:b/>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1969,51</w:t>
                  </w:r>
                </w:p>
              </w:tc>
              <w:tc>
                <w:tcPr>
                  <w:tcW w:w="889" w:type="dxa"/>
                  <w:tcBorders>
                    <w:top w:val="single" w:sz="6" w:space="0" w:color="000000"/>
                    <w:left w:val="single" w:sz="6" w:space="0" w:color="000000"/>
                    <w:bottom w:val="single" w:sz="6" w:space="0" w:color="000000"/>
                    <w:right w:val="single" w:sz="6" w:space="0" w:color="000000"/>
                  </w:tcBorders>
                  <w:shd w:val="clear" w:color="auto" w:fill="auto"/>
                </w:tcPr>
                <w:p w14:paraId="67460730"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2363,4</w:t>
                  </w:r>
                </w:p>
              </w:tc>
            </w:tr>
            <w:tr w:rsidR="00E629C9" w:rsidRPr="00854CC2" w14:paraId="5C787908" w14:textId="77777777" w:rsidTr="00F3422D">
              <w:tc>
                <w:tcPr>
                  <w:tcW w:w="1348" w:type="dxa"/>
                  <w:tcBorders>
                    <w:top w:val="single" w:sz="6" w:space="0" w:color="000000"/>
                    <w:left w:val="single" w:sz="6" w:space="0" w:color="000000"/>
                    <w:bottom w:val="single" w:sz="6" w:space="0" w:color="000000"/>
                    <w:right w:val="single" w:sz="6" w:space="0" w:color="000000"/>
                  </w:tcBorders>
                  <w:shd w:val="clear" w:color="auto" w:fill="auto"/>
                </w:tcPr>
                <w:p w14:paraId="72F330BB"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2402 10 00 90</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76A16533"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 xml:space="preserve">Сигарили, включаючи сигарили з </w:t>
                  </w:r>
                  <w:r w:rsidRPr="00854CC2">
                    <w:rPr>
                      <w:rFonts w:ascii="Times New Roman" w:eastAsia="Calibri" w:hAnsi="Times New Roman" w:cs="Times New Roman"/>
                      <w:kern w:val="0"/>
                      <w:sz w:val="20"/>
                      <w:szCs w:val="20"/>
                      <w:lang w:val="ru-RU" w:eastAsia="en-US" w:bidi="ar-SA"/>
                    </w:rPr>
                    <w:lastRenderedPageBreak/>
                    <w:t xml:space="preserve">відрізаними кінцями, з вмістом тютюну </w:t>
                  </w:r>
                </w:p>
              </w:tc>
              <w:tc>
                <w:tcPr>
                  <w:tcW w:w="891" w:type="dxa"/>
                  <w:tcBorders>
                    <w:top w:val="single" w:sz="6" w:space="0" w:color="000000"/>
                    <w:left w:val="single" w:sz="6" w:space="0" w:color="000000"/>
                    <w:bottom w:val="single" w:sz="6" w:space="0" w:color="000000"/>
                    <w:right w:val="single" w:sz="6" w:space="0" w:color="000000"/>
                  </w:tcBorders>
                  <w:shd w:val="clear" w:color="auto" w:fill="auto"/>
                </w:tcPr>
                <w:p w14:paraId="28B44BB1" w14:textId="77777777" w:rsidR="00E629C9" w:rsidRPr="00854CC2" w:rsidRDefault="00E629C9" w:rsidP="00854CC2">
                  <w:pPr>
                    <w:jc w:val="center"/>
                    <w:rPr>
                      <w:rFonts w:ascii="Times New Roman" w:eastAsia="Calibri" w:hAnsi="Times New Roman" w:cs="Times New Roman"/>
                      <w:color w:val="000000"/>
                      <w:kern w:val="0"/>
                      <w:sz w:val="20"/>
                      <w:szCs w:val="20"/>
                      <w:lang w:eastAsia="en-US" w:bidi="ar-SA"/>
                    </w:rPr>
                  </w:pPr>
                  <w:r w:rsidRPr="00854CC2">
                    <w:rPr>
                      <w:rFonts w:ascii="Times New Roman" w:eastAsia="Calibri" w:hAnsi="Times New Roman" w:cs="Times New Roman"/>
                      <w:kern w:val="0"/>
                      <w:sz w:val="20"/>
                      <w:szCs w:val="20"/>
                      <w:lang w:val="en-US" w:eastAsia="en-US" w:bidi="ar-SA"/>
                    </w:rPr>
                    <w:lastRenderedPageBreak/>
                    <w:t>гривень за 1000 штук</w:t>
                  </w:r>
                </w:p>
              </w:tc>
              <w:tc>
                <w:tcPr>
                  <w:tcW w:w="795" w:type="dxa"/>
                  <w:tcBorders>
                    <w:top w:val="single" w:sz="6" w:space="0" w:color="000000"/>
                    <w:left w:val="single" w:sz="6" w:space="0" w:color="000000"/>
                    <w:bottom w:val="single" w:sz="6" w:space="0" w:color="000000"/>
                    <w:right w:val="single" w:sz="6" w:space="0" w:color="000000"/>
                  </w:tcBorders>
                  <w:shd w:val="clear" w:color="auto" w:fill="auto"/>
                </w:tcPr>
                <w:p w14:paraId="27C88A03"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1088,64</w:t>
                  </w:r>
                </w:p>
              </w:tc>
              <w:tc>
                <w:tcPr>
                  <w:tcW w:w="827" w:type="dxa"/>
                  <w:tcBorders>
                    <w:top w:val="single" w:sz="6" w:space="0" w:color="000000"/>
                    <w:left w:val="single" w:sz="6" w:space="0" w:color="000000"/>
                    <w:bottom w:val="single" w:sz="6" w:space="0" w:color="000000"/>
                    <w:right w:val="single" w:sz="6" w:space="0" w:color="000000"/>
                  </w:tcBorders>
                  <w:shd w:val="clear" w:color="auto" w:fill="auto"/>
                </w:tcPr>
                <w:p w14:paraId="53635E38"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1306,37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6226EF9"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1567,64</w:t>
                  </w:r>
                </w:p>
              </w:tc>
              <w:tc>
                <w:tcPr>
                  <w:tcW w:w="889" w:type="dxa"/>
                  <w:tcBorders>
                    <w:top w:val="single" w:sz="6" w:space="0" w:color="000000"/>
                    <w:left w:val="single" w:sz="6" w:space="0" w:color="000000"/>
                    <w:bottom w:val="single" w:sz="6" w:space="0" w:color="000000"/>
                    <w:right w:val="single" w:sz="6" w:space="0" w:color="000000"/>
                  </w:tcBorders>
                  <w:shd w:val="clear" w:color="auto" w:fill="auto"/>
                </w:tcPr>
                <w:p w14:paraId="12081E20"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1881,17</w:t>
                  </w:r>
                </w:p>
              </w:tc>
            </w:tr>
            <w:tr w:rsidR="00E629C9" w:rsidRPr="00854CC2" w14:paraId="47A3EFDE" w14:textId="77777777" w:rsidTr="00F3422D">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14C805B8"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2402 20 90 10</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8902734"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Сигарети без фільтра, цигарки</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2D3CDB0C"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гривень за 1000 штук</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12AC1715"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1088,64</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6EFE2B30"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1306,37</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7CBB0DF"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1567,64</w:t>
                  </w:r>
                </w:p>
              </w:tc>
              <w:tc>
                <w:tcPr>
                  <w:tcW w:w="889" w:type="dxa"/>
                  <w:tcBorders>
                    <w:top w:val="single" w:sz="6" w:space="0" w:color="000000"/>
                    <w:left w:val="single" w:sz="6" w:space="0" w:color="000000"/>
                    <w:bottom w:val="single" w:sz="6" w:space="0" w:color="000000"/>
                    <w:right w:val="single" w:sz="6" w:space="0" w:color="000000"/>
                  </w:tcBorders>
                  <w:shd w:val="clear" w:color="auto" w:fill="auto"/>
                  <w:hideMark/>
                </w:tcPr>
                <w:p w14:paraId="4C4D2C29"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1881,17</w:t>
                  </w:r>
                </w:p>
              </w:tc>
            </w:tr>
            <w:tr w:rsidR="00E629C9" w:rsidRPr="00854CC2" w14:paraId="0465138D" w14:textId="77777777" w:rsidTr="00F3422D">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773602B8"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2402 20 90 20</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E133C56"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Сигарети з фільтром</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72FE93DE" w14:textId="77777777" w:rsidR="00E629C9" w:rsidRPr="00854CC2" w:rsidRDefault="00E629C9" w:rsidP="00854CC2">
                  <w:pPr>
                    <w:jc w:val="center"/>
                    <w:rPr>
                      <w:rFonts w:ascii="Times New Roman" w:eastAsia="Calibri" w:hAnsi="Times New Roman" w:cs="Times New Roman"/>
                      <w:kern w:val="0"/>
                      <w:sz w:val="20"/>
                      <w:szCs w:val="20"/>
                      <w:lang w:val="en-US" w:eastAsia="en-US" w:bidi="ar-SA"/>
                    </w:rPr>
                  </w:pPr>
                  <w:r w:rsidRPr="00854CC2">
                    <w:rPr>
                      <w:rFonts w:ascii="Times New Roman" w:eastAsia="Calibri" w:hAnsi="Times New Roman" w:cs="Times New Roman"/>
                      <w:kern w:val="0"/>
                      <w:sz w:val="20"/>
                      <w:szCs w:val="20"/>
                      <w:lang w:val="en-US" w:eastAsia="en-US" w:bidi="ar-SA"/>
                    </w:rPr>
                    <w:t>гривень за 1000 штук</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B7BA9C1"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1088,64</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422C1F90"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1306,37</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1C3B7F9"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1567,64</w:t>
                  </w:r>
                </w:p>
              </w:tc>
              <w:tc>
                <w:tcPr>
                  <w:tcW w:w="889" w:type="dxa"/>
                  <w:tcBorders>
                    <w:top w:val="single" w:sz="6" w:space="0" w:color="000000"/>
                    <w:left w:val="single" w:sz="6" w:space="0" w:color="000000"/>
                    <w:bottom w:val="single" w:sz="6" w:space="0" w:color="000000"/>
                    <w:right w:val="single" w:sz="6" w:space="0" w:color="000000"/>
                  </w:tcBorders>
                  <w:shd w:val="clear" w:color="auto" w:fill="auto"/>
                  <w:hideMark/>
                </w:tcPr>
                <w:p w14:paraId="3C758B12" w14:textId="77777777" w:rsidR="00E629C9" w:rsidRPr="00854CC2" w:rsidRDefault="00E629C9" w:rsidP="00854CC2">
                  <w:pPr>
                    <w:jc w:val="center"/>
                    <w:rPr>
                      <w:rFonts w:ascii="Times New Roman" w:eastAsia="Calibri" w:hAnsi="Times New Roman" w:cs="Times New Roman"/>
                      <w:kern w:val="0"/>
                      <w:sz w:val="20"/>
                      <w:szCs w:val="20"/>
                      <w:highlight w:val="yellow"/>
                      <w:lang w:val="en-US" w:eastAsia="en-US" w:bidi="ar-SA"/>
                    </w:rPr>
                  </w:pPr>
                  <w:r w:rsidRPr="00854CC2">
                    <w:rPr>
                      <w:rFonts w:ascii="Times New Roman" w:eastAsia="Calibri" w:hAnsi="Times New Roman" w:cs="Times New Roman"/>
                      <w:kern w:val="0"/>
                      <w:sz w:val="20"/>
                      <w:szCs w:val="20"/>
                      <w:lang w:val="ru-RU" w:eastAsia="en-US" w:bidi="ar-SA"/>
                    </w:rPr>
                    <w:t>1881,17</w:t>
                  </w:r>
                </w:p>
              </w:tc>
            </w:tr>
            <w:tr w:rsidR="00E629C9" w:rsidRPr="00854CC2" w14:paraId="35B78ADC" w14:textId="77777777" w:rsidTr="00F3422D">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34ABABD1" w14:textId="77777777" w:rsidR="00E629C9" w:rsidRPr="00854CC2" w:rsidRDefault="00E629C9" w:rsidP="00854CC2">
                  <w:pPr>
                    <w:jc w:val="center"/>
                    <w:rPr>
                      <w:rFonts w:ascii="Times New Roman" w:eastAsia="Calibri" w:hAnsi="Times New Roman" w:cs="Times New Roman"/>
                      <w:kern w:val="0"/>
                      <w:sz w:val="20"/>
                      <w:szCs w:val="20"/>
                      <w:lang w:eastAsia="en-US" w:bidi="ar-SA"/>
                    </w:rPr>
                  </w:pPr>
                  <w:r w:rsidRPr="00854CC2">
                    <w:rPr>
                      <w:rFonts w:ascii="Times New Roman" w:eastAsia="Calibri" w:hAnsi="Times New Roman" w:cs="Times New Roman"/>
                      <w:kern w:val="0"/>
                      <w:sz w:val="20"/>
                      <w:szCs w:val="20"/>
                      <w:lang w:val="ru-RU" w:eastAsia="en-US" w:bidi="ar-SA"/>
                    </w:rPr>
                    <w:t>2403</w:t>
                  </w:r>
                  <w:r w:rsidRPr="00854CC2">
                    <w:rPr>
                      <w:rFonts w:ascii="Times New Roman" w:eastAsia="Calibri" w:hAnsi="Times New Roman" w:cs="Times New Roman"/>
                      <w:kern w:val="0"/>
                      <w:sz w:val="20"/>
                      <w:szCs w:val="20"/>
                      <w:lang w:eastAsia="en-US" w:bidi="ar-SA"/>
                    </w:rPr>
                    <w:t xml:space="preserve"> (крім 2403 99 90 10 - крім  тютюно-</w:t>
                  </w:r>
                </w:p>
                <w:p w14:paraId="38EB2F1E" w14:textId="77777777" w:rsidR="00E629C9" w:rsidRPr="00854CC2" w:rsidRDefault="00E629C9" w:rsidP="00854CC2">
                  <w:pPr>
                    <w:jc w:val="center"/>
                    <w:rPr>
                      <w:rFonts w:ascii="Times New Roman" w:eastAsia="Calibri" w:hAnsi="Times New Roman" w:cs="Times New Roman"/>
                      <w:kern w:val="0"/>
                      <w:sz w:val="20"/>
                      <w:szCs w:val="20"/>
                      <w:lang w:eastAsia="en-US" w:bidi="ar-SA"/>
                    </w:rPr>
                  </w:pPr>
                  <w:r w:rsidRPr="00854CC2">
                    <w:rPr>
                      <w:rFonts w:ascii="Times New Roman" w:eastAsia="Calibri" w:hAnsi="Times New Roman" w:cs="Times New Roman"/>
                      <w:kern w:val="0"/>
                      <w:sz w:val="20"/>
                      <w:szCs w:val="20"/>
                      <w:lang w:eastAsia="en-US" w:bidi="ar-SA"/>
                    </w:rPr>
                    <w:t>вмісних виробів для електричного нагрівання (ТВЕН) за допомогою підігрівача з електронним управлінням)</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17B6299" w14:textId="77777777" w:rsidR="00E629C9" w:rsidRPr="00854CC2" w:rsidRDefault="00E629C9" w:rsidP="00854CC2">
                  <w:pPr>
                    <w:jc w:val="center"/>
                    <w:rPr>
                      <w:rFonts w:ascii="Times New Roman" w:eastAsia="Calibri" w:hAnsi="Times New Roman" w:cs="Times New Roman"/>
                      <w:kern w:val="0"/>
                      <w:sz w:val="20"/>
                      <w:szCs w:val="20"/>
                      <w:lang w:eastAsia="en-US" w:bidi="ar-SA"/>
                    </w:rPr>
                  </w:pPr>
                  <w:r w:rsidRPr="00854CC2">
                    <w:rPr>
                      <w:rFonts w:ascii="Times New Roman" w:eastAsia="Calibri" w:hAnsi="Times New Roman" w:cs="Times New Roman"/>
                      <w:kern w:val="0"/>
                      <w:sz w:val="20"/>
                      <w:szCs w:val="20"/>
                      <w:lang w:eastAsia="en-US" w:bidi="ar-SA"/>
                    </w:rPr>
                    <w:t>Тютюн та замінники тютюну, інші, промислового виробництва; тютюн "гомогенізований" або "відновлений"; тютюнові екстракти та есенції</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6582531C"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kern w:val="0"/>
                      <w:sz w:val="20"/>
                      <w:szCs w:val="20"/>
                      <w:lang w:val="ru-RU" w:eastAsia="en-US" w:bidi="ar-SA"/>
                    </w:rPr>
                    <w:t>гривень за 1 кілограм (нетто)*</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3BB369B" w14:textId="77777777" w:rsidR="00E629C9" w:rsidRPr="00854CC2" w:rsidRDefault="00E629C9" w:rsidP="00854CC2">
                  <w:pPr>
                    <w:jc w:val="center"/>
                    <w:rPr>
                      <w:rFonts w:ascii="Times New Roman" w:eastAsia="Calibri" w:hAnsi="Times New Roman" w:cs="Times New Roman"/>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1367,71</w:t>
                  </w:r>
                </w:p>
              </w:tc>
              <w:tc>
                <w:tcPr>
                  <w:tcW w:w="827" w:type="dxa"/>
                  <w:tcBorders>
                    <w:top w:val="single" w:sz="6" w:space="0" w:color="000000"/>
                    <w:left w:val="single" w:sz="6" w:space="0" w:color="000000"/>
                    <w:bottom w:val="single" w:sz="6" w:space="0" w:color="000000"/>
                    <w:right w:val="single" w:sz="6" w:space="0" w:color="000000"/>
                  </w:tcBorders>
                  <w:shd w:val="clear" w:color="auto" w:fill="auto"/>
                  <w:hideMark/>
                </w:tcPr>
                <w:p w14:paraId="502AC58E" w14:textId="77777777" w:rsidR="00E629C9" w:rsidRPr="00854CC2" w:rsidRDefault="00E629C9" w:rsidP="00854CC2">
                  <w:pPr>
                    <w:jc w:val="center"/>
                    <w:rPr>
                      <w:rFonts w:ascii="Times New Roman" w:eastAsia="Calibri" w:hAnsi="Times New Roman" w:cs="Times New Roman"/>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1641,26</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3E9ABFC" w14:textId="77777777" w:rsidR="00E629C9" w:rsidRPr="00854CC2" w:rsidRDefault="00E629C9" w:rsidP="00854CC2">
                  <w:pPr>
                    <w:jc w:val="center"/>
                    <w:rPr>
                      <w:rFonts w:ascii="Times New Roman" w:eastAsia="Calibri" w:hAnsi="Times New Roman" w:cs="Times New Roman"/>
                      <w:b/>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1969,51</w:t>
                  </w:r>
                </w:p>
              </w:tc>
              <w:tc>
                <w:tcPr>
                  <w:tcW w:w="889" w:type="dxa"/>
                  <w:tcBorders>
                    <w:top w:val="single" w:sz="6" w:space="0" w:color="000000"/>
                    <w:left w:val="single" w:sz="6" w:space="0" w:color="000000"/>
                    <w:bottom w:val="single" w:sz="6" w:space="0" w:color="000000"/>
                    <w:right w:val="single" w:sz="6" w:space="0" w:color="000000"/>
                  </w:tcBorders>
                  <w:shd w:val="clear" w:color="auto" w:fill="auto"/>
                  <w:hideMark/>
                </w:tcPr>
                <w:p w14:paraId="06779C65" w14:textId="77777777" w:rsidR="00E629C9" w:rsidRPr="00854CC2" w:rsidRDefault="00E629C9" w:rsidP="00854CC2">
                  <w:pPr>
                    <w:jc w:val="center"/>
                    <w:rPr>
                      <w:rFonts w:ascii="Times New Roman" w:eastAsia="Calibri" w:hAnsi="Times New Roman" w:cs="Times New Roman"/>
                      <w:kern w:val="0"/>
                      <w:sz w:val="20"/>
                      <w:szCs w:val="20"/>
                      <w:highlight w:val="yellow"/>
                      <w:lang w:val="ru-RU" w:eastAsia="en-US" w:bidi="ar-SA"/>
                    </w:rPr>
                  </w:pPr>
                  <w:r w:rsidRPr="00854CC2">
                    <w:rPr>
                      <w:rFonts w:ascii="Times New Roman" w:eastAsia="Calibri" w:hAnsi="Times New Roman" w:cs="Times New Roman"/>
                      <w:kern w:val="0"/>
                      <w:sz w:val="20"/>
                      <w:szCs w:val="20"/>
                      <w:lang w:val="ru-RU" w:eastAsia="en-US" w:bidi="ar-SA"/>
                    </w:rPr>
                    <w:t>2363,4</w:t>
                  </w:r>
                </w:p>
              </w:tc>
            </w:tr>
            <w:tr w:rsidR="00E629C9" w:rsidRPr="00854CC2" w14:paraId="0C530A05" w14:textId="77777777" w:rsidTr="00F3422D">
              <w:trPr>
                <w:trHeight w:val="765"/>
              </w:trPr>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56EE4A"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color w:val="000000"/>
                      <w:kern w:val="0"/>
                      <w:sz w:val="20"/>
                      <w:szCs w:val="20"/>
                      <w:lang w:eastAsia="en-US" w:bidi="ar-SA"/>
                    </w:rPr>
                    <w:t>2403 99 90 10</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07AF3" w14:textId="77777777" w:rsidR="00E629C9" w:rsidRPr="00854CC2" w:rsidRDefault="00E629C9" w:rsidP="00854CC2">
                  <w:pPr>
                    <w:jc w:val="center"/>
                    <w:rPr>
                      <w:rFonts w:ascii="Times New Roman" w:eastAsia="Calibri" w:hAnsi="Times New Roman" w:cs="Times New Roman"/>
                      <w:kern w:val="0"/>
                      <w:sz w:val="20"/>
                      <w:szCs w:val="20"/>
                      <w:lang w:val="ru-RU" w:eastAsia="en-US" w:bidi="ar-SA"/>
                    </w:rPr>
                  </w:pPr>
                  <w:r w:rsidRPr="00854CC2">
                    <w:rPr>
                      <w:rFonts w:ascii="Times New Roman" w:eastAsia="Calibri" w:hAnsi="Times New Roman" w:cs="Times New Roman"/>
                      <w:color w:val="000000"/>
                      <w:kern w:val="0"/>
                      <w:sz w:val="20"/>
                      <w:szCs w:val="20"/>
                      <w:lang w:eastAsia="en-US" w:bidi="ar-SA"/>
                    </w:rPr>
                    <w:t>Тютю-новмісний виріб для електричного нагрівання (ТВЕН) за допомогою підігрівача з електронним управлінням</w:t>
                  </w:r>
                </w:p>
              </w:tc>
              <w:tc>
                <w:tcPr>
                  <w:tcW w:w="8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79B5F7" w14:textId="77777777" w:rsidR="00E629C9" w:rsidRPr="00854CC2" w:rsidRDefault="00E629C9" w:rsidP="00854CC2">
                  <w:pPr>
                    <w:jc w:val="center"/>
                    <w:rPr>
                      <w:rFonts w:ascii="Times New Roman" w:eastAsia="Calibri" w:hAnsi="Times New Roman" w:cs="Times New Roman"/>
                      <w:b/>
                      <w:bCs/>
                      <w:kern w:val="0"/>
                      <w:sz w:val="20"/>
                      <w:szCs w:val="20"/>
                      <w:lang w:val="ru-RU" w:eastAsia="en-US" w:bidi="ar-SA"/>
                    </w:rPr>
                  </w:pPr>
                  <w:r w:rsidRPr="00854CC2">
                    <w:rPr>
                      <w:rFonts w:ascii="Times New Roman" w:eastAsia="Calibri" w:hAnsi="Times New Roman" w:cs="Times New Roman"/>
                      <w:b/>
                      <w:bCs/>
                      <w:color w:val="000000"/>
                      <w:kern w:val="0"/>
                      <w:sz w:val="20"/>
                      <w:szCs w:val="20"/>
                      <w:lang w:eastAsia="en-US" w:bidi="ar-SA"/>
                    </w:rPr>
                    <w:t>гривень за 1 кілограм</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6779C" w14:textId="77777777" w:rsidR="00E629C9" w:rsidRPr="00854CC2" w:rsidRDefault="00E629C9" w:rsidP="00854CC2">
                  <w:pPr>
                    <w:jc w:val="center"/>
                    <w:rPr>
                      <w:rFonts w:ascii="Times New Roman" w:eastAsia="Calibri" w:hAnsi="Times New Roman" w:cs="Times New Roman"/>
                      <w:b/>
                      <w:bCs/>
                      <w:kern w:val="0"/>
                      <w:sz w:val="20"/>
                      <w:szCs w:val="20"/>
                      <w:lang w:eastAsia="en-US" w:bidi="ar-SA"/>
                    </w:rPr>
                  </w:pPr>
                  <w:r w:rsidRPr="00854CC2">
                    <w:rPr>
                      <w:rFonts w:ascii="Times New Roman" w:eastAsia="Calibri" w:hAnsi="Times New Roman" w:cs="Times New Roman"/>
                      <w:b/>
                      <w:bCs/>
                      <w:color w:val="000000"/>
                      <w:kern w:val="0"/>
                      <w:sz w:val="20"/>
                      <w:szCs w:val="20"/>
                      <w:lang w:val="en-US" w:eastAsia="en-US" w:bidi="ar-SA"/>
                    </w:rPr>
                    <w:t>1</w:t>
                  </w:r>
                  <w:r w:rsidRPr="00854CC2">
                    <w:rPr>
                      <w:rFonts w:ascii="Times New Roman" w:eastAsia="Calibri" w:hAnsi="Times New Roman" w:cs="Times New Roman"/>
                      <w:b/>
                      <w:bCs/>
                      <w:color w:val="000000"/>
                      <w:kern w:val="0"/>
                      <w:sz w:val="20"/>
                      <w:szCs w:val="20"/>
                      <w:lang w:eastAsia="en-US" w:bidi="ar-SA"/>
                    </w:rPr>
                    <w:t>937,85</w:t>
                  </w:r>
                </w:p>
              </w:tc>
              <w:tc>
                <w:tcPr>
                  <w:tcW w:w="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75BF7" w14:textId="77777777" w:rsidR="00E629C9" w:rsidRPr="00854CC2" w:rsidRDefault="00E629C9" w:rsidP="00854CC2">
                  <w:pPr>
                    <w:jc w:val="center"/>
                    <w:rPr>
                      <w:rFonts w:ascii="Times New Roman" w:eastAsia="Calibri" w:hAnsi="Times New Roman" w:cs="Times New Roman"/>
                      <w:b/>
                      <w:bCs/>
                      <w:kern w:val="0"/>
                      <w:sz w:val="20"/>
                      <w:szCs w:val="20"/>
                      <w:lang w:eastAsia="en-US" w:bidi="ar-SA"/>
                    </w:rPr>
                  </w:pPr>
                  <w:r w:rsidRPr="00854CC2">
                    <w:rPr>
                      <w:rFonts w:ascii="Times New Roman" w:eastAsia="Calibri" w:hAnsi="Times New Roman" w:cs="Times New Roman"/>
                      <w:b/>
                      <w:bCs/>
                      <w:color w:val="000000"/>
                      <w:kern w:val="0"/>
                      <w:sz w:val="20"/>
                      <w:szCs w:val="20"/>
                      <w:lang w:val="en-US" w:eastAsia="en-US" w:bidi="ar-SA"/>
                    </w:rPr>
                    <w:t>2</w:t>
                  </w:r>
                  <w:r w:rsidRPr="00854CC2">
                    <w:rPr>
                      <w:rFonts w:ascii="Times New Roman" w:eastAsia="Calibri" w:hAnsi="Times New Roman" w:cs="Times New Roman"/>
                      <w:b/>
                      <w:bCs/>
                      <w:color w:val="000000"/>
                      <w:kern w:val="0"/>
                      <w:sz w:val="20"/>
                      <w:szCs w:val="20"/>
                      <w:lang w:eastAsia="en-US" w:bidi="ar-SA"/>
                    </w:rPr>
                    <w:t>906,78</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FC05D" w14:textId="77777777" w:rsidR="00E629C9" w:rsidRPr="00854CC2" w:rsidRDefault="00E629C9" w:rsidP="00854CC2">
                  <w:pPr>
                    <w:jc w:val="center"/>
                    <w:rPr>
                      <w:rFonts w:ascii="Times New Roman" w:eastAsia="Calibri" w:hAnsi="Times New Roman" w:cs="Times New Roman"/>
                      <w:b/>
                      <w:bCs/>
                      <w:kern w:val="0"/>
                      <w:sz w:val="20"/>
                      <w:szCs w:val="20"/>
                      <w:lang w:eastAsia="en-US" w:bidi="ar-SA"/>
                    </w:rPr>
                  </w:pPr>
                  <w:r w:rsidRPr="00854CC2">
                    <w:rPr>
                      <w:rFonts w:ascii="Times New Roman" w:eastAsia="Calibri" w:hAnsi="Times New Roman" w:cs="Times New Roman"/>
                      <w:b/>
                      <w:bCs/>
                      <w:kern w:val="0"/>
                      <w:sz w:val="20"/>
                      <w:szCs w:val="20"/>
                      <w:lang w:eastAsia="en-US" w:bidi="ar-SA"/>
                    </w:rPr>
                    <w:t>4360,01</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37B03" w14:textId="77777777" w:rsidR="00E629C9" w:rsidRPr="00854CC2" w:rsidRDefault="00E629C9" w:rsidP="00854CC2">
                  <w:pPr>
                    <w:jc w:val="center"/>
                    <w:rPr>
                      <w:rFonts w:ascii="Times New Roman" w:eastAsia="Calibri" w:hAnsi="Times New Roman" w:cs="Times New Roman"/>
                      <w:b/>
                      <w:bCs/>
                      <w:kern w:val="0"/>
                      <w:sz w:val="20"/>
                      <w:szCs w:val="20"/>
                      <w:lang w:eastAsia="en-US" w:bidi="ar-SA"/>
                    </w:rPr>
                  </w:pPr>
                  <w:r w:rsidRPr="00854CC2">
                    <w:rPr>
                      <w:rFonts w:ascii="Times New Roman" w:eastAsia="Calibri" w:hAnsi="Times New Roman" w:cs="Times New Roman"/>
                      <w:b/>
                      <w:bCs/>
                      <w:color w:val="000000"/>
                      <w:kern w:val="0"/>
                      <w:sz w:val="20"/>
                      <w:szCs w:val="20"/>
                      <w:lang w:eastAsia="en-US" w:bidi="ar-SA"/>
                    </w:rPr>
                    <w:t>6540,18</w:t>
                  </w:r>
                </w:p>
              </w:tc>
            </w:tr>
          </w:tbl>
          <w:p w14:paraId="3EFC6694" w14:textId="16081FEB" w:rsidR="00E629C9" w:rsidRPr="006207B8" w:rsidRDefault="00E629C9" w:rsidP="006207B8">
            <w:pPr>
              <w:tabs>
                <w:tab w:val="left" w:pos="5954"/>
              </w:tabs>
              <w:rPr>
                <w:rFonts w:ascii="Times New Roman" w:hAnsi="Times New Roman" w:cs="Times New Roman"/>
                <w:b/>
              </w:rPr>
            </w:pPr>
          </w:p>
        </w:tc>
      </w:tr>
      <w:tr w:rsidR="0026268B" w:rsidRPr="005B3970" w14:paraId="4CD244C6" w14:textId="77777777" w:rsidTr="00542709">
        <w:trPr>
          <w:trHeight w:val="20"/>
        </w:trPr>
        <w:tc>
          <w:tcPr>
            <w:tcW w:w="13954" w:type="dxa"/>
            <w:gridSpan w:val="7"/>
            <w:shd w:val="clear" w:color="auto" w:fill="auto"/>
          </w:tcPr>
          <w:p w14:paraId="777E8C1E" w14:textId="4122119C" w:rsidR="0026268B" w:rsidRPr="00854CC2" w:rsidRDefault="0026268B" w:rsidP="0026268B">
            <w:pPr>
              <w:spacing w:after="160" w:line="259" w:lineRule="auto"/>
              <w:jc w:val="center"/>
              <w:rPr>
                <w:rFonts w:ascii="Times New Roman" w:eastAsia="Calibri" w:hAnsi="Times New Roman" w:cs="Times New Roman"/>
                <w:kern w:val="0"/>
                <w:sz w:val="20"/>
                <w:szCs w:val="20"/>
                <w:lang w:eastAsia="en-US" w:bidi="ar-SA"/>
              </w:rPr>
            </w:pPr>
            <w:r>
              <w:rPr>
                <w:rFonts w:ascii="Times New Roman" w:hAnsi="Times New Roman" w:cs="Times New Roman"/>
                <w:b/>
                <w:bCs/>
              </w:rPr>
              <w:lastRenderedPageBreak/>
              <w:t>ПРИКІНЦЕВІ ПОЛОЖЕННЯ</w:t>
            </w:r>
          </w:p>
        </w:tc>
      </w:tr>
      <w:tr w:rsidR="00150F2F" w:rsidRPr="005B3970" w14:paraId="0A6511B8" w14:textId="77777777" w:rsidTr="0026268B">
        <w:trPr>
          <w:trHeight w:val="20"/>
        </w:trPr>
        <w:tc>
          <w:tcPr>
            <w:tcW w:w="13954" w:type="dxa"/>
            <w:gridSpan w:val="7"/>
            <w:tcBorders>
              <w:bottom w:val="single" w:sz="4" w:space="0" w:color="auto"/>
            </w:tcBorders>
            <w:shd w:val="clear" w:color="auto" w:fill="auto"/>
          </w:tcPr>
          <w:p w14:paraId="51D2431A" w14:textId="77777777" w:rsidR="00150F2F" w:rsidRPr="005B3970" w:rsidRDefault="00150F2F" w:rsidP="00150F2F">
            <w:pPr>
              <w:tabs>
                <w:tab w:val="left" w:pos="5954"/>
              </w:tabs>
              <w:ind w:left="24" w:firstLine="311"/>
              <w:jc w:val="both"/>
              <w:rPr>
                <w:rFonts w:ascii="Times New Roman" w:hAnsi="Times New Roman" w:cs="Times New Roman"/>
              </w:rPr>
            </w:pPr>
            <w:r>
              <w:rPr>
                <w:rFonts w:ascii="Times New Roman" w:hAnsi="Times New Roman" w:cs="Times New Roman"/>
                <w:b/>
              </w:rPr>
              <w:t>Закон України «Про державне регулювання виробництва і обігу спирту етилового, коньячного і плодового, алкогольних напоїв, тютюнових виробів та пального»</w:t>
            </w:r>
          </w:p>
        </w:tc>
      </w:tr>
      <w:tr w:rsidR="00150F2F" w:rsidRPr="00C20C1C" w14:paraId="278F414C" w14:textId="77777777" w:rsidTr="0026268B">
        <w:trPr>
          <w:trHeight w:val="20"/>
        </w:trPr>
        <w:tc>
          <w:tcPr>
            <w:tcW w:w="6754" w:type="dxa"/>
            <w:gridSpan w:val="2"/>
            <w:tcBorders>
              <w:bottom w:val="single" w:sz="4" w:space="0" w:color="auto"/>
            </w:tcBorders>
            <w:shd w:val="clear" w:color="auto" w:fill="auto"/>
          </w:tcPr>
          <w:p w14:paraId="62656814" w14:textId="77777777" w:rsidR="00150F2F" w:rsidRPr="005B3970" w:rsidRDefault="00150F2F" w:rsidP="00150F2F">
            <w:pPr>
              <w:tabs>
                <w:tab w:val="left" w:pos="5954"/>
              </w:tabs>
              <w:ind w:left="24" w:firstLine="311"/>
              <w:jc w:val="both"/>
              <w:rPr>
                <w:rFonts w:ascii="Times New Roman" w:hAnsi="Times New Roman" w:cs="Times New Roman"/>
              </w:rPr>
            </w:pPr>
            <w:r w:rsidRPr="00C20C1C">
              <w:rPr>
                <w:rFonts w:ascii="Times New Roman" w:hAnsi="Times New Roman" w:cs="Times New Roman"/>
                <w:b/>
              </w:rPr>
              <w:t>Стаття 1.</w:t>
            </w:r>
            <w:r w:rsidRPr="005B3970">
              <w:rPr>
                <w:rFonts w:ascii="Times New Roman" w:hAnsi="Times New Roman" w:cs="Times New Roman"/>
              </w:rPr>
              <w:t xml:space="preserve"> Визначення основних понять і термінів</w:t>
            </w:r>
          </w:p>
          <w:p w14:paraId="6756B5DC" w14:textId="77777777" w:rsidR="00150F2F" w:rsidRPr="00C20C1C" w:rsidRDefault="00150F2F" w:rsidP="00150F2F">
            <w:pPr>
              <w:tabs>
                <w:tab w:val="left" w:pos="5954"/>
              </w:tabs>
              <w:ind w:left="24" w:firstLine="311"/>
              <w:jc w:val="both"/>
              <w:rPr>
                <w:rFonts w:ascii="Times New Roman" w:hAnsi="Times New Roman" w:cs="Times New Roman"/>
                <w:b/>
              </w:rPr>
            </w:pPr>
          </w:p>
        </w:tc>
        <w:tc>
          <w:tcPr>
            <w:tcW w:w="7200" w:type="dxa"/>
            <w:gridSpan w:val="5"/>
            <w:tcBorders>
              <w:bottom w:val="single" w:sz="4" w:space="0" w:color="auto"/>
            </w:tcBorders>
            <w:shd w:val="clear" w:color="auto" w:fill="auto"/>
          </w:tcPr>
          <w:p w14:paraId="048B96A9" w14:textId="77777777" w:rsidR="00150F2F" w:rsidRPr="005B3970" w:rsidRDefault="00150F2F" w:rsidP="00150F2F">
            <w:pPr>
              <w:tabs>
                <w:tab w:val="left" w:pos="5954"/>
              </w:tabs>
              <w:ind w:left="24" w:firstLine="311"/>
              <w:jc w:val="both"/>
              <w:rPr>
                <w:rFonts w:ascii="Times New Roman" w:hAnsi="Times New Roman" w:cs="Times New Roman"/>
              </w:rPr>
            </w:pPr>
            <w:r w:rsidRPr="00C20C1C">
              <w:rPr>
                <w:rFonts w:ascii="Times New Roman" w:hAnsi="Times New Roman" w:cs="Times New Roman"/>
                <w:b/>
              </w:rPr>
              <w:t>Стаття 1.</w:t>
            </w:r>
            <w:r w:rsidRPr="005B3970">
              <w:rPr>
                <w:rFonts w:ascii="Times New Roman" w:hAnsi="Times New Roman" w:cs="Times New Roman"/>
              </w:rPr>
              <w:t xml:space="preserve"> Визначення основних понять і термінів</w:t>
            </w:r>
          </w:p>
          <w:p w14:paraId="7A1F8DC9" w14:textId="77777777" w:rsidR="00150F2F" w:rsidRPr="00C20C1C" w:rsidRDefault="00150F2F" w:rsidP="00150F2F">
            <w:pPr>
              <w:tabs>
                <w:tab w:val="left" w:pos="5954"/>
              </w:tabs>
              <w:ind w:left="24" w:firstLine="311"/>
              <w:jc w:val="both"/>
              <w:rPr>
                <w:rFonts w:ascii="Times New Roman" w:hAnsi="Times New Roman" w:cs="Times New Roman"/>
                <w:b/>
              </w:rPr>
            </w:pPr>
          </w:p>
        </w:tc>
      </w:tr>
      <w:tr w:rsidR="00150F2F" w:rsidRPr="005B3970" w14:paraId="265805AE" w14:textId="77777777" w:rsidTr="005E3884">
        <w:trPr>
          <w:trHeight w:val="20"/>
        </w:trPr>
        <w:tc>
          <w:tcPr>
            <w:tcW w:w="6754" w:type="dxa"/>
            <w:gridSpan w:val="2"/>
            <w:tcBorders>
              <w:top w:val="single" w:sz="4" w:space="0" w:color="auto"/>
            </w:tcBorders>
            <w:shd w:val="clear" w:color="auto" w:fill="auto"/>
          </w:tcPr>
          <w:p w14:paraId="3DC8BC07" w14:textId="77777777" w:rsidR="00150F2F" w:rsidRPr="005B3970" w:rsidRDefault="00150F2F" w:rsidP="00150F2F">
            <w:pPr>
              <w:tabs>
                <w:tab w:val="left" w:pos="5954"/>
              </w:tabs>
              <w:ind w:left="24" w:firstLine="311"/>
              <w:jc w:val="both"/>
              <w:rPr>
                <w:rFonts w:ascii="Times New Roman" w:hAnsi="Times New Roman" w:cs="Times New Roman"/>
              </w:rPr>
            </w:pPr>
            <w:r w:rsidRPr="005B3970">
              <w:rPr>
                <w:rFonts w:ascii="Times New Roman" w:hAnsi="Times New Roman" w:cs="Times New Roman"/>
              </w:rPr>
              <w:t xml:space="preserve">У цьому Законі наведені нижче терміни вживаються в такому значенні: </w:t>
            </w:r>
          </w:p>
          <w:p w14:paraId="58E233F4" w14:textId="77777777" w:rsidR="00150F2F" w:rsidRPr="005B3970" w:rsidRDefault="00150F2F" w:rsidP="00150F2F">
            <w:pPr>
              <w:tabs>
                <w:tab w:val="left" w:pos="5954"/>
              </w:tabs>
              <w:ind w:left="24" w:firstLine="311"/>
              <w:rPr>
                <w:rFonts w:ascii="Times New Roman" w:hAnsi="Times New Roman" w:cs="Times New Roman"/>
              </w:rPr>
            </w:pPr>
          </w:p>
          <w:p w14:paraId="78F0088E" w14:textId="77777777" w:rsidR="00150F2F" w:rsidRPr="005B3970" w:rsidRDefault="00150F2F" w:rsidP="00150F2F">
            <w:pPr>
              <w:tabs>
                <w:tab w:val="left" w:pos="5954"/>
              </w:tabs>
              <w:ind w:left="24" w:firstLine="311"/>
              <w:jc w:val="both"/>
              <w:rPr>
                <w:rFonts w:ascii="Times New Roman" w:hAnsi="Times New Roman" w:cs="Times New Roman"/>
              </w:rPr>
            </w:pPr>
            <w:r w:rsidRPr="005B3970">
              <w:rPr>
                <w:rFonts w:ascii="Times New Roman" w:hAnsi="Times New Roman" w:cs="Times New Roman"/>
              </w:rPr>
              <w:t xml:space="preserve">Єдиний державний реєстр обладнання для промислового виробництва сигарет та цигарок (далі - Єдиний реєстр обладнання) - </w:t>
            </w:r>
            <w:r w:rsidRPr="005B3970">
              <w:rPr>
                <w:rFonts w:ascii="Times New Roman" w:hAnsi="Times New Roman" w:cs="Times New Roman"/>
                <w:b/>
              </w:rPr>
              <w:t>перелік технологічного обладнання для промислового виробництва сигарет та цигарок, що містить визначені цим Законом відомості про таке обладнання, який ведеться центральним органом виконавчої влади, що забезпечує формування та реалізує державну податкову і митну політику;</w:t>
            </w:r>
          </w:p>
          <w:p w14:paraId="2B852586" w14:textId="77777777" w:rsidR="00150F2F" w:rsidRPr="005B3970" w:rsidRDefault="00150F2F" w:rsidP="00150F2F">
            <w:pPr>
              <w:tabs>
                <w:tab w:val="left" w:pos="5954"/>
              </w:tabs>
              <w:ind w:left="24" w:firstLine="311"/>
              <w:rPr>
                <w:rFonts w:ascii="Times New Roman" w:hAnsi="Times New Roman" w:cs="Times New Roman"/>
              </w:rPr>
            </w:pPr>
          </w:p>
          <w:p w14:paraId="2DFD5BEC" w14:textId="77777777" w:rsidR="00150F2F" w:rsidRPr="005B3970" w:rsidRDefault="00150F2F" w:rsidP="00150F2F">
            <w:pPr>
              <w:tabs>
                <w:tab w:val="left" w:pos="5954"/>
              </w:tabs>
              <w:ind w:left="24" w:firstLine="311"/>
              <w:rPr>
                <w:rFonts w:ascii="Times New Roman" w:hAnsi="Times New Roman" w:cs="Times New Roman"/>
                <w:b/>
              </w:rPr>
            </w:pPr>
          </w:p>
          <w:p w14:paraId="6BBC4932" w14:textId="77777777" w:rsidR="00150F2F" w:rsidRPr="005B3970" w:rsidRDefault="00150F2F" w:rsidP="00150F2F">
            <w:pPr>
              <w:tabs>
                <w:tab w:val="left" w:pos="5954"/>
              </w:tabs>
              <w:ind w:left="24" w:firstLine="311"/>
              <w:rPr>
                <w:rFonts w:ascii="Times New Roman" w:hAnsi="Times New Roman" w:cs="Times New Roman"/>
                <w:b/>
              </w:rPr>
            </w:pPr>
          </w:p>
          <w:p w14:paraId="3150E28D" w14:textId="77777777" w:rsidR="00150F2F" w:rsidRPr="005B3970" w:rsidRDefault="00150F2F" w:rsidP="00150F2F">
            <w:pPr>
              <w:tabs>
                <w:tab w:val="left" w:pos="5954"/>
              </w:tabs>
              <w:ind w:left="24" w:firstLine="311"/>
              <w:rPr>
                <w:rFonts w:ascii="Times New Roman" w:hAnsi="Times New Roman" w:cs="Times New Roman"/>
                <w:b/>
              </w:rPr>
            </w:pPr>
          </w:p>
          <w:p w14:paraId="070FF78B" w14:textId="77777777" w:rsidR="00150F2F" w:rsidRPr="005B3970" w:rsidRDefault="00150F2F" w:rsidP="00150F2F">
            <w:pPr>
              <w:tabs>
                <w:tab w:val="left" w:pos="5954"/>
              </w:tabs>
              <w:ind w:left="24" w:firstLine="311"/>
              <w:rPr>
                <w:rFonts w:ascii="Times New Roman" w:hAnsi="Times New Roman" w:cs="Times New Roman"/>
                <w:b/>
              </w:rPr>
            </w:pPr>
          </w:p>
          <w:p w14:paraId="0A984B71" w14:textId="77777777" w:rsidR="00150F2F" w:rsidRPr="005B3970" w:rsidRDefault="00150F2F" w:rsidP="00150F2F">
            <w:pPr>
              <w:tabs>
                <w:tab w:val="left" w:pos="5954"/>
              </w:tabs>
              <w:ind w:left="24" w:firstLine="311"/>
              <w:rPr>
                <w:rFonts w:ascii="Times New Roman" w:hAnsi="Times New Roman" w:cs="Times New Roman"/>
                <w:b/>
              </w:rPr>
            </w:pPr>
          </w:p>
          <w:p w14:paraId="0F92ED85" w14:textId="77777777" w:rsidR="00150F2F" w:rsidRPr="005B3970" w:rsidRDefault="00150F2F" w:rsidP="00150F2F">
            <w:pPr>
              <w:tabs>
                <w:tab w:val="left" w:pos="5954"/>
              </w:tabs>
              <w:ind w:left="24" w:firstLine="311"/>
              <w:rPr>
                <w:rFonts w:ascii="Times New Roman" w:hAnsi="Times New Roman" w:cs="Times New Roman"/>
                <w:b/>
              </w:rPr>
            </w:pPr>
          </w:p>
          <w:p w14:paraId="12AEB507" w14:textId="77777777" w:rsidR="00150F2F" w:rsidRPr="005B3970" w:rsidRDefault="00150F2F" w:rsidP="00150F2F">
            <w:pPr>
              <w:tabs>
                <w:tab w:val="left" w:pos="5954"/>
              </w:tabs>
              <w:ind w:left="24" w:firstLine="311"/>
              <w:rPr>
                <w:rFonts w:ascii="Times New Roman" w:hAnsi="Times New Roman" w:cs="Times New Roman"/>
                <w:b/>
              </w:rPr>
            </w:pPr>
          </w:p>
          <w:p w14:paraId="53637960" w14:textId="77777777" w:rsidR="00150F2F" w:rsidRPr="005B3970" w:rsidRDefault="00150F2F" w:rsidP="00150F2F">
            <w:pPr>
              <w:tabs>
                <w:tab w:val="left" w:pos="5954"/>
              </w:tabs>
              <w:ind w:left="24" w:firstLine="311"/>
              <w:rPr>
                <w:rFonts w:ascii="Times New Roman" w:hAnsi="Times New Roman" w:cs="Times New Roman"/>
                <w:b/>
              </w:rPr>
            </w:pPr>
          </w:p>
          <w:p w14:paraId="2A343BAE" w14:textId="77777777" w:rsidR="00150F2F" w:rsidRPr="005B3970" w:rsidRDefault="00150F2F" w:rsidP="00150F2F">
            <w:pPr>
              <w:tabs>
                <w:tab w:val="left" w:pos="5954"/>
              </w:tabs>
              <w:ind w:left="24" w:firstLine="311"/>
              <w:rPr>
                <w:rFonts w:ascii="Times New Roman" w:hAnsi="Times New Roman" w:cs="Times New Roman"/>
                <w:b/>
              </w:rPr>
            </w:pPr>
          </w:p>
          <w:p w14:paraId="30E259F4" w14:textId="77777777" w:rsidR="00150F2F" w:rsidRPr="005B3970" w:rsidRDefault="00150F2F" w:rsidP="00150F2F">
            <w:pPr>
              <w:tabs>
                <w:tab w:val="left" w:pos="5954"/>
              </w:tabs>
              <w:ind w:left="24" w:firstLine="311"/>
              <w:rPr>
                <w:rFonts w:ascii="Times New Roman" w:hAnsi="Times New Roman" w:cs="Times New Roman"/>
                <w:b/>
              </w:rPr>
            </w:pPr>
          </w:p>
          <w:p w14:paraId="76A1B403" w14:textId="77777777" w:rsidR="00150F2F" w:rsidRPr="005B3970" w:rsidRDefault="00150F2F" w:rsidP="00150F2F">
            <w:pPr>
              <w:tabs>
                <w:tab w:val="left" w:pos="5954"/>
              </w:tabs>
              <w:ind w:left="24" w:firstLine="311"/>
              <w:rPr>
                <w:rFonts w:ascii="Times New Roman" w:hAnsi="Times New Roman" w:cs="Times New Roman"/>
                <w:b/>
              </w:rPr>
            </w:pPr>
          </w:p>
          <w:p w14:paraId="3483D725" w14:textId="77777777" w:rsidR="00150F2F" w:rsidRPr="005B3970" w:rsidRDefault="00150F2F" w:rsidP="00150F2F">
            <w:pPr>
              <w:tabs>
                <w:tab w:val="left" w:pos="5954"/>
              </w:tabs>
              <w:ind w:left="24" w:firstLine="311"/>
              <w:rPr>
                <w:rFonts w:ascii="Times New Roman" w:hAnsi="Times New Roman" w:cs="Times New Roman"/>
                <w:b/>
              </w:rPr>
            </w:pPr>
          </w:p>
          <w:p w14:paraId="40E16A40" w14:textId="77777777" w:rsidR="00150F2F" w:rsidRPr="005B3970" w:rsidRDefault="00150F2F" w:rsidP="00150F2F">
            <w:pPr>
              <w:tabs>
                <w:tab w:val="left" w:pos="5954"/>
              </w:tabs>
              <w:ind w:left="24" w:firstLine="311"/>
              <w:rPr>
                <w:rFonts w:ascii="Times New Roman" w:hAnsi="Times New Roman" w:cs="Times New Roman"/>
                <w:b/>
              </w:rPr>
            </w:pPr>
          </w:p>
          <w:p w14:paraId="22B601DA" w14:textId="77777777" w:rsidR="00150F2F" w:rsidRPr="005B3970" w:rsidRDefault="00150F2F" w:rsidP="00150F2F">
            <w:pPr>
              <w:tabs>
                <w:tab w:val="left" w:pos="5954"/>
              </w:tabs>
              <w:ind w:left="24" w:firstLine="311"/>
              <w:rPr>
                <w:rFonts w:ascii="Times New Roman" w:hAnsi="Times New Roman" w:cs="Times New Roman"/>
                <w:b/>
              </w:rPr>
            </w:pPr>
          </w:p>
          <w:p w14:paraId="3B71D18D" w14:textId="77777777" w:rsidR="00150F2F" w:rsidRPr="005B3970" w:rsidRDefault="00150F2F" w:rsidP="00150F2F">
            <w:pPr>
              <w:tabs>
                <w:tab w:val="left" w:pos="5954"/>
              </w:tabs>
              <w:ind w:left="24" w:firstLine="311"/>
              <w:rPr>
                <w:rFonts w:ascii="Times New Roman" w:hAnsi="Times New Roman" w:cs="Times New Roman"/>
                <w:b/>
              </w:rPr>
            </w:pPr>
          </w:p>
          <w:p w14:paraId="1880E165" w14:textId="77777777" w:rsidR="00150F2F" w:rsidRPr="005B3970" w:rsidRDefault="00150F2F" w:rsidP="00150F2F">
            <w:pPr>
              <w:tabs>
                <w:tab w:val="left" w:pos="5954"/>
              </w:tabs>
              <w:ind w:left="24" w:firstLine="311"/>
              <w:rPr>
                <w:rFonts w:ascii="Times New Roman" w:hAnsi="Times New Roman" w:cs="Times New Roman"/>
                <w:b/>
              </w:rPr>
            </w:pPr>
          </w:p>
          <w:p w14:paraId="2353AAFF" w14:textId="77777777" w:rsidR="00150F2F" w:rsidRPr="005B3970" w:rsidRDefault="00150F2F" w:rsidP="00150F2F">
            <w:pPr>
              <w:tabs>
                <w:tab w:val="left" w:pos="5954"/>
              </w:tabs>
              <w:ind w:left="24" w:firstLine="311"/>
              <w:rPr>
                <w:rFonts w:ascii="Times New Roman" w:hAnsi="Times New Roman" w:cs="Times New Roman"/>
                <w:b/>
              </w:rPr>
            </w:pPr>
          </w:p>
          <w:p w14:paraId="5BD3C12A" w14:textId="77777777" w:rsidR="00150F2F" w:rsidRPr="005B3970" w:rsidRDefault="00150F2F" w:rsidP="00150F2F">
            <w:pPr>
              <w:tabs>
                <w:tab w:val="left" w:pos="5954"/>
              </w:tabs>
              <w:ind w:left="24" w:firstLine="311"/>
              <w:rPr>
                <w:rFonts w:ascii="Times New Roman" w:hAnsi="Times New Roman" w:cs="Times New Roman"/>
                <w:b/>
              </w:rPr>
            </w:pPr>
          </w:p>
          <w:p w14:paraId="65A661DD" w14:textId="77777777" w:rsidR="00150F2F" w:rsidRPr="005B3970" w:rsidRDefault="00150F2F" w:rsidP="00150F2F">
            <w:pPr>
              <w:tabs>
                <w:tab w:val="left" w:pos="5954"/>
              </w:tabs>
              <w:ind w:left="24" w:firstLine="311"/>
              <w:rPr>
                <w:rFonts w:ascii="Times New Roman" w:hAnsi="Times New Roman" w:cs="Times New Roman"/>
                <w:b/>
              </w:rPr>
            </w:pPr>
          </w:p>
          <w:p w14:paraId="3B0553EC" w14:textId="77777777" w:rsidR="00150F2F" w:rsidRPr="005B3970" w:rsidRDefault="00150F2F" w:rsidP="00150F2F">
            <w:pPr>
              <w:tabs>
                <w:tab w:val="left" w:pos="5954"/>
              </w:tabs>
              <w:ind w:left="24" w:firstLine="311"/>
              <w:rPr>
                <w:rFonts w:ascii="Times New Roman" w:hAnsi="Times New Roman" w:cs="Times New Roman"/>
                <w:b/>
              </w:rPr>
            </w:pPr>
          </w:p>
          <w:p w14:paraId="56714925" w14:textId="77777777" w:rsidR="00150F2F" w:rsidRPr="005B3970" w:rsidRDefault="00150F2F" w:rsidP="00150F2F">
            <w:pPr>
              <w:tabs>
                <w:tab w:val="left" w:pos="5954"/>
              </w:tabs>
              <w:ind w:left="24" w:firstLine="311"/>
              <w:rPr>
                <w:rFonts w:ascii="Times New Roman" w:hAnsi="Times New Roman" w:cs="Times New Roman"/>
                <w:b/>
              </w:rPr>
            </w:pPr>
          </w:p>
          <w:p w14:paraId="530FE40F" w14:textId="77777777" w:rsidR="00150F2F" w:rsidRPr="005B3970" w:rsidRDefault="00150F2F" w:rsidP="00150F2F">
            <w:pPr>
              <w:tabs>
                <w:tab w:val="left" w:pos="5954"/>
              </w:tabs>
              <w:ind w:left="24" w:firstLine="311"/>
              <w:rPr>
                <w:rFonts w:ascii="Times New Roman" w:hAnsi="Times New Roman" w:cs="Times New Roman"/>
                <w:b/>
              </w:rPr>
            </w:pPr>
          </w:p>
          <w:p w14:paraId="23AD0890" w14:textId="77777777" w:rsidR="00150F2F" w:rsidRPr="005B3970" w:rsidRDefault="00150F2F" w:rsidP="00150F2F">
            <w:pPr>
              <w:tabs>
                <w:tab w:val="left" w:pos="5954"/>
              </w:tabs>
              <w:ind w:left="24" w:firstLine="311"/>
              <w:rPr>
                <w:rFonts w:ascii="Times New Roman" w:hAnsi="Times New Roman" w:cs="Times New Roman"/>
                <w:b/>
              </w:rPr>
            </w:pPr>
          </w:p>
          <w:p w14:paraId="402E527B" w14:textId="77777777" w:rsidR="00150F2F" w:rsidRPr="005B3970" w:rsidRDefault="00150F2F" w:rsidP="00150F2F">
            <w:pPr>
              <w:tabs>
                <w:tab w:val="left" w:pos="5954"/>
              </w:tabs>
              <w:ind w:left="24" w:firstLine="311"/>
              <w:rPr>
                <w:rFonts w:ascii="Times New Roman" w:hAnsi="Times New Roman" w:cs="Times New Roman"/>
                <w:b/>
              </w:rPr>
            </w:pPr>
          </w:p>
          <w:p w14:paraId="4C1F0E2D" w14:textId="77777777" w:rsidR="00150F2F" w:rsidRPr="005B3970" w:rsidRDefault="00150F2F" w:rsidP="00150F2F">
            <w:pPr>
              <w:tabs>
                <w:tab w:val="left" w:pos="5954"/>
              </w:tabs>
              <w:ind w:left="24" w:firstLine="311"/>
              <w:rPr>
                <w:rFonts w:ascii="Times New Roman" w:hAnsi="Times New Roman" w:cs="Times New Roman"/>
                <w:b/>
              </w:rPr>
            </w:pPr>
          </w:p>
          <w:p w14:paraId="5E6FB7DA" w14:textId="77777777" w:rsidR="00150F2F" w:rsidRPr="005B3970" w:rsidRDefault="00150F2F" w:rsidP="00150F2F">
            <w:pPr>
              <w:tabs>
                <w:tab w:val="left" w:pos="5954"/>
              </w:tabs>
              <w:ind w:left="24" w:firstLine="311"/>
              <w:rPr>
                <w:rFonts w:ascii="Times New Roman" w:hAnsi="Times New Roman" w:cs="Times New Roman"/>
              </w:rPr>
            </w:pPr>
          </w:p>
        </w:tc>
        <w:tc>
          <w:tcPr>
            <w:tcW w:w="7200" w:type="dxa"/>
            <w:gridSpan w:val="5"/>
            <w:tcBorders>
              <w:top w:val="single" w:sz="4" w:space="0" w:color="auto"/>
            </w:tcBorders>
            <w:shd w:val="clear" w:color="auto" w:fill="auto"/>
          </w:tcPr>
          <w:p w14:paraId="7EED086C" w14:textId="77777777" w:rsidR="00150F2F" w:rsidRPr="005B3970" w:rsidRDefault="00150F2F" w:rsidP="00150F2F">
            <w:pPr>
              <w:tabs>
                <w:tab w:val="left" w:pos="5954"/>
              </w:tabs>
              <w:ind w:left="24" w:firstLine="311"/>
              <w:jc w:val="both"/>
              <w:rPr>
                <w:rFonts w:ascii="Times New Roman" w:hAnsi="Times New Roman" w:cs="Times New Roman"/>
              </w:rPr>
            </w:pPr>
            <w:r w:rsidRPr="005B3970">
              <w:rPr>
                <w:rFonts w:ascii="Times New Roman" w:hAnsi="Times New Roman" w:cs="Times New Roman"/>
              </w:rPr>
              <w:lastRenderedPageBreak/>
              <w:t xml:space="preserve">У цьому Законі наведені нижче терміни вживаються в такому значенні: </w:t>
            </w:r>
          </w:p>
          <w:p w14:paraId="66691C74" w14:textId="77777777" w:rsidR="00150F2F" w:rsidRPr="005B3970" w:rsidRDefault="00150F2F" w:rsidP="00150F2F">
            <w:pPr>
              <w:tabs>
                <w:tab w:val="left" w:pos="5954"/>
              </w:tabs>
              <w:ind w:left="24" w:firstLine="311"/>
              <w:rPr>
                <w:rFonts w:ascii="Times New Roman" w:hAnsi="Times New Roman" w:cs="Times New Roman"/>
              </w:rPr>
            </w:pPr>
          </w:p>
          <w:p w14:paraId="69758CD8"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rPr>
              <w:t>Єдиний державний реєстр обладнання для промислового виробництва тютюнових виробів (далі – Єдиний реєстр обладнання)</w:t>
            </w:r>
            <w:r w:rsidRPr="005B3970">
              <w:rPr>
                <w:rFonts w:ascii="Times New Roman" w:hAnsi="Times New Roman" w:cs="Times New Roman"/>
                <w:b/>
              </w:rPr>
              <w:t xml:space="preserve"> - автоматизована система збирання, накопичення, обліку та надання  інформації про обладнання для промислового виробництва тютюнових виробів. </w:t>
            </w:r>
          </w:p>
          <w:p w14:paraId="5DA91A3A" w14:textId="77777777" w:rsidR="00150F2F" w:rsidRPr="005B3970" w:rsidRDefault="00150F2F" w:rsidP="00150F2F">
            <w:pPr>
              <w:tabs>
                <w:tab w:val="left" w:pos="5954"/>
              </w:tabs>
              <w:ind w:left="24" w:firstLine="311"/>
              <w:jc w:val="both"/>
              <w:rPr>
                <w:rFonts w:ascii="Times New Roman" w:hAnsi="Times New Roman" w:cs="Times New Roman"/>
              </w:rPr>
            </w:pPr>
          </w:p>
          <w:p w14:paraId="3B600228" w14:textId="77777777" w:rsidR="00150F2F" w:rsidRPr="005B3970" w:rsidRDefault="00150F2F" w:rsidP="00150F2F">
            <w:pPr>
              <w:tabs>
                <w:tab w:val="left" w:pos="5954"/>
              </w:tabs>
              <w:ind w:left="24" w:firstLine="311"/>
              <w:jc w:val="both"/>
              <w:rPr>
                <w:rFonts w:ascii="Times New Roman" w:hAnsi="Times New Roman" w:cs="Times New Roman"/>
              </w:rPr>
            </w:pPr>
          </w:p>
          <w:p w14:paraId="6D3F7F43" w14:textId="77777777" w:rsidR="00150F2F" w:rsidRPr="005B3970" w:rsidRDefault="00150F2F" w:rsidP="00150F2F">
            <w:pPr>
              <w:tabs>
                <w:tab w:val="left" w:pos="5954"/>
              </w:tabs>
              <w:ind w:left="24" w:firstLine="311"/>
              <w:jc w:val="both"/>
              <w:rPr>
                <w:rFonts w:ascii="Times New Roman" w:hAnsi="Times New Roman" w:cs="Times New Roman"/>
              </w:rPr>
            </w:pPr>
          </w:p>
          <w:p w14:paraId="3802192A" w14:textId="77777777" w:rsidR="00150F2F" w:rsidRPr="005B3970" w:rsidRDefault="00150F2F" w:rsidP="00150F2F">
            <w:pPr>
              <w:tabs>
                <w:tab w:val="left" w:pos="5954"/>
              </w:tabs>
              <w:ind w:left="24" w:firstLine="311"/>
              <w:jc w:val="both"/>
              <w:rPr>
                <w:rFonts w:ascii="Times New Roman" w:hAnsi="Times New Roman" w:cs="Times New Roman"/>
              </w:rPr>
            </w:pPr>
          </w:p>
          <w:p w14:paraId="438C226B"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Обладнання для промислового виробництва тютюнових виробів - автоматизовані машини (механізми), що призначені для нарізання тютюнового листа для наступного використання у виробництві тютюнових виробів; автоматизовані машини (механізми), що призначені для виготовлення (виробництва) сигарет, цигарок, сигарил шляхом вкладення тютюнового листа або тютюнової суміші в сигаретний папір або цигаркові гільзи, або листи тютюну з наступними формуванням таких тютюнових виробів; автоматизовані машини (механізми), що призначені для пакування визначеної кількості сигарет, цигарок, сигарил у пачки відповідного формату шляхом розподілення єдиного потоку на порції визначеної кількості, вкладанням таких порцій в заготовку пачки відповідного формату та фінальним формуванням пачки з визначеною кількістю таких тютюнових виробів;</w:t>
            </w:r>
          </w:p>
          <w:p w14:paraId="72114B9E" w14:textId="77777777" w:rsidR="00150F2F" w:rsidRPr="005B3970" w:rsidRDefault="00150F2F" w:rsidP="00150F2F">
            <w:pPr>
              <w:tabs>
                <w:tab w:val="left" w:pos="5954"/>
              </w:tabs>
              <w:ind w:left="24" w:firstLine="311"/>
              <w:jc w:val="both"/>
              <w:rPr>
                <w:rFonts w:ascii="Times New Roman" w:hAnsi="Times New Roman" w:cs="Times New Roman"/>
                <w:b/>
              </w:rPr>
            </w:pPr>
          </w:p>
          <w:p w14:paraId="1C8EEA0E"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 xml:space="preserve">автоматизована система контролю за обігом тютюнових виробів – система обліку, відстеження переміщення та реалізації тютюнових виробів, що виробляються (у тому числі, для продажу на експорт) або ввозяться на митну територію України, </w:t>
            </w:r>
            <w:r w:rsidRPr="005B3970">
              <w:rPr>
                <w:rFonts w:ascii="Times New Roman" w:hAnsi="Times New Roman" w:cs="Times New Roman"/>
                <w:b/>
              </w:rPr>
              <w:lastRenderedPageBreak/>
              <w:t>від виробника або імпортера до реалізації  суб'єктам господарювання, які здійснюють роздрібну торгівлю тютюновими виробами, із регламентованим доступом;</w:t>
            </w:r>
          </w:p>
          <w:p w14:paraId="31B5E617"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унікальний ідентифікатор – буквено-цифровий код, що дозволяє ідентифікувати тютюнові вироби, який включає в себе – одиничний унікальний ідентифікатор  тютюнових виробів та груповий унікальний ідентифікатор блоку, коробу, транспортної групової упаковки тютюнових виробів та який використовується для цілей функціонування</w:t>
            </w:r>
            <w:r w:rsidRPr="005B3970">
              <w:t xml:space="preserve"> </w:t>
            </w:r>
            <w:r w:rsidRPr="005B3970">
              <w:rPr>
                <w:rFonts w:ascii="Times New Roman" w:hAnsi="Times New Roman" w:cs="Times New Roman"/>
                <w:b/>
              </w:rPr>
              <w:t>автоматизованої системи контролю за обігом тютюнових виробів;</w:t>
            </w:r>
          </w:p>
          <w:p w14:paraId="2A48D361"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одиничний унікальний ідентифікатор тютюнових виробів – унікальний код, який наноситься у буквено-цифровому та машинозчитувальному вигляді безпосередньо на пачку тютюнових виробів у процесі їх виробництва, не переривається маркою акцизного податку, цінником, будь-якими зображеннями чи друкованою інформацією, є невід’ємною частиною пачки та надає доступ до інформації, передбаченої частиною другою статті 11</w:t>
            </w:r>
            <w:r w:rsidRPr="005B3970">
              <w:rPr>
                <w:rFonts w:ascii="Times New Roman" w:hAnsi="Times New Roman" w:cs="Times New Roman"/>
                <w:b/>
                <w:vertAlign w:val="superscript"/>
              </w:rPr>
              <w:t>2</w:t>
            </w:r>
            <w:r w:rsidRPr="005B3970">
              <w:rPr>
                <w:rFonts w:ascii="Times New Roman" w:hAnsi="Times New Roman" w:cs="Times New Roman"/>
                <w:b/>
              </w:rPr>
              <w:t xml:space="preserve"> цього Закону;</w:t>
            </w:r>
          </w:p>
          <w:p w14:paraId="46E1ED9B"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груповий унікальний ідентифікатор тютюнових виробів – унікальний код, який наноситься у буквено-цифровому та машинозчитувальному вигляді на блок, коробки сигарет, а також транспортну групову упаковку тютюнових виробів і надає доступ до інформації, передбаченої частиною шостою статті 11</w:t>
            </w:r>
            <w:r w:rsidRPr="005B3970">
              <w:rPr>
                <w:rFonts w:ascii="Times New Roman" w:hAnsi="Times New Roman" w:cs="Times New Roman"/>
                <w:b/>
                <w:vertAlign w:val="superscript"/>
              </w:rPr>
              <w:t>2</w:t>
            </w:r>
            <w:r w:rsidRPr="005B3970">
              <w:rPr>
                <w:rFonts w:ascii="Times New Roman" w:hAnsi="Times New Roman" w:cs="Times New Roman"/>
                <w:b/>
              </w:rPr>
              <w:t xml:space="preserve"> цього Закону;</w:t>
            </w:r>
          </w:p>
          <w:p w14:paraId="64652414"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фальсифікований унікальний ідентифікатор – маркування, що своїм зовнішнім виглядом імітує унікальний ідентифікатор та/або не відповідає вимогам цього Закону щодо складових елементів та інформації, які мають міститись в унікальному ідентифікаторі, або якщо такі складові елементи та/або інформація не відповідають іншому маркуванню відповідних тютюнових виробів, нанесеному згідно з частиною третьою статті 11 цього Закону, або нанесене без належної реєстрації економічного оператора, об’єкта економічного оператора та/або обладнання в автоматизованій системі контролю за обігом тютюнових виробів;</w:t>
            </w:r>
          </w:p>
          <w:p w14:paraId="17260C21" w14:textId="77777777" w:rsidR="00150F2F" w:rsidRPr="005B3970" w:rsidRDefault="00150F2F" w:rsidP="00150F2F">
            <w:pPr>
              <w:tabs>
                <w:tab w:val="left" w:pos="5954"/>
              </w:tabs>
              <w:ind w:left="24" w:firstLine="311"/>
              <w:jc w:val="both"/>
              <w:rPr>
                <w:rFonts w:ascii="Times New Roman" w:hAnsi="Times New Roman" w:cs="Times New Roman"/>
                <w:b/>
                <w:bCs/>
              </w:rPr>
            </w:pPr>
            <w:r w:rsidRPr="005B3970">
              <w:rPr>
                <w:rFonts w:ascii="Times New Roman" w:hAnsi="Times New Roman" w:cs="Times New Roman"/>
                <w:b/>
                <w:bCs/>
              </w:rPr>
              <w:lastRenderedPageBreak/>
              <w:t>економічний оператор – для цілей цього Закону суб’єкт господарювання, що здійснює виробництво, імпорт, експорт, оптову та/або роздрібну торгівлю тютюновими виробами;</w:t>
            </w:r>
          </w:p>
          <w:p w14:paraId="29AC00F1" w14:textId="77777777" w:rsidR="00150F2F" w:rsidRPr="005B3970" w:rsidRDefault="00150F2F" w:rsidP="00150F2F">
            <w:pPr>
              <w:tabs>
                <w:tab w:val="left" w:pos="5954"/>
              </w:tabs>
              <w:ind w:left="24" w:firstLine="311"/>
              <w:jc w:val="both"/>
              <w:rPr>
                <w:rFonts w:ascii="Times New Roman" w:hAnsi="Times New Roman" w:cs="Times New Roman"/>
                <w:b/>
                <w:bCs/>
              </w:rPr>
            </w:pPr>
            <w:r w:rsidRPr="005B3970">
              <w:rPr>
                <w:rFonts w:ascii="Times New Roman" w:hAnsi="Times New Roman" w:cs="Times New Roman"/>
                <w:b/>
                <w:bCs/>
              </w:rPr>
              <w:t>об’єкт економічного оператора – для цілей цього Закону місце торгівлі, або місце зберігання, або місце, де здійснюється виробництво тютюнових виробів;</w:t>
            </w:r>
          </w:p>
          <w:p w14:paraId="46ACE4CF"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сховище - база даних, у якій зберігаються дані щодо тютюнових виробів для цілей функціонування автоматизованої системи контролю за обігом тютюнових виробів;</w:t>
            </w:r>
          </w:p>
          <w:p w14:paraId="71D2A912"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блок - одиниця групової споживчої тари, яка складається з декількох пачок сигарет, загорнутих у папір, полімерну плівку або обтягнутих стрічкою;</w:t>
            </w:r>
          </w:p>
          <w:p w14:paraId="39AD0981"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rPr>
              <w:t>короб - одиниця транспортної тари, яка складається з блоків сигарет;</w:t>
            </w:r>
          </w:p>
          <w:p w14:paraId="3E527E58" w14:textId="77777777" w:rsidR="00150F2F" w:rsidRPr="005B3970" w:rsidRDefault="00150F2F" w:rsidP="00150F2F">
            <w:pPr>
              <w:tabs>
                <w:tab w:val="left" w:pos="5954"/>
              </w:tabs>
              <w:ind w:left="24" w:firstLine="311"/>
              <w:jc w:val="both"/>
              <w:rPr>
                <w:rFonts w:ascii="Times New Roman" w:hAnsi="Times New Roman" w:cs="Times New Roman"/>
                <w:b/>
              </w:rPr>
            </w:pPr>
            <w:r w:rsidRPr="005B3970">
              <w:rPr>
                <w:rFonts w:ascii="Times New Roman" w:hAnsi="Times New Roman" w:cs="Times New Roman"/>
                <w:b/>
                <w:bCs/>
              </w:rPr>
              <w:t>групова транспортна упаковка</w:t>
            </w:r>
            <w:r w:rsidRPr="005B3970">
              <w:rPr>
                <w:rFonts w:ascii="Times New Roman" w:hAnsi="Times New Roman" w:cs="Times New Roman"/>
                <w:bCs/>
              </w:rPr>
              <w:t xml:space="preserve"> </w:t>
            </w:r>
            <w:r w:rsidRPr="005B3970">
              <w:rPr>
                <w:rFonts w:ascii="Times New Roman" w:hAnsi="Times New Roman" w:cs="Times New Roman"/>
                <w:b/>
                <w:bCs/>
              </w:rPr>
              <w:t>- короби сигарет, розміщені на портативній платформі з дерева, пластику або металу, яка призначена для їх переміщення.</w:t>
            </w:r>
          </w:p>
          <w:p w14:paraId="7DC5BFB2" w14:textId="77777777" w:rsidR="00150F2F" w:rsidRPr="005B3970" w:rsidRDefault="00150F2F" w:rsidP="00150F2F">
            <w:pPr>
              <w:tabs>
                <w:tab w:val="left" w:pos="5954"/>
              </w:tabs>
              <w:ind w:left="24" w:firstLine="311"/>
              <w:jc w:val="both"/>
              <w:rPr>
                <w:rFonts w:ascii="Times New Roman" w:hAnsi="Times New Roman" w:cs="Times New Roman"/>
              </w:rPr>
            </w:pPr>
          </w:p>
        </w:tc>
      </w:tr>
      <w:tr w:rsidR="00150F2F" w:rsidRPr="005B3970" w14:paraId="3921E7E6" w14:textId="77777777" w:rsidTr="005E3884">
        <w:trPr>
          <w:trHeight w:val="20"/>
        </w:trPr>
        <w:tc>
          <w:tcPr>
            <w:tcW w:w="6765" w:type="dxa"/>
            <w:gridSpan w:val="3"/>
            <w:tcBorders>
              <w:bottom w:val="single" w:sz="4" w:space="0" w:color="auto"/>
            </w:tcBorders>
            <w:shd w:val="clear" w:color="auto" w:fill="auto"/>
          </w:tcPr>
          <w:p w14:paraId="19DE9AFC"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lastRenderedPageBreak/>
              <w:t>Стаття 2</w:t>
            </w:r>
            <w:r w:rsidRPr="005B3970">
              <w:rPr>
                <w:rFonts w:ascii="Times New Roman" w:hAnsi="Times New Roman" w:cs="Times New Roman"/>
                <w:b/>
                <w:bCs/>
                <w:vertAlign w:val="superscript"/>
                <w:lang w:eastAsia="ru-RU"/>
              </w:rPr>
              <w:t>1</w:t>
            </w:r>
            <w:r w:rsidRPr="005B3970">
              <w:rPr>
                <w:rFonts w:ascii="Times New Roman" w:hAnsi="Times New Roman" w:cs="Times New Roman"/>
                <w:b/>
                <w:bCs/>
                <w:lang w:eastAsia="ru-RU"/>
              </w:rPr>
              <w:t>. Порядок ведення Єдиного державного реєстру обладнання для промислового виробництва сигарет та цигарок</w:t>
            </w:r>
          </w:p>
          <w:p w14:paraId="0BEC86EC"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Обладнання для промислового виробництва сигарет та цигарок, що відноситься до товарної підкатегорії 8478 10 00 00 згідно з УКТ ЗЕД (обладнання для підготовки або обробки тютюну), яке імпортується на митну територію України, зберігається та використовується на митній території України, підлягає внесенню до Єдиного реєстру обладнання.</w:t>
            </w:r>
          </w:p>
          <w:p w14:paraId="0C00C941"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Відомості про обладнання для промислового виробництва сигарет та цигарок включаються до Єдиного реєстру обладнання на підставі відомостей, що надаються суб'єктами господарювання центральному органу виконавчої влади, що забезпечує формування та реалізує державну податкову і митну політику.</w:t>
            </w:r>
          </w:p>
          <w:p w14:paraId="15357AF6"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В Єдиному реєстрі обладнання повинні міститися відомості про:</w:t>
            </w:r>
          </w:p>
          <w:p w14:paraId="3FBAF99F"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 xml:space="preserve">суб'єкта господарювання, який здійснив ввезення обладнання або є власником обладнання: для юридичних </w:t>
            </w:r>
            <w:r w:rsidRPr="005B3970">
              <w:rPr>
                <w:rFonts w:ascii="Times New Roman" w:hAnsi="Times New Roman" w:cs="Times New Roman"/>
                <w:b/>
                <w:bCs/>
                <w:lang w:eastAsia="ru-RU"/>
              </w:rPr>
              <w:lastRenderedPageBreak/>
              <w:t>осіб - повне найменування, місцезнаходження, код Єдиного державного реєстру підприємств та організацій України (ЄДРПОУ), для фізичних осіб - суб'єктів господарювання - прізвище, ім'я, по батькові, місце 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w:t>
            </w:r>
          </w:p>
          <w:p w14:paraId="030722D4"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суб'єкта господарювання, який здійснює зберігання або використання обладнання (у разі передачі обладнання на зберігання чи в користування іншим суб'єктам господарювання): для юридичних осіб - повне найменування, місцезнаходження, код Єдиного державного реєстру підприємств та організацій України (ЄДРПОУ), для фізичних осіб - суб'єктів господарювання - прізвище, ім'я, по батькові, місце 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w:t>
            </w:r>
          </w:p>
          <w:p w14:paraId="43CFDF3B"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підставу ввезення обладнання на митну територію України або набуття права власності на обладнання;</w:t>
            </w:r>
          </w:p>
          <w:p w14:paraId="18B3A777"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модель та серійний номер обладнання;</w:t>
            </w:r>
          </w:p>
          <w:p w14:paraId="3F2C4038"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місцезнаходження обладнання;</w:t>
            </w:r>
          </w:p>
          <w:p w14:paraId="1FA882D5"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дату включення обладнання до Єдиного реєстру обладнання;</w:t>
            </w:r>
          </w:p>
          <w:p w14:paraId="1EAFDABB"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дату внесення змін до відомостей, що містяться в Єдиному реєстрі обладнання;</w:t>
            </w:r>
          </w:p>
          <w:p w14:paraId="5B66F7FF"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підставу та дату виключення обладнання з Єдиного реєстру обладнання.</w:t>
            </w:r>
          </w:p>
          <w:p w14:paraId="1844D718"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 xml:space="preserve">Внесення даних до Єдиного реєстру обладнання здійснюється на підставі письмової заяви суб'єкта господарювання - імпортера або власника обладнання. До заяви додається документ, що підтверджує ввезення </w:t>
            </w:r>
            <w:r w:rsidRPr="005B3970">
              <w:rPr>
                <w:rFonts w:ascii="Times New Roman" w:hAnsi="Times New Roman" w:cs="Times New Roman"/>
                <w:b/>
                <w:bCs/>
                <w:lang w:eastAsia="ru-RU"/>
              </w:rPr>
              <w:lastRenderedPageBreak/>
              <w:t>обладнання на митну територію України або право власності на обладнання.</w:t>
            </w:r>
          </w:p>
          <w:p w14:paraId="23FC64F3"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Заява подається не пізніше 10 робочих днів з дня завершення митного оформлення обладнання, ввезеного на митну територію України, або набуття права власності на обладнання.</w:t>
            </w:r>
          </w:p>
          <w:p w14:paraId="24B97EB8"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У разі зміни будь-яких відомостей, що містяться в Єдиному реєстрі обладнання, крім змін, пов'язаних із зміною права власності на обладнання, суб'єкт господарювання, за заявою якого відповідне обладнання внесено до Єдиного реєстру обладнання, має подати до центрального органу виконавчої влади, що забезпечує формування та реалізує державну податкову і митну політику, заяву про внесення змін до відомостей, що містяться в Єдиному реєстрі обладнання.</w:t>
            </w:r>
          </w:p>
          <w:p w14:paraId="7B3F1469"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Заява про внесення змін до відомостей, що містяться в Єдиному реєстрі обладнання, подається не пізніше 10 робочих днів з дня зміни таких відомостей. Відповідальність за достовірність відомостей, зазначених у заяві про внесення змін до відомостей, що містяться в Єдиному реєстрі обладнання, несе заявник.</w:t>
            </w:r>
          </w:p>
          <w:p w14:paraId="3DFEE97F"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У разі переходу права власності або знищення обладнання таке обладнання підлягає виключенню з Єдиного реєстру обладнання. Заява про виключення подається не пізніше 10 робочих днів з дня настання однієї з подій, зазначених у цій частині, суб'єктом господарювання, за заявою якого відповідне обладнання внесено до Єдиного реєстру обладнання. До заяви додаються документи, що підтверджують перехід права власності або знищення обладнання.</w:t>
            </w:r>
          </w:p>
          <w:p w14:paraId="77506F98"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Форми заяв про внесення обладнання до Єдиного реєстру обладнання, про внесення змін до відомостей, що містяться в Єдиному реєстрі обладнання, про виключення обладнання з Єдиного реєстру обладнання затверджуються центральним органом виконавчої влади, що забезпечує формування та реалізує державну податкову і митну політику.</w:t>
            </w:r>
          </w:p>
          <w:p w14:paraId="63D61ED7"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lastRenderedPageBreak/>
              <w:t>Ведення Єдиного реєстру обладнання та надання відомостей, що містяться в Єдиному реєстрі обладнання, здійснюються за рахунок коштів Державного бюджету України. Центральний орган виконавчої влади, що забезпечує формування та реалізує державну податкову і митну політику, забезпечує вільний та безоплатний доступ до відомостей, що містяться в Єдиному реєстрі обладнання.</w:t>
            </w:r>
          </w:p>
          <w:p w14:paraId="286A0B6D"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bCs/>
                <w:lang w:eastAsia="ru-RU"/>
              </w:rPr>
            </w:pPr>
            <w:r w:rsidRPr="005B3970">
              <w:rPr>
                <w:rFonts w:ascii="Times New Roman" w:hAnsi="Times New Roman" w:cs="Times New Roman"/>
                <w:b/>
                <w:bCs/>
                <w:lang w:eastAsia="ru-RU"/>
              </w:rPr>
              <w:t>Відомості, що містяться в Єдиному реєстрі обладнання, надаються у вигляді витягу з Єдиного реєстру обладнання. Витяг з Єдиного реєстру обладнання видається юридичній особі або фізичній особі - підприємцю, органам державної влади (посадовим особам) за письмовим запитом протягом двох робочих днів з дня подання такого запиту.</w:t>
            </w:r>
          </w:p>
          <w:p w14:paraId="07452EF7"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b/>
                <w:bCs/>
                <w:lang w:eastAsia="ru-RU"/>
              </w:rPr>
              <w:t>Форма витягу з Єдиного реєстру обладнання встановлюється центральним органом виконавчої влади, що забезпечує формування та реалізує державну податкову і митну політику.</w:t>
            </w:r>
          </w:p>
        </w:tc>
        <w:tc>
          <w:tcPr>
            <w:tcW w:w="7189" w:type="dxa"/>
            <w:gridSpan w:val="4"/>
            <w:tcBorders>
              <w:bottom w:val="single" w:sz="4" w:space="0" w:color="auto"/>
            </w:tcBorders>
            <w:shd w:val="clear" w:color="auto" w:fill="auto"/>
          </w:tcPr>
          <w:p w14:paraId="04276F75" w14:textId="77777777" w:rsidR="00150F2F" w:rsidRPr="005B3970" w:rsidRDefault="00150F2F" w:rsidP="0035653C">
            <w:pPr>
              <w:ind w:firstLine="284"/>
              <w:jc w:val="both"/>
              <w:rPr>
                <w:rFonts w:ascii="Times New Roman" w:hAnsi="Times New Roman" w:cs="Times New Roman"/>
                <w:b/>
              </w:rPr>
            </w:pPr>
            <w:r w:rsidRPr="005B3970">
              <w:rPr>
                <w:rFonts w:ascii="Times New Roman" w:hAnsi="Times New Roman" w:cs="Times New Roman"/>
                <w:b/>
              </w:rPr>
              <w:lastRenderedPageBreak/>
              <w:t>Стаття 2</w:t>
            </w:r>
            <w:r w:rsidRPr="005B3970">
              <w:rPr>
                <w:rFonts w:ascii="Times New Roman" w:hAnsi="Times New Roman" w:cs="Times New Roman"/>
                <w:b/>
                <w:vertAlign w:val="superscript"/>
              </w:rPr>
              <w:t>1</w:t>
            </w:r>
            <w:r w:rsidRPr="005B3970">
              <w:rPr>
                <w:rFonts w:ascii="Times New Roman" w:hAnsi="Times New Roman" w:cs="Times New Roman"/>
                <w:b/>
              </w:rPr>
              <w:t>. Реєстрація обладнання для промислового виробництва тютюнових виробів</w:t>
            </w:r>
          </w:p>
          <w:p w14:paraId="77EB980B" w14:textId="77777777" w:rsidR="00150F2F" w:rsidRPr="005B3970" w:rsidRDefault="00150F2F" w:rsidP="0035653C">
            <w:pPr>
              <w:ind w:firstLine="284"/>
              <w:jc w:val="both"/>
              <w:rPr>
                <w:rFonts w:ascii="Times New Roman" w:hAnsi="Times New Roman" w:cs="Times New Roman"/>
                <w:b/>
              </w:rPr>
            </w:pPr>
          </w:p>
          <w:p w14:paraId="2434D536" w14:textId="77777777" w:rsidR="00150F2F" w:rsidRPr="005B3970" w:rsidRDefault="00150F2F" w:rsidP="0035653C">
            <w:pPr>
              <w:pStyle w:val="af4"/>
              <w:spacing w:before="0"/>
              <w:ind w:firstLine="372"/>
              <w:jc w:val="both"/>
              <w:rPr>
                <w:rFonts w:ascii="Times New Roman" w:hAnsi="Times New Roman"/>
                <w:b/>
                <w:sz w:val="24"/>
                <w:szCs w:val="24"/>
              </w:rPr>
            </w:pPr>
            <w:r w:rsidRPr="005B3970">
              <w:rPr>
                <w:rFonts w:ascii="Times New Roman" w:hAnsi="Times New Roman"/>
                <w:b/>
                <w:sz w:val="24"/>
                <w:szCs w:val="24"/>
              </w:rPr>
              <w:t xml:space="preserve">Обладнання для промислового виробництва тютюнових виробів підлягає реєстрації в Єдиному реєстрі обладнання.  </w:t>
            </w:r>
          </w:p>
          <w:p w14:paraId="19E42BCC" w14:textId="77777777" w:rsidR="00150F2F" w:rsidRPr="005B3970" w:rsidRDefault="00150F2F" w:rsidP="0035653C">
            <w:pPr>
              <w:pStyle w:val="af4"/>
              <w:spacing w:before="0"/>
              <w:ind w:firstLine="372"/>
              <w:jc w:val="both"/>
              <w:rPr>
                <w:rFonts w:ascii="Times New Roman" w:hAnsi="Times New Roman"/>
                <w:b/>
                <w:sz w:val="24"/>
                <w:szCs w:val="24"/>
              </w:rPr>
            </w:pPr>
            <w:r w:rsidRPr="005B3970">
              <w:rPr>
                <w:rFonts w:ascii="Times New Roman" w:hAnsi="Times New Roman"/>
                <w:b/>
                <w:sz w:val="24"/>
                <w:szCs w:val="24"/>
              </w:rPr>
              <w:t xml:space="preserve">Порядок ведення Єдиного реєстру обладнання визначається центральним органом виконавчої влади, </w:t>
            </w:r>
            <w:r w:rsidRPr="005B3970">
              <w:rPr>
                <w:rFonts w:ascii="Times New Roman" w:hAnsi="Times New Roman"/>
                <w:b/>
                <w:bCs/>
                <w:sz w:val="24"/>
                <w:szCs w:val="24"/>
              </w:rPr>
              <w:t>що забезпечує формування та реалізує державну податкову і митну політику</w:t>
            </w:r>
            <w:r w:rsidRPr="005B3970">
              <w:rPr>
                <w:rFonts w:ascii="Times New Roman" w:hAnsi="Times New Roman"/>
                <w:b/>
                <w:sz w:val="24"/>
                <w:szCs w:val="24"/>
              </w:rPr>
              <w:t>.</w:t>
            </w:r>
          </w:p>
          <w:p w14:paraId="6170E6E8" w14:textId="77777777" w:rsidR="00150F2F" w:rsidRPr="005B3970" w:rsidRDefault="00150F2F" w:rsidP="0035653C">
            <w:pPr>
              <w:ind w:firstLine="372"/>
              <w:jc w:val="both"/>
              <w:rPr>
                <w:rFonts w:ascii="Times New Roman" w:hAnsi="Times New Roman" w:cs="Times New Roman"/>
                <w:b/>
                <w:lang w:eastAsia="ru-RU"/>
              </w:rPr>
            </w:pPr>
            <w:r w:rsidRPr="005B3970">
              <w:rPr>
                <w:rFonts w:ascii="Times New Roman" w:hAnsi="Times New Roman" w:cs="Times New Roman"/>
                <w:b/>
                <w:lang w:eastAsia="ru-RU"/>
              </w:rPr>
              <w:t xml:space="preserve">Держателем Єдиного реєстру обладнання є центральний орган виконавчої влади, який реалізує державну політику у сфері контролю за виробництвом та обігом тютюнових виробів. </w:t>
            </w:r>
          </w:p>
          <w:p w14:paraId="43573C28"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Реєстрація обладнання для промислового виробництва тютюнових виробів здійснюється на підставі заяви власника, або імпортера такого обладнання, або уповноваженої ним особи (далі – заявник). У разі, якщо власником обладнання для промислового виробництва тютюнових виробів є нерезидент України, для цілей цього Закону власником такого обладнання вважається особа, яка здійснює використання або зберігання </w:t>
            </w:r>
            <w:r w:rsidRPr="005B3970">
              <w:rPr>
                <w:rFonts w:ascii="Times New Roman" w:hAnsi="Times New Roman" w:cs="Times New Roman"/>
                <w:b/>
              </w:rPr>
              <w:lastRenderedPageBreak/>
              <w:t>обладнання для промислового виробництва тютюнових виробів на території України.</w:t>
            </w:r>
          </w:p>
          <w:p w14:paraId="04AB9743"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Заява подається до центрального органу</w:t>
            </w:r>
            <w:r w:rsidRPr="005B3970">
              <w:rPr>
                <w:rFonts w:ascii="Times New Roman" w:hAnsi="Times New Roman" w:cs="Times New Roman"/>
                <w:b/>
                <w:lang w:eastAsia="ru-RU"/>
              </w:rPr>
              <w:t xml:space="preserve"> виконавчої влади</w:t>
            </w:r>
            <w:r w:rsidRPr="005B3970">
              <w:rPr>
                <w:rFonts w:ascii="Times New Roman" w:hAnsi="Times New Roman" w:cs="Times New Roman"/>
                <w:b/>
              </w:rPr>
              <w:t xml:space="preserve">, який </w:t>
            </w:r>
            <w:r w:rsidRPr="005B3970">
              <w:rPr>
                <w:rFonts w:ascii="Times New Roman" w:hAnsi="Times New Roman" w:cs="Times New Roman"/>
                <w:b/>
                <w:lang w:eastAsia="ru-RU"/>
              </w:rPr>
              <w:t>реалізує державну політику у сфері контролю за виробництвом та обігом тютюнових виробів,</w:t>
            </w:r>
            <w:r w:rsidRPr="005B3970">
              <w:rPr>
                <w:rFonts w:ascii="Times New Roman" w:hAnsi="Times New Roman" w:cs="Times New Roman"/>
                <w:b/>
              </w:rPr>
              <w:t xml:space="preserve"> у паперовій або електронній формі у випадках, передбачених</w:t>
            </w:r>
            <w:r w:rsidRPr="005B3970">
              <w:rPr>
                <w:rFonts w:ascii="Times New Roman" w:hAnsi="Times New Roman" w:cs="Times New Roman"/>
              </w:rPr>
              <w:t xml:space="preserve"> </w:t>
            </w:r>
            <w:r w:rsidRPr="005B3970">
              <w:rPr>
                <w:rFonts w:ascii="Times New Roman" w:hAnsi="Times New Roman" w:cs="Times New Roman"/>
                <w:b/>
              </w:rPr>
              <w:t xml:space="preserve">законодавством. </w:t>
            </w:r>
          </w:p>
          <w:p w14:paraId="45D698D1" w14:textId="77777777" w:rsidR="00150F2F" w:rsidRPr="005B3970" w:rsidRDefault="00150F2F" w:rsidP="0035653C">
            <w:pPr>
              <w:ind w:firstLine="372"/>
              <w:jc w:val="both"/>
              <w:rPr>
                <w:rFonts w:ascii="Times New Roman" w:hAnsi="Times New Roman" w:cs="Times New Roman"/>
                <w:b/>
                <w:bCs/>
              </w:rPr>
            </w:pPr>
            <w:r w:rsidRPr="005B3970">
              <w:rPr>
                <w:rFonts w:ascii="Times New Roman" w:hAnsi="Times New Roman" w:cs="Times New Roman"/>
                <w:b/>
              </w:rPr>
              <w:t>Заява про реєстрацію обладнання для промислового виробництва тютюнових виробів подається</w:t>
            </w:r>
            <w:r w:rsidRPr="005B3970">
              <w:rPr>
                <w:rFonts w:ascii="Times New Roman" w:hAnsi="Times New Roman" w:cs="Times New Roman"/>
                <w:b/>
                <w:bCs/>
              </w:rPr>
              <w:t xml:space="preserve"> протягом 10 робочих днів з дня набуття права власності на обладнання, що знаходиться на території України, а у разі його ввезення на митну територію України, – протягом 20 робочих днів з дня завершення митного оформлення.</w:t>
            </w:r>
          </w:p>
          <w:p w14:paraId="54B15B99"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Заява про реєстрацію обладнання для промислового виробництва тютюнових виробів повинна містити інформацію про:</w:t>
            </w:r>
          </w:p>
          <w:p w14:paraId="3313D5F9"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власника (співвласників) обладнання:</w:t>
            </w:r>
            <w:r w:rsidRPr="005B3970">
              <w:rPr>
                <w:rFonts w:ascii="Times New Roman" w:hAnsi="Times New Roman" w:cs="Times New Roman"/>
                <w:b/>
                <w:bCs/>
                <w:lang w:eastAsia="ru-RU"/>
              </w:rPr>
              <w:t xml:space="preserve"> для юридичних осіб – повне найменування, місцезнаходження, ідентифікаційний код юридичної особи, для фізичних осіб та фізичних осіб-підприємців – прізвище, ім'я, по батькові, серія та номер паспорта громадянина України, місце проживання, реєстраційний номер облікової картки платника податків (за наявності);</w:t>
            </w:r>
          </w:p>
          <w:p w14:paraId="1B047FAF"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користувача обладнання (у разі його передачі у користування): </w:t>
            </w:r>
            <w:r w:rsidRPr="005B3970">
              <w:rPr>
                <w:rFonts w:ascii="Times New Roman" w:hAnsi="Times New Roman" w:cs="Times New Roman"/>
                <w:b/>
                <w:bCs/>
                <w:lang w:eastAsia="ru-RU"/>
              </w:rPr>
              <w:t>для юридичних осіб – повне найменування, місцезнаходження, ідентифікаційний код юридичної особи, для фізичних осіб та фізичних осіб-підприємців – прізвище, ім'я, по батькові, серія та номер паспорта громадянина  України, місце проживання, реєстраційний номер облікової картки платника податків (за наявності);</w:t>
            </w:r>
          </w:p>
          <w:p w14:paraId="16A32854"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підставу </w:t>
            </w:r>
            <w:r w:rsidRPr="005B3970">
              <w:rPr>
                <w:rFonts w:ascii="Times New Roman" w:hAnsi="Times New Roman" w:cs="Times New Roman"/>
                <w:b/>
                <w:bCs/>
                <w:lang w:eastAsia="ru-RU"/>
              </w:rPr>
              <w:t xml:space="preserve">ввезення обладнання на митну територію України або </w:t>
            </w:r>
            <w:r w:rsidRPr="005B3970">
              <w:rPr>
                <w:rFonts w:ascii="Times New Roman" w:hAnsi="Times New Roman" w:cs="Times New Roman"/>
                <w:b/>
              </w:rPr>
              <w:t>набуття права власності або користування обладнанням;</w:t>
            </w:r>
          </w:p>
          <w:p w14:paraId="0C4EEA7F"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вид обладнання, найменування виробника обладнання, модель та серійний номер (за наявності) обладнання;</w:t>
            </w:r>
          </w:p>
          <w:p w14:paraId="4A86C4A8"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адресу місцезнаходження обладнання.</w:t>
            </w:r>
          </w:p>
          <w:p w14:paraId="2F33358D"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До заяви про реєстрацію обладнання для промислового виробництва тютюнових виробів додаються засвідчені заявником копії документів, що підтверджують підстави </w:t>
            </w:r>
            <w:r w:rsidRPr="005B3970">
              <w:rPr>
                <w:rFonts w:ascii="Times New Roman" w:hAnsi="Times New Roman" w:cs="Times New Roman"/>
                <w:b/>
              </w:rPr>
              <w:lastRenderedPageBreak/>
              <w:t xml:space="preserve">ввезення обладнання на митну територію України, або набуття права власності, або користування обладнанням. </w:t>
            </w:r>
          </w:p>
          <w:p w14:paraId="5A9A37DD"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jc w:val="both"/>
              <w:rPr>
                <w:rFonts w:ascii="Times New Roman" w:hAnsi="Times New Roman" w:cs="Times New Roman"/>
                <w:b/>
                <w:bCs/>
                <w:lang w:eastAsia="ru-RU"/>
              </w:rPr>
            </w:pPr>
            <w:r w:rsidRPr="005B3970">
              <w:rPr>
                <w:rFonts w:ascii="Times New Roman" w:hAnsi="Times New Roman" w:cs="Times New Roman"/>
                <w:b/>
                <w:bCs/>
                <w:lang w:eastAsia="ru-RU"/>
              </w:rPr>
              <w:t>У разі зміни відомостей, що містяться в Єдиному реєстрі обладнання, крім змін, пов'язаних із зміною права власності на обладнання,</w:t>
            </w:r>
            <w:r w:rsidRPr="005B3970">
              <w:rPr>
                <w:rFonts w:ascii="Times New Roman" w:hAnsi="Times New Roman" w:cs="Times New Roman"/>
                <w:bCs/>
                <w:lang w:eastAsia="ru-RU"/>
              </w:rPr>
              <w:t xml:space="preserve"> </w:t>
            </w:r>
            <w:r w:rsidRPr="005B3970">
              <w:rPr>
                <w:rFonts w:ascii="Times New Roman" w:hAnsi="Times New Roman" w:cs="Times New Roman"/>
                <w:b/>
                <w:bCs/>
                <w:lang w:eastAsia="ru-RU"/>
              </w:rPr>
              <w:t>суб'єкт господарювання, за заявою якого відповідне обладнання внесено до Єдиного реєстру обладнання, повинен не пізніше 30 робочих днів з дня виникнення змін, подати до центрального органу</w:t>
            </w:r>
            <w:r w:rsidRPr="005B3970">
              <w:rPr>
                <w:rFonts w:ascii="Times New Roman" w:hAnsi="Times New Roman" w:cs="Times New Roman"/>
                <w:b/>
                <w:lang w:eastAsia="ru-RU"/>
              </w:rPr>
              <w:t xml:space="preserve"> виконавчої влади</w:t>
            </w:r>
            <w:r w:rsidRPr="005B3970">
              <w:rPr>
                <w:rFonts w:ascii="Times New Roman" w:hAnsi="Times New Roman" w:cs="Times New Roman"/>
                <w:b/>
                <w:bCs/>
                <w:lang w:eastAsia="ru-RU"/>
              </w:rPr>
              <w:t xml:space="preserve">, </w:t>
            </w:r>
            <w:r w:rsidRPr="005B3970">
              <w:rPr>
                <w:rFonts w:ascii="Times New Roman" w:hAnsi="Times New Roman" w:cs="Times New Roman"/>
                <w:b/>
              </w:rPr>
              <w:t xml:space="preserve">який </w:t>
            </w:r>
            <w:r w:rsidRPr="005B3970">
              <w:rPr>
                <w:rFonts w:ascii="Times New Roman" w:hAnsi="Times New Roman" w:cs="Times New Roman"/>
                <w:b/>
                <w:lang w:eastAsia="ru-RU"/>
              </w:rPr>
              <w:t xml:space="preserve">реалізує державну політику у сфері контролю за виробництвом та обігом тютюнових виробів, </w:t>
            </w:r>
            <w:r w:rsidRPr="005B3970">
              <w:rPr>
                <w:rFonts w:ascii="Times New Roman" w:hAnsi="Times New Roman" w:cs="Times New Roman"/>
                <w:b/>
                <w:bCs/>
                <w:lang w:eastAsia="ru-RU"/>
              </w:rPr>
              <w:t>заяву про внесення змін до відомостей, що містяться в Єдиному реєстрі обладнання.</w:t>
            </w:r>
          </w:p>
          <w:p w14:paraId="695E0AB9"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jc w:val="both"/>
              <w:rPr>
                <w:rFonts w:ascii="Times New Roman" w:hAnsi="Times New Roman" w:cs="Times New Roman"/>
                <w:b/>
                <w:bCs/>
                <w:lang w:eastAsia="ru-RU"/>
              </w:rPr>
            </w:pPr>
            <w:r w:rsidRPr="005B3970">
              <w:rPr>
                <w:rFonts w:ascii="Times New Roman" w:hAnsi="Times New Roman" w:cs="Times New Roman"/>
                <w:b/>
                <w:bCs/>
                <w:lang w:eastAsia="ru-RU"/>
              </w:rPr>
              <w:t>У разі вивезення обладнання за межі митної території України, переходу права власності або знищення обладнання, суб'єкт господарювання, за заявою якого відповідне обладнання внесено до Єдиного реєстру обладнання, зобов’язаний не пізніше 10 робочих днів з дня виникнення зазначених підстав, подати до центрального органу</w:t>
            </w:r>
            <w:r w:rsidRPr="005B3970">
              <w:rPr>
                <w:rFonts w:ascii="Times New Roman" w:hAnsi="Times New Roman" w:cs="Times New Roman"/>
                <w:b/>
                <w:lang w:eastAsia="ru-RU"/>
              </w:rPr>
              <w:t xml:space="preserve"> виконавчої влади</w:t>
            </w:r>
            <w:r w:rsidRPr="005B3970">
              <w:rPr>
                <w:rFonts w:ascii="Times New Roman" w:hAnsi="Times New Roman" w:cs="Times New Roman"/>
                <w:b/>
                <w:bCs/>
                <w:lang w:eastAsia="ru-RU"/>
              </w:rPr>
              <w:t xml:space="preserve">, </w:t>
            </w:r>
            <w:r w:rsidRPr="005B3970">
              <w:rPr>
                <w:rFonts w:ascii="Times New Roman" w:hAnsi="Times New Roman" w:cs="Times New Roman"/>
                <w:b/>
              </w:rPr>
              <w:t xml:space="preserve">який </w:t>
            </w:r>
            <w:r w:rsidRPr="005B3970">
              <w:rPr>
                <w:rFonts w:ascii="Times New Roman" w:hAnsi="Times New Roman" w:cs="Times New Roman"/>
                <w:b/>
                <w:lang w:eastAsia="ru-RU"/>
              </w:rPr>
              <w:t xml:space="preserve">реалізує державну політику у сфері контролю за виробництвом та обігом тютюнових виробів, </w:t>
            </w:r>
            <w:r w:rsidRPr="005B3970">
              <w:rPr>
                <w:rFonts w:ascii="Times New Roman" w:hAnsi="Times New Roman" w:cs="Times New Roman"/>
                <w:b/>
                <w:bCs/>
                <w:lang w:eastAsia="ru-RU"/>
              </w:rPr>
              <w:t xml:space="preserve">заяву про виключення відомостей, що містяться в Єдиному реєстрі обладнання. </w:t>
            </w:r>
          </w:p>
          <w:p w14:paraId="57CE5B8F"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jc w:val="both"/>
              <w:rPr>
                <w:rFonts w:ascii="Times New Roman" w:hAnsi="Times New Roman" w:cs="Times New Roman"/>
                <w:b/>
                <w:bCs/>
                <w:lang w:eastAsia="ru-RU"/>
              </w:rPr>
            </w:pPr>
            <w:r w:rsidRPr="005B3970">
              <w:rPr>
                <w:rFonts w:ascii="Times New Roman" w:hAnsi="Times New Roman" w:cs="Times New Roman"/>
                <w:b/>
                <w:bCs/>
                <w:lang w:eastAsia="ru-RU"/>
              </w:rPr>
              <w:t>До заяви про виключення відомостей, що містяться в Єдиному реєстрі обладнання, додаються документи, що підтверджують вивезення обладнання за межі митної території України, перехід права власності або знищення обладнання.</w:t>
            </w:r>
          </w:p>
          <w:p w14:paraId="229B5C8F"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jc w:val="both"/>
              <w:rPr>
                <w:rFonts w:ascii="Times New Roman" w:hAnsi="Times New Roman" w:cs="Times New Roman"/>
                <w:b/>
                <w:bCs/>
                <w:lang w:eastAsia="ru-RU"/>
              </w:rPr>
            </w:pPr>
            <w:r w:rsidRPr="005B3970">
              <w:rPr>
                <w:rFonts w:ascii="Times New Roman" w:hAnsi="Times New Roman" w:cs="Times New Roman"/>
                <w:b/>
                <w:bCs/>
                <w:lang w:eastAsia="ru-RU"/>
              </w:rPr>
              <w:t xml:space="preserve">Форми заяв </w:t>
            </w:r>
            <w:r w:rsidRPr="005B3970">
              <w:rPr>
                <w:rFonts w:ascii="Times New Roman" w:hAnsi="Times New Roman" w:cs="Times New Roman"/>
                <w:b/>
              </w:rPr>
              <w:t>про реєстрацію обладнання для промислового виробництва тютюнових виробів</w:t>
            </w:r>
            <w:r w:rsidRPr="005B3970">
              <w:rPr>
                <w:rFonts w:ascii="Times New Roman" w:hAnsi="Times New Roman" w:cs="Times New Roman"/>
                <w:bCs/>
                <w:lang w:eastAsia="ru-RU"/>
              </w:rPr>
              <w:t xml:space="preserve">, </w:t>
            </w:r>
            <w:r w:rsidRPr="005B3970">
              <w:rPr>
                <w:rFonts w:ascii="Times New Roman" w:hAnsi="Times New Roman" w:cs="Times New Roman"/>
                <w:b/>
                <w:bCs/>
                <w:lang w:eastAsia="ru-RU"/>
              </w:rPr>
              <w:t>про внесення змін до відомостей, що містяться в Єдиному реєстрі обладнання,</w:t>
            </w:r>
            <w:r w:rsidRPr="005B3970">
              <w:rPr>
                <w:rFonts w:ascii="Times New Roman" w:hAnsi="Times New Roman" w:cs="Times New Roman"/>
                <w:bCs/>
                <w:lang w:eastAsia="ru-RU"/>
              </w:rPr>
              <w:t xml:space="preserve"> </w:t>
            </w:r>
            <w:r w:rsidRPr="005B3970">
              <w:rPr>
                <w:rFonts w:ascii="Times New Roman" w:hAnsi="Times New Roman" w:cs="Times New Roman"/>
                <w:b/>
                <w:bCs/>
                <w:lang w:eastAsia="ru-RU"/>
              </w:rPr>
              <w:t>про виключення відомостей, що містяться в Єдиному реєстрі обладнання, затверджуються центральним органом виконавчої влади, що забезпечує формування та реалізує державну податкову і митну політику.</w:t>
            </w:r>
          </w:p>
          <w:p w14:paraId="3D3AAB19"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Центральний орган </w:t>
            </w:r>
            <w:r w:rsidRPr="005B3970">
              <w:rPr>
                <w:rFonts w:ascii="Times New Roman" w:hAnsi="Times New Roman" w:cs="Times New Roman"/>
                <w:b/>
                <w:lang w:eastAsia="ru-RU"/>
              </w:rPr>
              <w:t>виконавчої влади</w:t>
            </w:r>
            <w:r w:rsidRPr="005B3970">
              <w:rPr>
                <w:rFonts w:ascii="Times New Roman" w:hAnsi="Times New Roman" w:cs="Times New Roman"/>
                <w:b/>
              </w:rPr>
              <w:t xml:space="preserve">, який </w:t>
            </w:r>
            <w:r w:rsidRPr="005B3970">
              <w:rPr>
                <w:rFonts w:ascii="Times New Roman" w:hAnsi="Times New Roman" w:cs="Times New Roman"/>
                <w:b/>
                <w:lang w:eastAsia="ru-RU"/>
              </w:rPr>
              <w:t>реалізує державну політику у сфері контролю за виробництвом та обігом тютюнових виробів,</w:t>
            </w:r>
            <w:r w:rsidRPr="005B3970" w:rsidDel="00C740E1">
              <w:rPr>
                <w:rFonts w:ascii="Times New Roman" w:hAnsi="Times New Roman" w:cs="Times New Roman"/>
                <w:b/>
              </w:rPr>
              <w:t xml:space="preserve"> </w:t>
            </w:r>
            <w:r w:rsidRPr="005B3970">
              <w:rPr>
                <w:rFonts w:ascii="Times New Roman" w:hAnsi="Times New Roman" w:cs="Times New Roman"/>
                <w:b/>
              </w:rPr>
              <w:t xml:space="preserve">протягом 15 робочих днів з дня надходження заяви про реєстрацію обладнання для промислового виробництва тютюнових виробів, про внесення змін до відомостей, що містяться в Єдиному реєстрі обладнання, </w:t>
            </w:r>
            <w:r w:rsidRPr="005B3970">
              <w:rPr>
                <w:rFonts w:ascii="Times New Roman" w:hAnsi="Times New Roman" w:cs="Times New Roman"/>
                <w:b/>
              </w:rPr>
              <w:lastRenderedPageBreak/>
              <w:t>про</w:t>
            </w:r>
            <w:r w:rsidRPr="005B3970">
              <w:rPr>
                <w:rFonts w:ascii="Times New Roman" w:hAnsi="Times New Roman" w:cs="Times New Roman"/>
                <w:b/>
                <w:bCs/>
                <w:lang w:eastAsia="ru-RU"/>
              </w:rPr>
              <w:t xml:space="preserve"> виключення відомостей, що містяться в Єдиному реєстрі обладнання,</w:t>
            </w:r>
            <w:r w:rsidRPr="005B3970">
              <w:rPr>
                <w:rFonts w:ascii="Times New Roman" w:hAnsi="Times New Roman" w:cs="Times New Roman"/>
                <w:b/>
              </w:rPr>
              <w:t xml:space="preserve"> повинен внести відомості до Єдиного реєстру обладнання та письмово повідомити про це заявника</w:t>
            </w:r>
            <w:r w:rsidRPr="005B3970">
              <w:rPr>
                <w:rFonts w:ascii="Times New Roman" w:hAnsi="Times New Roman" w:cs="Times New Roman"/>
                <w:b/>
                <w:bCs/>
                <w:lang w:eastAsia="ru-RU"/>
              </w:rPr>
              <w:t>.</w:t>
            </w:r>
            <w:r w:rsidRPr="005B3970">
              <w:rPr>
                <w:rFonts w:ascii="Times New Roman" w:hAnsi="Times New Roman" w:cs="Times New Roman"/>
                <w:b/>
              </w:rPr>
              <w:t xml:space="preserve"> Відомості вважаються внесеними у Єдиний реєстр обладнання з дня подання відповідної заяви заявником.</w:t>
            </w:r>
          </w:p>
          <w:p w14:paraId="0EC2AD0F"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 xml:space="preserve">У разі неподання заявником інформації та документів або подання неповної інформації, визначених цим Законом, центральний орган </w:t>
            </w:r>
            <w:r w:rsidRPr="005B3970">
              <w:rPr>
                <w:rFonts w:ascii="Times New Roman" w:hAnsi="Times New Roman" w:cs="Times New Roman"/>
                <w:b/>
                <w:lang w:eastAsia="ru-RU"/>
              </w:rPr>
              <w:t>виконавчої влади</w:t>
            </w:r>
            <w:r w:rsidRPr="005B3970">
              <w:rPr>
                <w:rFonts w:ascii="Times New Roman" w:hAnsi="Times New Roman" w:cs="Times New Roman"/>
                <w:b/>
              </w:rPr>
              <w:t xml:space="preserve">, який </w:t>
            </w:r>
            <w:r w:rsidRPr="005B3970">
              <w:rPr>
                <w:rFonts w:ascii="Times New Roman" w:hAnsi="Times New Roman" w:cs="Times New Roman"/>
                <w:b/>
                <w:lang w:eastAsia="ru-RU"/>
              </w:rPr>
              <w:t>реалізує державну політику у сфері контролю за виробництвом та обігом тютюнових виробів,</w:t>
            </w:r>
            <w:r w:rsidRPr="005B3970" w:rsidDel="00C740E1">
              <w:rPr>
                <w:rFonts w:ascii="Times New Roman" w:hAnsi="Times New Roman" w:cs="Times New Roman"/>
                <w:b/>
              </w:rPr>
              <w:t xml:space="preserve"> </w:t>
            </w:r>
            <w:r w:rsidRPr="005B3970">
              <w:rPr>
                <w:rFonts w:ascii="Times New Roman" w:hAnsi="Times New Roman" w:cs="Times New Roman"/>
                <w:b/>
              </w:rPr>
              <w:t>протягом 5 робочих днів з дня надходження заяви, повертає заявнику заяву та документи із зазначенням недоліків, які потрібно усунути.</w:t>
            </w:r>
          </w:p>
          <w:p w14:paraId="5D75DD28" w14:textId="77777777" w:rsidR="00150F2F" w:rsidRPr="005B3970" w:rsidRDefault="00150F2F" w:rsidP="003565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jc w:val="both"/>
              <w:rPr>
                <w:rFonts w:ascii="Times New Roman" w:hAnsi="Times New Roman" w:cs="Times New Roman"/>
                <w:b/>
                <w:bCs/>
                <w:lang w:eastAsia="ru-RU"/>
              </w:rPr>
            </w:pPr>
            <w:r w:rsidRPr="005B3970">
              <w:rPr>
                <w:rFonts w:ascii="Times New Roman" w:hAnsi="Times New Roman" w:cs="Times New Roman"/>
                <w:b/>
                <w:bCs/>
                <w:lang w:eastAsia="ru-RU"/>
              </w:rPr>
              <w:t>Відповідальність за достовірність відомостей, зазначених у заяві, несе заявник.</w:t>
            </w:r>
          </w:p>
          <w:p w14:paraId="0DB23707" w14:textId="77777777" w:rsidR="00150F2F" w:rsidRPr="005B3970" w:rsidRDefault="00150F2F" w:rsidP="0035653C">
            <w:pPr>
              <w:ind w:firstLine="372"/>
              <w:jc w:val="both"/>
              <w:rPr>
                <w:rFonts w:ascii="Times New Roman" w:hAnsi="Times New Roman" w:cs="Times New Roman"/>
                <w:b/>
                <w:bCs/>
                <w:lang w:eastAsia="ru-RU"/>
              </w:rPr>
            </w:pPr>
            <w:r w:rsidRPr="005B3970">
              <w:rPr>
                <w:rFonts w:ascii="Times New Roman" w:hAnsi="Times New Roman" w:cs="Times New Roman"/>
                <w:b/>
                <w:bCs/>
                <w:lang w:eastAsia="ru-RU"/>
              </w:rPr>
              <w:t xml:space="preserve">Ведення Єдиного реєстру обладнання та надання відомостей, що містяться в Єдиному реєстрі обладнання, здійснюються за рахунок коштів Державного бюджету України. Центральний орган виконавчої влади, </w:t>
            </w:r>
            <w:r w:rsidRPr="005B3970">
              <w:rPr>
                <w:rFonts w:ascii="Times New Roman" w:hAnsi="Times New Roman" w:cs="Times New Roman"/>
                <w:b/>
              </w:rPr>
              <w:t xml:space="preserve">який </w:t>
            </w:r>
            <w:r w:rsidRPr="005B3970">
              <w:rPr>
                <w:rFonts w:ascii="Times New Roman" w:hAnsi="Times New Roman" w:cs="Times New Roman"/>
                <w:b/>
                <w:lang w:eastAsia="ru-RU"/>
              </w:rPr>
              <w:t>реалізує державну політику у сфері контролю за виробництвом та обігом тютюнових виробів</w:t>
            </w:r>
            <w:r w:rsidRPr="005B3970">
              <w:rPr>
                <w:rFonts w:ascii="Times New Roman" w:hAnsi="Times New Roman" w:cs="Times New Roman"/>
                <w:b/>
                <w:bCs/>
                <w:lang w:eastAsia="ru-RU"/>
              </w:rPr>
              <w:t xml:space="preserve">, забезпечує вільний та безоплатний доступ до відомостей, що містяться в Єдиному реєстрі обладнання шляхом надання витягу з Єдиного реєстру обладнання. </w:t>
            </w:r>
          </w:p>
          <w:p w14:paraId="08F5C5D0" w14:textId="77777777" w:rsidR="00150F2F" w:rsidRPr="005B3970" w:rsidRDefault="00150F2F" w:rsidP="0035653C">
            <w:pPr>
              <w:ind w:firstLine="372"/>
              <w:jc w:val="both"/>
              <w:rPr>
                <w:rFonts w:ascii="Times New Roman" w:hAnsi="Times New Roman" w:cs="Times New Roman"/>
                <w:b/>
                <w:bCs/>
                <w:lang w:eastAsia="ru-RU"/>
              </w:rPr>
            </w:pPr>
            <w:r w:rsidRPr="005B3970">
              <w:rPr>
                <w:rFonts w:ascii="Times New Roman" w:hAnsi="Times New Roman" w:cs="Times New Roman"/>
                <w:b/>
                <w:bCs/>
                <w:lang w:eastAsia="ru-RU"/>
              </w:rPr>
              <w:t>Витяг з Єдиного реєстру обладнання видається юридичній особі або фізичній особі - підприємцю, органам державної влади (посадовим особам) за письмовим запитом протягом п’яти робочих днів з дня подання такого запиту.</w:t>
            </w:r>
          </w:p>
          <w:p w14:paraId="57B26DDD" w14:textId="77777777" w:rsidR="00150F2F" w:rsidRPr="005B3970" w:rsidRDefault="00150F2F" w:rsidP="0035653C">
            <w:pPr>
              <w:ind w:firstLine="372"/>
              <w:jc w:val="both"/>
              <w:rPr>
                <w:rFonts w:ascii="Times New Roman" w:hAnsi="Times New Roman" w:cs="Times New Roman"/>
                <w:b/>
              </w:rPr>
            </w:pPr>
            <w:r w:rsidRPr="005B3970">
              <w:rPr>
                <w:rFonts w:ascii="Times New Roman" w:hAnsi="Times New Roman" w:cs="Times New Roman"/>
                <w:b/>
              </w:rPr>
              <w:t>Витяг формується на підставі відомостей, що містяться в Єдиному реєстрі обладнання.</w:t>
            </w:r>
          </w:p>
          <w:p w14:paraId="732DA50D"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b/>
                <w:bCs/>
                <w:lang w:eastAsia="ru-RU"/>
              </w:rPr>
              <w:t>Форма витягу з Єдиного реєстру обладнання встановлюється центральним органом виконавчої влади, що забезпечує формування та реалізує державну податкову і митну політику.</w:t>
            </w:r>
          </w:p>
        </w:tc>
      </w:tr>
      <w:tr w:rsidR="00150F2F" w:rsidRPr="005B3970" w14:paraId="3A5FDD75" w14:textId="77777777" w:rsidTr="005E3884">
        <w:trPr>
          <w:trHeight w:val="20"/>
        </w:trPr>
        <w:tc>
          <w:tcPr>
            <w:tcW w:w="6765" w:type="dxa"/>
            <w:gridSpan w:val="3"/>
            <w:tcBorders>
              <w:bottom w:val="nil"/>
            </w:tcBorders>
            <w:shd w:val="clear" w:color="auto" w:fill="auto"/>
          </w:tcPr>
          <w:p w14:paraId="64CA25EA" w14:textId="77777777" w:rsidR="00150F2F" w:rsidRPr="005B3970" w:rsidRDefault="00150F2F" w:rsidP="0035653C">
            <w:pPr>
              <w:tabs>
                <w:tab w:val="left" w:pos="5954"/>
              </w:tabs>
              <w:ind w:firstLine="311"/>
              <w:jc w:val="both"/>
              <w:rPr>
                <w:rFonts w:ascii="Times New Roman" w:hAnsi="Times New Roman" w:cs="Times New Roman"/>
                <w:bCs/>
              </w:rPr>
            </w:pPr>
            <w:r w:rsidRPr="00EB0414">
              <w:rPr>
                <w:rFonts w:ascii="Times New Roman" w:hAnsi="Times New Roman" w:cs="Times New Roman"/>
                <w:b/>
                <w:bCs/>
              </w:rPr>
              <w:lastRenderedPageBreak/>
              <w:t>Стаття 3</w:t>
            </w:r>
            <w:r w:rsidRPr="005B3970">
              <w:rPr>
                <w:rFonts w:ascii="Times New Roman" w:hAnsi="Times New Roman" w:cs="Times New Roman"/>
                <w:bCs/>
              </w:rPr>
              <w:t xml:space="preserve">. Порядок видачі, призупинення, анулювання ліцензій на виробництво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w:t>
            </w:r>
          </w:p>
          <w:p w14:paraId="3A1D6729" w14:textId="77777777" w:rsidR="00150F2F" w:rsidRPr="005B3970" w:rsidRDefault="00150F2F" w:rsidP="0035653C">
            <w:pPr>
              <w:tabs>
                <w:tab w:val="left" w:pos="5954"/>
              </w:tabs>
              <w:ind w:firstLine="311"/>
              <w:rPr>
                <w:rFonts w:ascii="Times New Roman" w:hAnsi="Times New Roman" w:cs="Times New Roman"/>
                <w:b/>
              </w:rPr>
            </w:pPr>
          </w:p>
        </w:tc>
        <w:tc>
          <w:tcPr>
            <w:tcW w:w="7189" w:type="dxa"/>
            <w:gridSpan w:val="4"/>
            <w:tcBorders>
              <w:bottom w:val="nil"/>
            </w:tcBorders>
            <w:shd w:val="clear" w:color="auto" w:fill="auto"/>
          </w:tcPr>
          <w:p w14:paraId="150B71FB" w14:textId="77777777" w:rsidR="00150F2F" w:rsidRPr="005B3970" w:rsidRDefault="00150F2F" w:rsidP="0035653C">
            <w:pPr>
              <w:tabs>
                <w:tab w:val="left" w:pos="5954"/>
              </w:tabs>
              <w:ind w:firstLine="311"/>
              <w:jc w:val="both"/>
              <w:rPr>
                <w:rFonts w:ascii="Times New Roman" w:hAnsi="Times New Roman" w:cs="Times New Roman"/>
                <w:bCs/>
              </w:rPr>
            </w:pPr>
            <w:r w:rsidRPr="00EB0414">
              <w:rPr>
                <w:rFonts w:ascii="Times New Roman" w:hAnsi="Times New Roman" w:cs="Times New Roman"/>
                <w:b/>
                <w:bCs/>
              </w:rPr>
              <w:lastRenderedPageBreak/>
              <w:t>Стаття 3</w:t>
            </w:r>
            <w:r w:rsidRPr="005B3970">
              <w:rPr>
                <w:rFonts w:ascii="Times New Roman" w:hAnsi="Times New Roman" w:cs="Times New Roman"/>
                <w:bCs/>
              </w:rPr>
              <w:t xml:space="preserve">. Порядок видачі, призупинення, анулювання ліцензій на виробництво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w:t>
            </w:r>
          </w:p>
          <w:p w14:paraId="732054BD" w14:textId="77777777" w:rsidR="00150F2F" w:rsidRPr="005B3970" w:rsidRDefault="00150F2F" w:rsidP="0035653C">
            <w:pPr>
              <w:tabs>
                <w:tab w:val="left" w:pos="5954"/>
              </w:tabs>
              <w:ind w:firstLine="311"/>
              <w:jc w:val="both"/>
              <w:rPr>
                <w:rFonts w:ascii="Times New Roman" w:hAnsi="Times New Roman" w:cs="Times New Roman"/>
              </w:rPr>
            </w:pPr>
          </w:p>
        </w:tc>
      </w:tr>
      <w:tr w:rsidR="00150F2F" w:rsidRPr="005B3970" w14:paraId="00624E39" w14:textId="77777777" w:rsidTr="005E3884">
        <w:trPr>
          <w:trHeight w:val="20"/>
        </w:trPr>
        <w:tc>
          <w:tcPr>
            <w:tcW w:w="6765" w:type="dxa"/>
            <w:gridSpan w:val="3"/>
            <w:tcBorders>
              <w:top w:val="nil"/>
              <w:bottom w:val="nil"/>
            </w:tcBorders>
            <w:shd w:val="clear" w:color="auto" w:fill="auto"/>
          </w:tcPr>
          <w:p w14:paraId="0ABFA2A8" w14:textId="77777777" w:rsidR="00150F2F" w:rsidRPr="005B3970" w:rsidRDefault="00150F2F" w:rsidP="0035653C">
            <w:pPr>
              <w:tabs>
                <w:tab w:val="left" w:pos="5954"/>
              </w:tabs>
              <w:ind w:firstLine="311"/>
              <w:jc w:val="both"/>
              <w:rPr>
                <w:rFonts w:ascii="Times New Roman" w:hAnsi="Times New Roman" w:cs="Times New Roman"/>
                <w:bCs/>
              </w:rPr>
            </w:pPr>
            <w:r w:rsidRPr="00F61FD2">
              <w:rPr>
                <w:rFonts w:ascii="Times New Roman" w:hAnsi="Times New Roman" w:cs="Times New Roman"/>
                <w:b/>
                <w:bCs/>
              </w:rPr>
              <w:t xml:space="preserve">Ліцензії на виробництво тютюнових виробів видаються лише суб'єктам господарювання </w:t>
            </w:r>
            <w:r w:rsidRPr="0070660C">
              <w:rPr>
                <w:rFonts w:ascii="Times New Roman" w:hAnsi="Times New Roman" w:cs="Times New Roman"/>
                <w:b/>
                <w:bCs/>
              </w:rPr>
              <w:t>(у тому числі іноземним суб’єктам господарювання, які діють через свої зареєстровані постійні представництва),</w:t>
            </w:r>
            <w:r w:rsidRPr="00F61FD2">
              <w:rPr>
                <w:rFonts w:ascii="Times New Roman" w:hAnsi="Times New Roman" w:cs="Times New Roman"/>
                <w:b/>
                <w:bCs/>
              </w:rPr>
              <w:t xml:space="preserve"> які мають повний технологічний цикл виробництва тютюнових виробів, включаючи виготовлення тютюнової суміші, сигаретні цехи. Для суб'єктів господарювання </w:t>
            </w:r>
            <w:r w:rsidRPr="0070660C">
              <w:rPr>
                <w:rFonts w:ascii="Times New Roman" w:hAnsi="Times New Roman" w:cs="Times New Roman"/>
                <w:b/>
                <w:bCs/>
              </w:rPr>
              <w:t>(у тому числі іноземних суб’єктів господарювання, які діють через свої зареєстровані постійні представництва),</w:t>
            </w:r>
            <w:r w:rsidRPr="00F61FD2">
              <w:rPr>
                <w:rFonts w:ascii="Times New Roman" w:hAnsi="Times New Roman" w:cs="Times New Roman"/>
                <w:b/>
                <w:bCs/>
              </w:rPr>
              <w:t xml:space="preserve"> які отримали ліцензію на виробництво тютюнових виробів у порядку, визначеному законом, але не здійснюють повного циклу виробництва тютюнових виробів, ліцензія дійсна до кінця її строку</w:t>
            </w:r>
          </w:p>
          <w:p w14:paraId="74CFAFA4" w14:textId="77777777" w:rsidR="00150F2F" w:rsidRPr="005B3970" w:rsidRDefault="00150F2F" w:rsidP="0035653C">
            <w:pPr>
              <w:tabs>
                <w:tab w:val="left" w:pos="5954"/>
              </w:tabs>
              <w:ind w:firstLine="311"/>
              <w:jc w:val="both"/>
              <w:rPr>
                <w:rFonts w:ascii="Times New Roman" w:hAnsi="Times New Roman" w:cs="Times New Roman"/>
                <w:bCs/>
              </w:rPr>
            </w:pPr>
          </w:p>
          <w:p w14:paraId="5E9211A6" w14:textId="77777777" w:rsidR="00150F2F" w:rsidRPr="005B3970" w:rsidRDefault="00150F2F" w:rsidP="0035653C">
            <w:pPr>
              <w:tabs>
                <w:tab w:val="left" w:pos="5954"/>
              </w:tabs>
              <w:ind w:firstLine="311"/>
              <w:jc w:val="both"/>
              <w:rPr>
                <w:rFonts w:ascii="Times New Roman" w:hAnsi="Times New Roman" w:cs="Times New Roman"/>
                <w:bCs/>
              </w:rPr>
            </w:pPr>
          </w:p>
        </w:tc>
        <w:tc>
          <w:tcPr>
            <w:tcW w:w="7189" w:type="dxa"/>
            <w:gridSpan w:val="4"/>
            <w:tcBorders>
              <w:top w:val="nil"/>
              <w:bottom w:val="nil"/>
            </w:tcBorders>
            <w:shd w:val="clear" w:color="auto" w:fill="auto"/>
          </w:tcPr>
          <w:p w14:paraId="24BBFCE0"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 xml:space="preserve">Ліцензії на виробництво тютюнових виробів видаються лише суб'єктам господарювання, які на момент подання заяви про видачу ліцензії є власниками або відповідно до інших не заборонених законодавством підстав володіють та/або користуються приміщеннями та обладнанням, що забезпечують повний технологічний цикл виробництва тютюнових виробів, включаючи виготовлення тютюнової суміші, сигаретні цехи та мають обладнання для нанесення одиничного та групового унікальних ідентифікаторів тютюнових виробів, за умови, що використання таких приміщень та обладнання здійснює тільки один суб'єкт господарювання. </w:t>
            </w:r>
          </w:p>
          <w:p w14:paraId="5AE0E29C" w14:textId="77777777" w:rsidR="00150F2F" w:rsidRPr="005B3970" w:rsidRDefault="00150F2F" w:rsidP="0035653C">
            <w:pPr>
              <w:tabs>
                <w:tab w:val="left" w:pos="5954"/>
              </w:tabs>
              <w:jc w:val="both"/>
              <w:rPr>
                <w:rFonts w:ascii="Times New Roman" w:hAnsi="Times New Roman" w:cs="Times New Roman"/>
                <w:bCs/>
              </w:rPr>
            </w:pPr>
          </w:p>
        </w:tc>
      </w:tr>
      <w:tr w:rsidR="00150F2F" w:rsidRPr="005B3970" w14:paraId="610DF783" w14:textId="77777777" w:rsidTr="005E3884">
        <w:trPr>
          <w:trHeight w:val="20"/>
        </w:trPr>
        <w:tc>
          <w:tcPr>
            <w:tcW w:w="6765" w:type="dxa"/>
            <w:gridSpan w:val="3"/>
            <w:tcBorders>
              <w:top w:val="nil"/>
              <w:bottom w:val="single" w:sz="4" w:space="0" w:color="auto"/>
            </w:tcBorders>
            <w:shd w:val="clear" w:color="auto" w:fill="auto"/>
          </w:tcPr>
          <w:p w14:paraId="565F8220" w14:textId="77777777" w:rsidR="00150F2F" w:rsidRPr="005B3970" w:rsidRDefault="00150F2F" w:rsidP="0035653C">
            <w:pPr>
              <w:tabs>
                <w:tab w:val="left" w:pos="1050"/>
              </w:tabs>
              <w:ind w:firstLine="311"/>
              <w:jc w:val="both"/>
              <w:rPr>
                <w:rFonts w:ascii="Times New Roman" w:hAnsi="Times New Roman" w:cs="Times New Roman"/>
                <w:bCs/>
              </w:rPr>
            </w:pPr>
            <w:r w:rsidRPr="005B3970">
              <w:rPr>
                <w:rFonts w:ascii="Times New Roman" w:hAnsi="Times New Roman" w:cs="Times New Roman"/>
                <w:bCs/>
              </w:rPr>
              <w:t>…</w:t>
            </w:r>
            <w:r>
              <w:rPr>
                <w:rFonts w:ascii="Times New Roman" w:hAnsi="Times New Roman" w:cs="Times New Roman"/>
                <w:bCs/>
              </w:rPr>
              <w:tab/>
            </w:r>
          </w:p>
        </w:tc>
        <w:tc>
          <w:tcPr>
            <w:tcW w:w="7189" w:type="dxa"/>
            <w:gridSpan w:val="4"/>
            <w:tcBorders>
              <w:top w:val="nil"/>
              <w:bottom w:val="single" w:sz="4" w:space="0" w:color="auto"/>
            </w:tcBorders>
            <w:shd w:val="clear" w:color="auto" w:fill="auto"/>
          </w:tcPr>
          <w:p w14:paraId="290FDFEB" w14:textId="77777777" w:rsidR="00150F2F" w:rsidRPr="005B3970" w:rsidRDefault="00150F2F" w:rsidP="0035653C">
            <w:pPr>
              <w:tabs>
                <w:tab w:val="left" w:pos="5954"/>
              </w:tabs>
              <w:jc w:val="both"/>
              <w:rPr>
                <w:rFonts w:ascii="Times New Roman" w:hAnsi="Times New Roman" w:cs="Times New Roman"/>
                <w:bCs/>
              </w:rPr>
            </w:pPr>
            <w:r w:rsidRPr="005B3970">
              <w:rPr>
                <w:rFonts w:ascii="Times New Roman" w:hAnsi="Times New Roman" w:cs="Times New Roman"/>
                <w:bCs/>
              </w:rPr>
              <w:t>…</w:t>
            </w:r>
          </w:p>
        </w:tc>
      </w:tr>
      <w:tr w:rsidR="00150F2F" w:rsidRPr="005B3970" w14:paraId="6C1FB00F" w14:textId="77777777" w:rsidTr="005E3884">
        <w:trPr>
          <w:trHeight w:val="20"/>
        </w:trPr>
        <w:tc>
          <w:tcPr>
            <w:tcW w:w="6765" w:type="dxa"/>
            <w:gridSpan w:val="3"/>
            <w:tcBorders>
              <w:top w:val="single" w:sz="4" w:space="0" w:color="auto"/>
              <w:bottom w:val="single" w:sz="4" w:space="0" w:color="auto"/>
            </w:tcBorders>
            <w:shd w:val="clear" w:color="auto" w:fill="auto"/>
          </w:tcPr>
          <w:p w14:paraId="6FDD3ED1"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Ліцензія анулюється шляхом прийняття органом, який видав ліцензію, відповідного письмового розпорядження на підставі: </w:t>
            </w:r>
          </w:p>
          <w:p w14:paraId="15BFDD27"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заяви суб’єкта господарювання; </w:t>
            </w:r>
          </w:p>
          <w:p w14:paraId="7C93D324"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рішення про скасування державної реєстрації суб'єкта господарювання;</w:t>
            </w:r>
          </w:p>
          <w:p w14:paraId="4E181233" w14:textId="77777777" w:rsidR="00150F2F"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несплати чергового платежу за ліцензію протягом 30 днів </w:t>
            </w:r>
          </w:p>
          <w:p w14:paraId="0C7F0DC4" w14:textId="77777777" w:rsidR="00150F2F" w:rsidRDefault="00150F2F" w:rsidP="0035653C">
            <w:pPr>
              <w:tabs>
                <w:tab w:val="left" w:pos="5954"/>
              </w:tabs>
              <w:ind w:firstLine="311"/>
              <w:jc w:val="both"/>
              <w:rPr>
                <w:rFonts w:ascii="Times New Roman" w:hAnsi="Times New Roman" w:cs="Times New Roman"/>
              </w:rPr>
            </w:pPr>
          </w:p>
          <w:p w14:paraId="013FC683"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від моменту призупинення ліцензії; </w:t>
            </w:r>
          </w:p>
          <w:p w14:paraId="06AF4CCF"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рішення суду про встановлення факту незаконного використання суб'єктом господарювання марок акцизного податку; </w:t>
            </w:r>
          </w:p>
          <w:p w14:paraId="0E22640A"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рішення суду про встановлення факту фальсифікації суб'єктом господарювання алкогольних напоїв або тютюнових виробів; </w:t>
            </w:r>
          </w:p>
          <w:p w14:paraId="58649382"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документа, який засвідчує передачу іншому суб'єкту господарювання у власність, володіння та/або користування приміщень та обладнання, що забезпечують повний технологічний цикл виробництва алкогольних напоїв</w:t>
            </w:r>
            <w:r w:rsidRPr="005B3970">
              <w:rPr>
                <w:rFonts w:ascii="Times New Roman" w:hAnsi="Times New Roman" w:cs="Times New Roman"/>
                <w:b/>
              </w:rPr>
              <w:t>.</w:t>
            </w:r>
            <w:r w:rsidRPr="005B3970">
              <w:rPr>
                <w:rFonts w:ascii="Times New Roman" w:hAnsi="Times New Roman" w:cs="Times New Roman"/>
              </w:rPr>
              <w:t xml:space="preserve"> </w:t>
            </w:r>
          </w:p>
          <w:p w14:paraId="257BC971" w14:textId="77777777" w:rsidR="00150F2F" w:rsidRPr="005B3970" w:rsidRDefault="00150F2F" w:rsidP="0035653C">
            <w:pPr>
              <w:tabs>
                <w:tab w:val="left" w:pos="5954"/>
              </w:tabs>
              <w:ind w:firstLine="311"/>
              <w:rPr>
                <w:rFonts w:ascii="Times New Roman" w:hAnsi="Times New Roman" w:cs="Times New Roman"/>
                <w:bCs/>
              </w:rPr>
            </w:pPr>
          </w:p>
        </w:tc>
        <w:tc>
          <w:tcPr>
            <w:tcW w:w="7189" w:type="dxa"/>
            <w:gridSpan w:val="4"/>
            <w:tcBorders>
              <w:top w:val="single" w:sz="4" w:space="0" w:color="auto"/>
              <w:bottom w:val="single" w:sz="4" w:space="0" w:color="auto"/>
            </w:tcBorders>
            <w:shd w:val="clear" w:color="auto" w:fill="auto"/>
          </w:tcPr>
          <w:p w14:paraId="18EBC2BA"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Ліцензія анулюється шляхом прийняття органом, який видав ліцензію, відповідного письмового розпорядження на підставі: </w:t>
            </w:r>
          </w:p>
          <w:p w14:paraId="279A28C5"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заяви суб’єкта господарювання; </w:t>
            </w:r>
          </w:p>
          <w:p w14:paraId="601AE72E"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рішення про скасування державної реєстрації суб'єкта господарювання;</w:t>
            </w:r>
          </w:p>
          <w:p w14:paraId="0323B2D8" w14:textId="77777777" w:rsidR="00150F2F"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несплати чергового платежу за ліцензію протягом 30 днів від </w:t>
            </w:r>
          </w:p>
          <w:p w14:paraId="0B90C7DD" w14:textId="77777777" w:rsidR="00150F2F" w:rsidRDefault="00150F2F" w:rsidP="0035653C">
            <w:pPr>
              <w:tabs>
                <w:tab w:val="left" w:pos="5954"/>
              </w:tabs>
              <w:ind w:firstLine="311"/>
              <w:jc w:val="both"/>
              <w:rPr>
                <w:rFonts w:ascii="Times New Roman" w:hAnsi="Times New Roman" w:cs="Times New Roman"/>
              </w:rPr>
            </w:pPr>
          </w:p>
          <w:p w14:paraId="4C501006"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моменту призупинення ліцензії; </w:t>
            </w:r>
          </w:p>
          <w:p w14:paraId="3683A37E"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рішення суду про встановлення факту незаконного використання суб'єктом господарювання марок акцизного податку; </w:t>
            </w:r>
          </w:p>
          <w:p w14:paraId="7323E3D9"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рішення суду про встановлення факту фальсифікації суб'єктом господарювання алкогольних напоїв або тютюнових виробів; </w:t>
            </w:r>
          </w:p>
          <w:p w14:paraId="42E8FC2F"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документа, який засвідчує передачу іншому суб'єкту господарювання у власність, володіння та/або користування приміщень та обладнання, що забезпечують повний технологічний цикл виробництва алкогольних напоїв;</w:t>
            </w:r>
          </w:p>
          <w:p w14:paraId="7F1F76C1" w14:textId="77777777" w:rsidR="00150F2F" w:rsidRPr="005B3970" w:rsidRDefault="00150F2F" w:rsidP="0035653C">
            <w:pPr>
              <w:tabs>
                <w:tab w:val="left" w:pos="5954"/>
              </w:tabs>
              <w:ind w:firstLine="311"/>
              <w:jc w:val="both"/>
              <w:rPr>
                <w:rFonts w:ascii="Times New Roman" w:hAnsi="Times New Roman" w:cs="Times New Roman"/>
                <w:b/>
              </w:rPr>
            </w:pPr>
            <w:r w:rsidRPr="005B3970">
              <w:rPr>
                <w:rFonts w:ascii="Times New Roman" w:hAnsi="Times New Roman" w:cs="Times New Roman"/>
                <w:b/>
              </w:rPr>
              <w:t xml:space="preserve">рішення суду про встановлення факту використання суб'єктом господарювання фальсифікованих унікальних ідентифікаторів; </w:t>
            </w:r>
          </w:p>
          <w:p w14:paraId="751BC897" w14:textId="77777777" w:rsidR="00150F2F" w:rsidRPr="005B3970" w:rsidRDefault="00150F2F" w:rsidP="0035653C">
            <w:pPr>
              <w:tabs>
                <w:tab w:val="left" w:pos="5954"/>
              </w:tabs>
              <w:ind w:firstLine="311"/>
              <w:jc w:val="both"/>
              <w:rPr>
                <w:rFonts w:ascii="Times New Roman" w:hAnsi="Times New Roman" w:cs="Times New Roman"/>
                <w:b/>
              </w:rPr>
            </w:pPr>
            <w:r w:rsidRPr="005B3970">
              <w:rPr>
                <w:rFonts w:ascii="Times New Roman" w:hAnsi="Times New Roman" w:cs="Times New Roman"/>
                <w:b/>
              </w:rPr>
              <w:t>рішення суду про встановлення факту ненанесення виробником унікальних ідентифікаторів.</w:t>
            </w:r>
          </w:p>
          <w:p w14:paraId="45EB3A12" w14:textId="77777777" w:rsidR="00150F2F" w:rsidRPr="005B3970" w:rsidRDefault="00150F2F" w:rsidP="0035653C">
            <w:pPr>
              <w:tabs>
                <w:tab w:val="left" w:pos="5954"/>
              </w:tabs>
              <w:ind w:firstLine="311"/>
              <w:jc w:val="both"/>
              <w:rPr>
                <w:rFonts w:ascii="Times New Roman" w:hAnsi="Times New Roman" w:cs="Times New Roman"/>
                <w:bCs/>
              </w:rPr>
            </w:pPr>
          </w:p>
        </w:tc>
      </w:tr>
      <w:tr w:rsidR="00150F2F" w:rsidRPr="005B3970" w14:paraId="46D9CB17" w14:textId="77777777" w:rsidTr="005E3884">
        <w:trPr>
          <w:trHeight w:val="20"/>
        </w:trPr>
        <w:tc>
          <w:tcPr>
            <w:tcW w:w="6765" w:type="dxa"/>
            <w:gridSpan w:val="3"/>
            <w:tcBorders>
              <w:bottom w:val="nil"/>
            </w:tcBorders>
            <w:shd w:val="clear" w:color="auto" w:fill="auto"/>
          </w:tcPr>
          <w:p w14:paraId="16B22264" w14:textId="77777777" w:rsidR="00150F2F" w:rsidRPr="005B3970" w:rsidRDefault="00150F2F" w:rsidP="0035653C">
            <w:pPr>
              <w:tabs>
                <w:tab w:val="left" w:pos="5954"/>
              </w:tabs>
              <w:ind w:firstLine="311"/>
              <w:jc w:val="both"/>
              <w:rPr>
                <w:rFonts w:ascii="Times New Roman" w:hAnsi="Times New Roman" w:cs="Times New Roman"/>
              </w:rPr>
            </w:pPr>
          </w:p>
        </w:tc>
        <w:tc>
          <w:tcPr>
            <w:tcW w:w="7189" w:type="dxa"/>
            <w:gridSpan w:val="4"/>
            <w:tcBorders>
              <w:top w:val="single" w:sz="4" w:space="0" w:color="auto"/>
              <w:bottom w:val="nil"/>
            </w:tcBorders>
            <w:shd w:val="clear" w:color="auto" w:fill="auto"/>
          </w:tcPr>
          <w:p w14:paraId="4ADE2261" w14:textId="77777777" w:rsidR="00150F2F" w:rsidRPr="005B3970" w:rsidRDefault="00150F2F" w:rsidP="0035653C">
            <w:pPr>
              <w:tabs>
                <w:tab w:val="left" w:pos="5954"/>
              </w:tabs>
              <w:ind w:firstLine="311"/>
              <w:jc w:val="both"/>
              <w:rPr>
                <w:rFonts w:ascii="Times New Roman" w:hAnsi="Times New Roman" w:cs="Times New Roman"/>
              </w:rPr>
            </w:pPr>
          </w:p>
        </w:tc>
      </w:tr>
      <w:tr w:rsidR="00150F2F" w:rsidRPr="005B3970" w14:paraId="56159006" w14:textId="77777777" w:rsidTr="005E3884">
        <w:trPr>
          <w:trHeight w:val="20"/>
        </w:trPr>
        <w:tc>
          <w:tcPr>
            <w:tcW w:w="6765" w:type="dxa"/>
            <w:gridSpan w:val="3"/>
            <w:tcBorders>
              <w:top w:val="nil"/>
              <w:bottom w:val="single" w:sz="4" w:space="0" w:color="auto"/>
            </w:tcBorders>
            <w:shd w:val="clear" w:color="auto" w:fill="auto"/>
          </w:tcPr>
          <w:p w14:paraId="2C5101C1" w14:textId="77777777" w:rsidR="00150F2F" w:rsidRPr="005B3970" w:rsidRDefault="00150F2F" w:rsidP="0035653C">
            <w:pPr>
              <w:tabs>
                <w:tab w:val="left" w:pos="5954"/>
              </w:tabs>
              <w:ind w:firstLine="311"/>
              <w:jc w:val="both"/>
              <w:rPr>
                <w:rFonts w:ascii="Times New Roman" w:hAnsi="Times New Roman" w:cs="Times New Roman"/>
                <w:bCs/>
              </w:rPr>
            </w:pPr>
            <w:r w:rsidRPr="00EB0414">
              <w:rPr>
                <w:rFonts w:ascii="Times New Roman" w:hAnsi="Times New Roman" w:cs="Times New Roman"/>
                <w:b/>
                <w:bCs/>
              </w:rPr>
              <w:t>Стаття 11.</w:t>
            </w:r>
            <w:r w:rsidRPr="005B3970">
              <w:rPr>
                <w:rFonts w:ascii="Times New Roman" w:hAnsi="Times New Roman" w:cs="Times New Roman"/>
                <w:bCs/>
              </w:rPr>
              <w:t xml:space="preserve"> Маркування алкогольних напоїв та тютюнових виробів</w:t>
            </w:r>
          </w:p>
          <w:p w14:paraId="3ABD1F22" w14:textId="77777777" w:rsidR="00150F2F" w:rsidRPr="005B3970" w:rsidRDefault="00150F2F" w:rsidP="0035653C">
            <w:pPr>
              <w:tabs>
                <w:tab w:val="left" w:pos="5954"/>
              </w:tabs>
              <w:ind w:firstLine="311"/>
              <w:jc w:val="both"/>
              <w:rPr>
                <w:rFonts w:ascii="Times New Roman" w:hAnsi="Times New Roman" w:cs="Times New Roman"/>
                <w:b/>
                <w:bCs/>
              </w:rPr>
            </w:pPr>
          </w:p>
        </w:tc>
        <w:tc>
          <w:tcPr>
            <w:tcW w:w="7189" w:type="dxa"/>
            <w:gridSpan w:val="4"/>
            <w:tcBorders>
              <w:top w:val="nil"/>
            </w:tcBorders>
            <w:shd w:val="clear" w:color="auto" w:fill="auto"/>
          </w:tcPr>
          <w:p w14:paraId="046022E9" w14:textId="77777777" w:rsidR="00150F2F" w:rsidRPr="005B3970" w:rsidRDefault="00150F2F" w:rsidP="0035653C">
            <w:pPr>
              <w:tabs>
                <w:tab w:val="left" w:pos="5954"/>
              </w:tabs>
              <w:ind w:firstLine="311"/>
              <w:jc w:val="both"/>
              <w:rPr>
                <w:rFonts w:ascii="Times New Roman" w:hAnsi="Times New Roman" w:cs="Times New Roman"/>
                <w:bCs/>
              </w:rPr>
            </w:pPr>
            <w:r w:rsidRPr="00EB0414">
              <w:rPr>
                <w:rFonts w:ascii="Times New Roman" w:hAnsi="Times New Roman" w:cs="Times New Roman"/>
                <w:b/>
                <w:bCs/>
              </w:rPr>
              <w:t>Стаття 11.</w:t>
            </w:r>
            <w:r w:rsidRPr="005B3970">
              <w:rPr>
                <w:rFonts w:ascii="Times New Roman" w:hAnsi="Times New Roman" w:cs="Times New Roman"/>
                <w:bCs/>
              </w:rPr>
              <w:t xml:space="preserve"> Маркування алкогольних напоїв та тютюнових виробів</w:t>
            </w:r>
          </w:p>
          <w:p w14:paraId="77280A06" w14:textId="77777777" w:rsidR="00150F2F" w:rsidRPr="005B3970" w:rsidRDefault="00150F2F" w:rsidP="0035653C">
            <w:pPr>
              <w:tabs>
                <w:tab w:val="left" w:pos="5954"/>
              </w:tabs>
              <w:ind w:firstLine="311"/>
              <w:rPr>
                <w:rFonts w:ascii="Times New Roman" w:hAnsi="Times New Roman" w:cs="Times New Roman"/>
              </w:rPr>
            </w:pPr>
          </w:p>
        </w:tc>
      </w:tr>
      <w:tr w:rsidR="00150F2F" w:rsidRPr="005B3970" w14:paraId="5DACD035" w14:textId="77777777" w:rsidTr="005E3884">
        <w:trPr>
          <w:trHeight w:val="20"/>
        </w:trPr>
        <w:tc>
          <w:tcPr>
            <w:tcW w:w="6765" w:type="dxa"/>
            <w:gridSpan w:val="3"/>
            <w:tcBorders>
              <w:top w:val="single" w:sz="4" w:space="0" w:color="auto"/>
              <w:bottom w:val="single" w:sz="4" w:space="0" w:color="auto"/>
            </w:tcBorders>
            <w:shd w:val="clear" w:color="auto" w:fill="auto"/>
          </w:tcPr>
          <w:p w14:paraId="14431C29"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w:t>
            </w:r>
          </w:p>
          <w:p w14:paraId="6D9C0C89"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 xml:space="preserve">3. Маркування тютюнових виробів, які реалізуються в Україні, здійснюється таким чином: </w:t>
            </w:r>
          </w:p>
          <w:p w14:paraId="1699D417"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 кожній пачці, коробці або сувенірній коробці вказується:</w:t>
            </w:r>
          </w:p>
          <w:p w14:paraId="266A349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найменування суб'єкта господарювання-виробника або тютюнової компанії;</w:t>
            </w:r>
          </w:p>
          <w:p w14:paraId="53718F6D"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w:t>
            </w:r>
          </w:p>
          <w:p w14:paraId="4698365E"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наявність фільтруючого мундштука;</w:t>
            </w:r>
          </w:p>
          <w:p w14:paraId="586A91F5"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у пачці, коробці чи в сувенірній коробці;</w:t>
            </w:r>
          </w:p>
          <w:p w14:paraId="0B6E4DBB"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відомості щодо вмісту смоли та нікотину в диму однієї сигарети (щодо сигарет), які наносяться на зовнішню поверхню однієї меншої сторони упаковки тютюнових виробів і займають не менше 15 відсотків площі цієї сторони;</w:t>
            </w:r>
          </w:p>
          <w:p w14:paraId="21A8BDBA"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медичні попередження, які наносяться відповідно до вимог, зазначених у цій частині статті;</w:t>
            </w:r>
          </w:p>
          <w:p w14:paraId="61834449"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позначення нормативного документа (для продукції вітчизняного виробництва, призначеної для реалізації на території України);</w:t>
            </w:r>
          </w:p>
          <w:p w14:paraId="03DF9BC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штриховий код.</w:t>
            </w:r>
          </w:p>
          <w:p w14:paraId="34690E45" w14:textId="77777777" w:rsidR="00150F2F" w:rsidRPr="005B3970" w:rsidRDefault="00150F2F" w:rsidP="0035653C">
            <w:pPr>
              <w:tabs>
                <w:tab w:val="left" w:pos="5954"/>
              </w:tabs>
              <w:ind w:firstLine="311"/>
              <w:jc w:val="both"/>
              <w:rPr>
                <w:rFonts w:ascii="Times New Roman" w:hAnsi="Times New Roman" w:cs="Times New Roman"/>
                <w:bCs/>
              </w:rPr>
            </w:pPr>
          </w:p>
          <w:p w14:paraId="3D553E24" w14:textId="77777777" w:rsidR="00150F2F" w:rsidRPr="005B3970" w:rsidRDefault="00150F2F" w:rsidP="0035653C">
            <w:pPr>
              <w:tabs>
                <w:tab w:val="left" w:pos="5954"/>
              </w:tabs>
              <w:ind w:firstLine="311"/>
              <w:jc w:val="both"/>
              <w:rPr>
                <w:rFonts w:ascii="Times New Roman" w:hAnsi="Times New Roman" w:cs="Times New Roman"/>
                <w:bCs/>
              </w:rPr>
            </w:pPr>
          </w:p>
          <w:p w14:paraId="0A3DB31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 упаковці (за виключенням прозорих обгорток), в якій вироби знаходяться в пачках або коробках, вказується:</w:t>
            </w:r>
          </w:p>
          <w:p w14:paraId="7C0C1BD2"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 виробу;</w:t>
            </w:r>
          </w:p>
          <w:p w14:paraId="77943668"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продукції в упаковці;</w:t>
            </w:r>
          </w:p>
          <w:p w14:paraId="0BF81C03"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медичні попередження, які наносяться відповідно до вимог, зазначених у цій частині статті;</w:t>
            </w:r>
          </w:p>
          <w:p w14:paraId="485745AE"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штриховий код.</w:t>
            </w:r>
          </w:p>
          <w:p w14:paraId="5718EC97" w14:textId="77777777" w:rsidR="00150F2F" w:rsidRPr="005B3970" w:rsidRDefault="00150F2F" w:rsidP="0035653C">
            <w:pPr>
              <w:tabs>
                <w:tab w:val="left" w:pos="5954"/>
              </w:tabs>
              <w:ind w:firstLine="311"/>
              <w:jc w:val="both"/>
              <w:rPr>
                <w:rFonts w:ascii="Times New Roman" w:hAnsi="Times New Roman" w:cs="Times New Roman"/>
                <w:bCs/>
              </w:rPr>
            </w:pPr>
          </w:p>
          <w:p w14:paraId="7239488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 xml:space="preserve">На </w:t>
            </w:r>
            <w:r w:rsidRPr="005B3970">
              <w:rPr>
                <w:rFonts w:ascii="Times New Roman" w:hAnsi="Times New Roman" w:cs="Times New Roman"/>
                <w:b/>
                <w:bCs/>
              </w:rPr>
              <w:t>транспортній тарі</w:t>
            </w:r>
            <w:r w:rsidRPr="005B3970">
              <w:rPr>
                <w:rFonts w:ascii="Times New Roman" w:hAnsi="Times New Roman" w:cs="Times New Roman"/>
                <w:bCs/>
              </w:rPr>
              <w:t xml:space="preserve"> вказується:</w:t>
            </w:r>
          </w:p>
          <w:p w14:paraId="1AA03D8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 виробу;</w:t>
            </w:r>
          </w:p>
          <w:p w14:paraId="10665A9D"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lastRenderedPageBreak/>
              <w:t>найменування суб'єкта господарювання-виробника та його місцезнаходження;</w:t>
            </w:r>
          </w:p>
          <w:p w14:paraId="41AEED5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продукції в упаковці;</w:t>
            </w:r>
          </w:p>
          <w:p w14:paraId="6ED3CDD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дата виготовлення;</w:t>
            </w:r>
          </w:p>
          <w:p w14:paraId="4E8C8387"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позначення нормативного документа (для продукції вітчизняного виробництва, призначеної для реалізації на території України).</w:t>
            </w:r>
          </w:p>
          <w:p w14:paraId="7F9EA463" w14:textId="77777777" w:rsidR="00150F2F" w:rsidRPr="005B3970" w:rsidRDefault="00150F2F" w:rsidP="0035653C">
            <w:pPr>
              <w:tabs>
                <w:tab w:val="left" w:pos="5954"/>
              </w:tabs>
              <w:ind w:firstLine="311"/>
              <w:jc w:val="both"/>
              <w:rPr>
                <w:rFonts w:ascii="Times New Roman" w:hAnsi="Times New Roman" w:cs="Times New Roman"/>
                <w:bCs/>
              </w:rPr>
            </w:pPr>
          </w:p>
          <w:p w14:paraId="04155BB6" w14:textId="77777777" w:rsidR="00150F2F" w:rsidRPr="005B3970" w:rsidRDefault="00150F2F" w:rsidP="0035653C">
            <w:pPr>
              <w:tabs>
                <w:tab w:val="left" w:pos="5954"/>
              </w:tabs>
              <w:ind w:firstLine="311"/>
              <w:jc w:val="both"/>
              <w:rPr>
                <w:rFonts w:ascii="Times New Roman" w:hAnsi="Times New Roman" w:cs="Times New Roman"/>
                <w:bCs/>
              </w:rPr>
            </w:pPr>
          </w:p>
          <w:p w14:paraId="426BFE67"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w:t>
            </w:r>
          </w:p>
          <w:p w14:paraId="440B927B"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Продукція, призначена для експорту, маркується згідно з умовами відповідної угоди на експорт.</w:t>
            </w:r>
          </w:p>
          <w:p w14:paraId="0AFF4317" w14:textId="77777777" w:rsidR="00150F2F" w:rsidRPr="005B3970" w:rsidRDefault="00150F2F" w:rsidP="0035653C">
            <w:pPr>
              <w:tabs>
                <w:tab w:val="left" w:pos="5954"/>
              </w:tabs>
              <w:ind w:firstLine="311"/>
              <w:jc w:val="both"/>
              <w:rPr>
                <w:rFonts w:ascii="Times New Roman" w:hAnsi="Times New Roman" w:cs="Times New Roman"/>
                <w:bCs/>
              </w:rPr>
            </w:pPr>
          </w:p>
          <w:p w14:paraId="7DBD8AFD" w14:textId="77777777" w:rsidR="00150F2F" w:rsidRPr="005B3970" w:rsidRDefault="00150F2F" w:rsidP="0035653C">
            <w:pPr>
              <w:tabs>
                <w:tab w:val="left" w:pos="5954"/>
              </w:tabs>
              <w:ind w:firstLine="311"/>
              <w:jc w:val="both"/>
              <w:rPr>
                <w:rFonts w:ascii="Times New Roman" w:hAnsi="Times New Roman" w:cs="Times New Roman"/>
                <w:b/>
                <w:bCs/>
              </w:rPr>
            </w:pPr>
          </w:p>
          <w:p w14:paraId="6B8A109B" w14:textId="77777777" w:rsidR="00150F2F" w:rsidRPr="005B3970" w:rsidRDefault="00150F2F" w:rsidP="0035653C">
            <w:pPr>
              <w:tabs>
                <w:tab w:val="left" w:pos="5954"/>
              </w:tabs>
              <w:ind w:firstLine="311"/>
              <w:jc w:val="both"/>
              <w:rPr>
                <w:rFonts w:ascii="Times New Roman" w:hAnsi="Times New Roman" w:cs="Times New Roman"/>
                <w:bCs/>
              </w:rPr>
            </w:pPr>
          </w:p>
        </w:tc>
        <w:tc>
          <w:tcPr>
            <w:tcW w:w="7189" w:type="dxa"/>
            <w:gridSpan w:val="4"/>
            <w:shd w:val="clear" w:color="auto" w:fill="auto"/>
          </w:tcPr>
          <w:p w14:paraId="2AABFE8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lastRenderedPageBreak/>
              <w:t>…</w:t>
            </w:r>
          </w:p>
          <w:p w14:paraId="23502A08"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 xml:space="preserve">3. Маркування тютюнових виробів, які реалізуються в Україні, здійснюється таким чином: </w:t>
            </w:r>
          </w:p>
          <w:p w14:paraId="55693618"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 кожній пачці, коробці або сувенірній коробці вказується:</w:t>
            </w:r>
          </w:p>
          <w:p w14:paraId="404D119B"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найменування суб'єкта господарювання-виробника або тютюнової компанії;</w:t>
            </w:r>
          </w:p>
          <w:p w14:paraId="67A94DC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w:t>
            </w:r>
          </w:p>
          <w:p w14:paraId="651AEA9E"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наявність фільтруючого мундштука;</w:t>
            </w:r>
          </w:p>
          <w:p w14:paraId="54A7A93B"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у пачці, коробці чи в сувенірній коробці;</w:t>
            </w:r>
          </w:p>
          <w:p w14:paraId="3F14239C"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відомості щодо вмісту смоли та нікотину в диму однієї сигарети (щодо сигарет), які наносяться на зовнішню поверхню однієї меншої сторони упаковки тютюнових виробів і займають не менше 15 відсотків площі цієї сторони;</w:t>
            </w:r>
          </w:p>
          <w:p w14:paraId="02A6F61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медичні попередження, які наносяться відповідно до вимог, зазначених у цій частині статті;</w:t>
            </w:r>
          </w:p>
          <w:p w14:paraId="5A3B585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позначення нормативного документа (для продукції вітчизняного виробництва, призначеної для реалізації на території України);</w:t>
            </w:r>
          </w:p>
          <w:p w14:paraId="31BA1F10"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Cs/>
              </w:rPr>
              <w:t>штриховий код;</w:t>
            </w:r>
          </w:p>
          <w:p w14:paraId="4C467E88"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одиничний унікальний ідентифікатор.</w:t>
            </w:r>
          </w:p>
          <w:p w14:paraId="4770F974" w14:textId="77777777" w:rsidR="00150F2F" w:rsidRPr="005B3970" w:rsidRDefault="00150F2F" w:rsidP="0035653C">
            <w:pPr>
              <w:tabs>
                <w:tab w:val="left" w:pos="5954"/>
              </w:tabs>
              <w:ind w:firstLine="311"/>
              <w:jc w:val="both"/>
              <w:rPr>
                <w:rFonts w:ascii="Times New Roman" w:hAnsi="Times New Roman" w:cs="Times New Roman"/>
                <w:b/>
                <w:bCs/>
              </w:rPr>
            </w:pPr>
          </w:p>
          <w:p w14:paraId="541EAD02"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 xml:space="preserve">На </w:t>
            </w:r>
            <w:r w:rsidRPr="005B3970">
              <w:rPr>
                <w:rFonts w:ascii="Times New Roman" w:hAnsi="Times New Roman" w:cs="Times New Roman"/>
                <w:b/>
                <w:bCs/>
              </w:rPr>
              <w:t>блоці або іншій</w:t>
            </w:r>
            <w:r w:rsidRPr="005B3970">
              <w:rPr>
                <w:rFonts w:ascii="Times New Roman" w:hAnsi="Times New Roman" w:cs="Times New Roman"/>
                <w:bCs/>
              </w:rPr>
              <w:t xml:space="preserve"> упаковці (за виключенням прозорих обгорток), в якій вироби знаходяться в пачках або коробках, вказується:</w:t>
            </w:r>
          </w:p>
          <w:p w14:paraId="37E005B6"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 виробу;</w:t>
            </w:r>
          </w:p>
          <w:p w14:paraId="2847E4B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продукції в упаковці;</w:t>
            </w:r>
          </w:p>
          <w:p w14:paraId="691F2DC1"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медичні попередження, які наносяться відповідно до вимог, зазначених у цій частині статті;</w:t>
            </w:r>
          </w:p>
          <w:p w14:paraId="6C2B320F"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штриховий код;</w:t>
            </w:r>
          </w:p>
          <w:p w14:paraId="502C4755"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
                <w:bCs/>
              </w:rPr>
              <w:t>груповий унікальний ідентифікатор.</w:t>
            </w:r>
          </w:p>
          <w:p w14:paraId="4DB978A5"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 xml:space="preserve">На </w:t>
            </w:r>
            <w:r w:rsidRPr="005B3970">
              <w:rPr>
                <w:rFonts w:ascii="Times New Roman" w:hAnsi="Times New Roman" w:cs="Times New Roman"/>
                <w:b/>
                <w:bCs/>
              </w:rPr>
              <w:t xml:space="preserve">коробі, груповій транспортній упаковці </w:t>
            </w:r>
            <w:r w:rsidRPr="005B3970">
              <w:rPr>
                <w:rFonts w:ascii="Times New Roman" w:hAnsi="Times New Roman" w:cs="Times New Roman"/>
                <w:bCs/>
              </w:rPr>
              <w:t xml:space="preserve">вказується: </w:t>
            </w:r>
          </w:p>
          <w:p w14:paraId="5F5639F1"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загальна та власна назви виробу;</w:t>
            </w:r>
          </w:p>
          <w:p w14:paraId="09F9B0E4"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lastRenderedPageBreak/>
              <w:t>найменування суб'єкта господарювання-виробника та його місцезнаходження;</w:t>
            </w:r>
          </w:p>
          <w:p w14:paraId="4B03C23D"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кількість одиниць продукції в упаковці;</w:t>
            </w:r>
          </w:p>
          <w:p w14:paraId="6A3F8CD4"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дата виготовлення;</w:t>
            </w:r>
          </w:p>
          <w:p w14:paraId="230A85B9"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позначення нормативного документа (для продукції вітчизняного виробництва, призначеної для реалізації на території України).</w:t>
            </w:r>
          </w:p>
          <w:p w14:paraId="65B8C27A"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груповий унікальний ідентифікатор.</w:t>
            </w:r>
          </w:p>
          <w:p w14:paraId="7C09ABF7" w14:textId="77777777" w:rsidR="00150F2F" w:rsidRPr="005B3970" w:rsidRDefault="00150F2F" w:rsidP="0035653C">
            <w:pPr>
              <w:tabs>
                <w:tab w:val="left" w:pos="5954"/>
              </w:tabs>
              <w:ind w:firstLine="311"/>
              <w:jc w:val="both"/>
              <w:rPr>
                <w:rFonts w:ascii="Times New Roman" w:hAnsi="Times New Roman" w:cs="Times New Roman"/>
                <w:bCs/>
              </w:rPr>
            </w:pPr>
            <w:r w:rsidRPr="005B3970">
              <w:rPr>
                <w:rFonts w:ascii="Times New Roman" w:hAnsi="Times New Roman" w:cs="Times New Roman"/>
                <w:bCs/>
              </w:rPr>
              <w:t>…</w:t>
            </w:r>
          </w:p>
          <w:p w14:paraId="1A172748" w14:textId="77777777" w:rsidR="00150F2F" w:rsidRPr="005B3970" w:rsidRDefault="00150F2F" w:rsidP="0035653C">
            <w:pPr>
              <w:tabs>
                <w:tab w:val="left" w:pos="5954"/>
              </w:tabs>
              <w:ind w:firstLine="311"/>
              <w:jc w:val="both"/>
              <w:rPr>
                <w:rFonts w:ascii="Times New Roman" w:hAnsi="Times New Roman" w:cs="Times New Roman"/>
              </w:rPr>
            </w:pPr>
            <w:r w:rsidRPr="005B3970">
              <w:rPr>
                <w:rFonts w:ascii="Times New Roman" w:hAnsi="Times New Roman" w:cs="Times New Roman"/>
              </w:rPr>
              <w:t xml:space="preserve">Продукція, призначена для експорту, маркується згідно з умовами відповідної угоди на експорт. </w:t>
            </w:r>
          </w:p>
          <w:p w14:paraId="054AB513" w14:textId="77777777" w:rsidR="00150F2F" w:rsidRPr="005B3970" w:rsidRDefault="00150F2F" w:rsidP="0035653C">
            <w:pPr>
              <w:tabs>
                <w:tab w:val="left" w:pos="5954"/>
              </w:tabs>
              <w:ind w:firstLine="311"/>
              <w:jc w:val="both"/>
              <w:rPr>
                <w:rFonts w:ascii="Times New Roman" w:hAnsi="Times New Roman" w:cs="Times New Roman"/>
              </w:rPr>
            </w:pPr>
          </w:p>
          <w:p w14:paraId="1E114B0F" w14:textId="77777777" w:rsidR="00150F2F" w:rsidRPr="005B3970" w:rsidRDefault="00150F2F" w:rsidP="0035653C">
            <w:pPr>
              <w:tabs>
                <w:tab w:val="left" w:pos="5954"/>
              </w:tabs>
              <w:ind w:firstLine="311"/>
              <w:jc w:val="both"/>
              <w:rPr>
                <w:rFonts w:ascii="Times New Roman" w:hAnsi="Times New Roman" w:cs="Times New Roman"/>
                <w:b/>
              </w:rPr>
            </w:pPr>
            <w:r w:rsidRPr="005B3970">
              <w:rPr>
                <w:rFonts w:ascii="Times New Roman" w:hAnsi="Times New Roman" w:cs="Times New Roman"/>
                <w:b/>
              </w:rPr>
              <w:t>На кожній пачці, коробці або сувенірній коробці тютюнових виробів, призначених для експорту,</w:t>
            </w:r>
            <w:r w:rsidRPr="005B3970">
              <w:rPr>
                <w:rFonts w:ascii="Times New Roman" w:hAnsi="Times New Roman" w:cs="Times New Roman"/>
              </w:rPr>
              <w:t xml:space="preserve"> </w:t>
            </w:r>
            <w:r w:rsidRPr="005B3970">
              <w:rPr>
                <w:rFonts w:ascii="Times New Roman" w:hAnsi="Times New Roman" w:cs="Times New Roman"/>
                <w:b/>
              </w:rPr>
              <w:t xml:space="preserve">вказується унікальний ідентифікатор, передбачений цим Законом, окрім випадків, коли згідно з умовами відповідної угоди на експорт на зазначену упаковку наноситься унікальний ідентифікатор, передбачений законодавством країни-імпортера. </w:t>
            </w:r>
          </w:p>
          <w:p w14:paraId="187937EC" w14:textId="77777777" w:rsidR="00150F2F" w:rsidRPr="005B3970" w:rsidRDefault="00150F2F" w:rsidP="0035653C">
            <w:pPr>
              <w:tabs>
                <w:tab w:val="left" w:pos="5954"/>
              </w:tabs>
              <w:ind w:firstLine="311"/>
              <w:jc w:val="both"/>
              <w:rPr>
                <w:rFonts w:ascii="Times New Roman" w:hAnsi="Times New Roman" w:cs="Times New Roman"/>
                <w:b/>
              </w:rPr>
            </w:pPr>
            <w:r w:rsidRPr="005B3970">
              <w:rPr>
                <w:rFonts w:ascii="Times New Roman" w:hAnsi="Times New Roman" w:cs="Times New Roman"/>
                <w:b/>
              </w:rPr>
              <w:t>На коробі, груповій транспортній упаковці</w:t>
            </w:r>
            <w:r w:rsidRPr="005B3970">
              <w:rPr>
                <w:b/>
              </w:rPr>
              <w:t xml:space="preserve"> </w:t>
            </w:r>
            <w:r w:rsidRPr="005B3970">
              <w:rPr>
                <w:rFonts w:ascii="Times New Roman" w:hAnsi="Times New Roman" w:cs="Times New Roman"/>
                <w:b/>
              </w:rPr>
              <w:t>тютюнових виробів, призначених для експорту, вказується груповий унікальний ідентифікатор, передбачений цим Законом, окрім випадків, коли згідно з умовами відповідної угоди на експорт на зазначену упаковку наноситься груповий унікальний ідентифікатор, передбачений законодавством країни-імпортера.</w:t>
            </w:r>
          </w:p>
          <w:p w14:paraId="7D63186C" w14:textId="77777777" w:rsidR="00150F2F" w:rsidRPr="005B3970" w:rsidRDefault="00150F2F" w:rsidP="0035653C">
            <w:pPr>
              <w:tabs>
                <w:tab w:val="left" w:pos="5954"/>
              </w:tabs>
              <w:ind w:firstLine="311"/>
              <w:rPr>
                <w:rFonts w:ascii="Times New Roman" w:hAnsi="Times New Roman" w:cs="Times New Roman"/>
                <w:bCs/>
              </w:rPr>
            </w:pPr>
          </w:p>
        </w:tc>
      </w:tr>
      <w:tr w:rsidR="00150F2F" w:rsidRPr="005B3970" w14:paraId="3C202AB2" w14:textId="77777777" w:rsidTr="005E3884">
        <w:trPr>
          <w:trHeight w:val="20"/>
        </w:trPr>
        <w:tc>
          <w:tcPr>
            <w:tcW w:w="6765" w:type="dxa"/>
            <w:gridSpan w:val="3"/>
            <w:tcBorders>
              <w:top w:val="single" w:sz="4" w:space="0" w:color="auto"/>
            </w:tcBorders>
            <w:shd w:val="clear" w:color="auto" w:fill="auto"/>
          </w:tcPr>
          <w:p w14:paraId="49BC6D86" w14:textId="77777777" w:rsidR="00150F2F" w:rsidRPr="005B3970" w:rsidRDefault="00150F2F" w:rsidP="0035653C">
            <w:pPr>
              <w:tabs>
                <w:tab w:val="left" w:pos="5954"/>
              </w:tabs>
              <w:ind w:firstLine="311"/>
              <w:rPr>
                <w:rFonts w:ascii="Times New Roman" w:hAnsi="Times New Roman" w:cs="Times New Roman"/>
                <w:b/>
              </w:rPr>
            </w:pPr>
            <w:r>
              <w:rPr>
                <w:rFonts w:ascii="Times New Roman" w:hAnsi="Times New Roman" w:cs="Times New Roman"/>
                <w:b/>
              </w:rPr>
              <w:lastRenderedPageBreak/>
              <w:t>Норма</w:t>
            </w:r>
            <w:r w:rsidRPr="005B3970">
              <w:rPr>
                <w:rFonts w:ascii="Times New Roman" w:hAnsi="Times New Roman" w:cs="Times New Roman"/>
                <w:b/>
              </w:rPr>
              <w:t xml:space="preserve"> відсутн</w:t>
            </w:r>
            <w:r>
              <w:rPr>
                <w:rFonts w:ascii="Times New Roman" w:hAnsi="Times New Roman" w:cs="Times New Roman"/>
                <w:b/>
              </w:rPr>
              <w:t>я</w:t>
            </w:r>
          </w:p>
        </w:tc>
        <w:tc>
          <w:tcPr>
            <w:tcW w:w="7189" w:type="dxa"/>
            <w:gridSpan w:val="4"/>
            <w:shd w:val="clear" w:color="auto" w:fill="auto"/>
          </w:tcPr>
          <w:p w14:paraId="5CC29993"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Стаття 11</w:t>
            </w:r>
            <w:r w:rsidRPr="005B3970">
              <w:rPr>
                <w:rFonts w:ascii="Times New Roman" w:hAnsi="Times New Roman" w:cs="Times New Roman"/>
                <w:b/>
                <w:bCs/>
                <w:vertAlign w:val="superscript"/>
              </w:rPr>
              <w:t>2</w:t>
            </w:r>
            <w:r w:rsidRPr="005B3970">
              <w:rPr>
                <w:rFonts w:ascii="Times New Roman" w:hAnsi="Times New Roman" w:cs="Times New Roman"/>
                <w:b/>
                <w:bCs/>
              </w:rPr>
              <w:t xml:space="preserve">. Автоматизована система контролю за обігом тютюнових виробів </w:t>
            </w:r>
          </w:p>
          <w:p w14:paraId="308A8BD2" w14:textId="77777777" w:rsidR="00150F2F" w:rsidRPr="005B3970" w:rsidRDefault="00150F2F" w:rsidP="0035653C">
            <w:pPr>
              <w:tabs>
                <w:tab w:val="left" w:pos="5954"/>
              </w:tabs>
              <w:ind w:firstLine="311"/>
              <w:rPr>
                <w:rFonts w:ascii="Times New Roman" w:hAnsi="Times New Roman" w:cs="Times New Roman"/>
              </w:rPr>
            </w:pPr>
          </w:p>
          <w:p w14:paraId="4E22D4F3"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Автоматизована система контролю за обігом тютюнових виробів функціонує на основі унікального ідентифікатора, та призначена для:</w:t>
            </w:r>
          </w:p>
          <w:p w14:paraId="29504A11"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обліку вироблених та імпортованих тютюнових виробів;</w:t>
            </w:r>
          </w:p>
          <w:p w14:paraId="08363536"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відстеження переміщення та реалізації тютюнових виробів митною територією України від виробника або імпортера до реалізації суб'єктам господарювання, які здійснюють роздрібну торгівлю тютюновими виробами.</w:t>
            </w:r>
          </w:p>
          <w:p w14:paraId="22A41396" w14:textId="77777777" w:rsidR="00150F2F" w:rsidRPr="005B3970" w:rsidRDefault="00150F2F" w:rsidP="0035653C">
            <w:pPr>
              <w:tabs>
                <w:tab w:val="left" w:pos="5954"/>
              </w:tabs>
              <w:ind w:firstLine="311"/>
              <w:jc w:val="both"/>
              <w:rPr>
                <w:rFonts w:ascii="Times New Roman" w:hAnsi="Times New Roman" w:cs="Times New Roman"/>
                <w:b/>
                <w:bCs/>
              </w:rPr>
            </w:pPr>
          </w:p>
          <w:p w14:paraId="0B903976"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lastRenderedPageBreak/>
              <w:t xml:space="preserve">Центральні органи виконавчої влади, що реалізують державну податкову та митні політики, здійснюють облік вироблених та імпортованих тютюнових виробів, відстежують їх переміщення та реалізацію з використанням автоматизованої системи контролю за обігом тютюнових виробів. </w:t>
            </w:r>
          </w:p>
          <w:p w14:paraId="36F920C9" w14:textId="77777777" w:rsidR="00150F2F" w:rsidRPr="005B3970" w:rsidRDefault="00150F2F" w:rsidP="0035653C">
            <w:pPr>
              <w:tabs>
                <w:tab w:val="left" w:pos="5954"/>
              </w:tabs>
              <w:ind w:firstLine="311"/>
              <w:rPr>
                <w:rFonts w:ascii="Times New Roman" w:hAnsi="Times New Roman" w:cs="Times New Roman"/>
              </w:rPr>
            </w:pPr>
          </w:p>
          <w:p w14:paraId="0E6B8C59"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Кожна пачка (одинична упаковка) тютюнових виробів, що виробляється в Україні (у тому числі, на експорт) або імпортується в Україну, маркується за допомогою одиничного унікального ідентифікатора, окрім випадків, передбачених цим Законом. </w:t>
            </w:r>
          </w:p>
          <w:p w14:paraId="4EF3F731"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У разі виробництва тютюнових виробів за межами України, одиничний унікальний ідентифікатор наноситься на пачку (одиничну упаковку) тютюнового виробу до ввезення такого виробу на митну територію України.</w:t>
            </w:r>
          </w:p>
          <w:p w14:paraId="005EE9DF"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543EC609"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Одиничний унікальний ідентифікатор повинен складатися з послідовності не більше 50 буквено-цифрових символів. Така послідовність повинна бути унікальною для пачки тютюнового виробу та містити:</w:t>
            </w:r>
          </w:p>
          <w:p w14:paraId="07401FB1"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1) код видавця унікального ідентифікатора; </w:t>
            </w:r>
          </w:p>
          <w:p w14:paraId="420C71B0"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2) код унікального ідентифікатора;</w:t>
            </w:r>
          </w:p>
          <w:p w14:paraId="7272431A"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3) код виробу, що дозволяє визначити:</w:t>
            </w:r>
          </w:p>
          <w:p w14:paraId="2485384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місце виробництва; </w:t>
            </w:r>
          </w:p>
          <w:p w14:paraId="25CDC58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загальну назву товару (продукту); </w:t>
            </w:r>
          </w:p>
          <w:p w14:paraId="62209B6C"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країну призначення товару;</w:t>
            </w:r>
          </w:p>
          <w:p w14:paraId="17F758FA"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імпортера в Україну (у разі імпорту);</w:t>
            </w:r>
          </w:p>
          <w:p w14:paraId="071D2107"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4) власну назви товару (продукту) з додатковою інформацією щодо характеристик (за необхідності), код виробничої лінії, на якій вироблено товар, а також послідовність із восьми цифр, перші дві з яких означають день, наступні чотири – місяць та рік, останні дві - час виробництва.</w:t>
            </w:r>
          </w:p>
          <w:p w14:paraId="0388B17C" w14:textId="77777777" w:rsidR="00150F2F" w:rsidRPr="005B3970" w:rsidRDefault="00150F2F" w:rsidP="0035653C">
            <w:pPr>
              <w:tabs>
                <w:tab w:val="left" w:pos="5954"/>
              </w:tabs>
              <w:ind w:firstLine="311"/>
              <w:rPr>
                <w:rFonts w:ascii="Times New Roman" w:hAnsi="Times New Roman" w:cs="Times New Roman"/>
              </w:rPr>
            </w:pPr>
          </w:p>
          <w:p w14:paraId="2E0D8E6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Центральний орган виконавчої влади, що реалізує державну податкову політику, здійснює генерацію кодів, зазначених у пунктах 1-3 частини п’ятої цієї статті.</w:t>
            </w:r>
          </w:p>
          <w:p w14:paraId="591CF3A3"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46BB9579"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lastRenderedPageBreak/>
              <w:t>Виробник тютюнових виробів додає, а імпортер тютюнових виробів – забезпечує додання до зазначених кодів інформації, передбаченої пунктом 4 частини п’ятої цієї статті.</w:t>
            </w:r>
          </w:p>
          <w:p w14:paraId="256213F5"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Одиничний унікальний ідентифікатор не може містити інших елементів (інформації), крім зазначених у цій статті. </w:t>
            </w:r>
          </w:p>
          <w:p w14:paraId="3EA45F0B"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Виробники та імпортери забезпечують правильність нанесення та можливість зчитування одиничного унікального ідентифікатора. </w:t>
            </w:r>
            <w:r w:rsidRPr="005B3970" w:rsidDel="0090721B">
              <w:rPr>
                <w:rFonts w:ascii="Times New Roman" w:hAnsi="Times New Roman" w:cs="Times New Roman"/>
                <w:b/>
                <w:bCs/>
                <w:lang w:bidi="uk-UA"/>
              </w:rPr>
              <w:t xml:space="preserve"> </w:t>
            </w:r>
          </w:p>
          <w:p w14:paraId="42DEF5F3"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7E8E33A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Виробники та імпортери подають центральному органу виконавчої влади, що реалізує державну податкову політику, запит в електронній формі для отримання одиничного унікального ідентифікатора. </w:t>
            </w:r>
          </w:p>
          <w:p w14:paraId="30609FB4"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Центральний орган виконавчої влади, що реалізує державну податкову політику, протягом двох робочих днів з дати отримання запиту:</w:t>
            </w:r>
          </w:p>
          <w:p w14:paraId="05DB96FC" w14:textId="77777777" w:rsidR="00150F2F" w:rsidRPr="005B3970" w:rsidRDefault="00150F2F" w:rsidP="0035653C">
            <w:pPr>
              <w:tabs>
                <w:tab w:val="left" w:pos="5954"/>
              </w:tabs>
              <w:ind w:firstLine="313"/>
              <w:jc w:val="both"/>
              <w:rPr>
                <w:rFonts w:ascii="Times New Roman" w:hAnsi="Times New Roman" w:cs="Times New Roman"/>
                <w:b/>
                <w:bCs/>
                <w:lang w:bidi="uk-UA"/>
              </w:rPr>
            </w:pPr>
            <w:r w:rsidRPr="005B3970">
              <w:rPr>
                <w:rFonts w:ascii="Times New Roman" w:hAnsi="Times New Roman" w:cs="Times New Roman"/>
                <w:b/>
                <w:bCs/>
                <w:lang w:bidi="uk-UA"/>
              </w:rPr>
              <w:t>генерує коди;</w:t>
            </w:r>
          </w:p>
          <w:p w14:paraId="543BE5D0"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 електронній формі передає коди виробнику або імпортеру, що подав запит.</w:t>
            </w:r>
          </w:p>
          <w:p w14:paraId="18EC331B"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387164C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Економічні оператори у разі необхідності здійснюють генерацію та маркування кожної упаковки, в якій вироби знаходяться в пачках або коробках і транспортної тари тютюнових виробів, що виробляються в Україні або імпортуються в Україну, за допомогою групового унікального ідентифікатора, який наноситься у процесі укомплектування таких виробів.</w:t>
            </w:r>
          </w:p>
          <w:p w14:paraId="71341B8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У разі виробництва тютюнових виробів за межами України, груповий унікальний ідентифікатор наноситься на блок, коробку, транспортну групову упаковку до ввезення такого вироб</w:t>
            </w:r>
            <w:r w:rsidRPr="005B3970">
              <w:rPr>
                <w:rFonts w:ascii="Times New Roman" w:hAnsi="Times New Roman" w:cs="Times New Roman"/>
                <w:b/>
                <w:bCs/>
                <w:i/>
                <w:lang w:bidi="uk-UA"/>
              </w:rPr>
              <w:t>у</w:t>
            </w:r>
            <w:r w:rsidRPr="005B3970">
              <w:rPr>
                <w:rFonts w:ascii="Times New Roman" w:hAnsi="Times New Roman" w:cs="Times New Roman"/>
                <w:b/>
                <w:bCs/>
                <w:lang w:bidi="uk-UA"/>
              </w:rPr>
              <w:t xml:space="preserve"> на митну територію України.</w:t>
            </w:r>
          </w:p>
          <w:p w14:paraId="7711FAB0"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Груповий унікальний ідентифікатор повинен складатися з послідовності не більше 100 буквено-цифрових символів. Така послідовність повинна бути унікальною для блоку, коробки, транспортної групової упаковки та містити:</w:t>
            </w:r>
          </w:p>
          <w:p w14:paraId="07CB258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1) код економічного оператора, що є видавцем відповідного групового унікального ідентифікатора; </w:t>
            </w:r>
          </w:p>
          <w:p w14:paraId="176C768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lastRenderedPageBreak/>
              <w:t>2) код групового унікального ідентифікатора;</w:t>
            </w:r>
          </w:p>
          <w:p w14:paraId="370CE161"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3) код ідентифікатору об’єкту економічного оператора, на якому відбулося укомплектування товару, послідовність із восьми цифр, перші дві з яких означають день, наступні чотири – місяць та рік, останні дві – час такого укомплектування, а також код об’єкту економічного оператора, якому реалізовано товар.</w:t>
            </w:r>
          </w:p>
          <w:p w14:paraId="042F1E22"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1EA3B44D" w14:textId="77777777" w:rsidR="00150F2F" w:rsidRPr="005B3970" w:rsidRDefault="00150F2F" w:rsidP="0035653C">
            <w:pPr>
              <w:tabs>
                <w:tab w:val="left" w:pos="5954"/>
              </w:tabs>
              <w:ind w:firstLine="311"/>
              <w:jc w:val="both"/>
              <w:rPr>
                <w:rFonts w:ascii="Times New Roman" w:hAnsi="Times New Roman" w:cs="Times New Roman"/>
                <w:b/>
                <w:bCs/>
              </w:rPr>
            </w:pPr>
            <w:r w:rsidRPr="005B3970">
              <w:rPr>
                <w:rFonts w:ascii="Times New Roman" w:hAnsi="Times New Roman" w:cs="Times New Roman"/>
                <w:b/>
                <w:bCs/>
              </w:rPr>
              <w:t xml:space="preserve">Економічні оператори мають право доповнити груповий унікальний ідентифікатор додатковою інформацією, за умови, якщо не буде перевищено максимальну кількість символів, передбачена цією статтею. </w:t>
            </w:r>
          </w:p>
          <w:p w14:paraId="0948BF6C"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46E456B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rPr>
              <w:t>Груповий унікальний ідентифікатор забезпечує можливість ідентифікувати одиничні унікальні ідентифікатори, що містяться в блоці, коробці, транспортній груповій упаковці</w:t>
            </w:r>
            <w:r w:rsidRPr="005B3970">
              <w:t xml:space="preserve"> </w:t>
            </w:r>
            <w:r w:rsidRPr="005B3970">
              <w:rPr>
                <w:rFonts w:ascii="Times New Roman" w:hAnsi="Times New Roman" w:cs="Times New Roman"/>
                <w:b/>
                <w:bCs/>
              </w:rPr>
              <w:t>за допомогою автоматизованої системи контролю за обігом тютюнових виробів.</w:t>
            </w:r>
          </w:p>
          <w:p w14:paraId="40DFAB6F"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5FC08BF4"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Форма та вигляд унікального ідентифікатора затверджуються Кабінетом Міністрів України. </w:t>
            </w:r>
          </w:p>
          <w:p w14:paraId="78C5E62E"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Повторне нанесення унікальних ідентифікаторів забороняється. Унікальний ідентифікатор, нанесений понад один раз, вважається фальсифікованим.</w:t>
            </w:r>
          </w:p>
          <w:p w14:paraId="5B1C6B0B"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Одиничні унікальні ідентифікатори можуть використовуватися для маркування тютюнових виробів не більше шести місяців від дати їх отримання виробником або імпортером. Після закінчення такого строку одиничні унікальні ідентифікатори вважаються недійсними (анульованими) і не можуть використовуватися.</w:t>
            </w:r>
          </w:p>
          <w:p w14:paraId="6C437A6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Унікальні ідентифікатори, які не були використані протягом шестимісячного терміну, підлягають автоматичному анулюванню в </w:t>
            </w:r>
            <w:r w:rsidRPr="005B3970">
              <w:rPr>
                <w:rFonts w:ascii="Times New Roman" w:hAnsi="Times New Roman" w:cs="Times New Roman"/>
                <w:b/>
                <w:bCs/>
              </w:rPr>
              <w:t xml:space="preserve">автоматизованої системи контролю за обігом тютюнових виробів </w:t>
            </w:r>
            <w:r w:rsidRPr="005B3970">
              <w:rPr>
                <w:rFonts w:ascii="Times New Roman" w:hAnsi="Times New Roman" w:cs="Times New Roman"/>
                <w:b/>
                <w:bCs/>
                <w:lang w:bidi="uk-UA"/>
              </w:rPr>
              <w:t>не пізніше, ніж на наступний день з дня завершення зазначеного терміну.</w:t>
            </w:r>
          </w:p>
          <w:p w14:paraId="73BBD9D2"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Унікальні ідентифікатори анулюються за запитом на анулювання, що надсилається виробником, імпортером або </w:t>
            </w:r>
            <w:r w:rsidRPr="005B3970">
              <w:rPr>
                <w:rFonts w:ascii="Times New Roman" w:hAnsi="Times New Roman" w:cs="Times New Roman"/>
                <w:b/>
                <w:bCs/>
                <w:lang w:bidi="uk-UA"/>
              </w:rPr>
              <w:lastRenderedPageBreak/>
              <w:t xml:space="preserve">іншим економічним оператором до </w:t>
            </w:r>
            <w:r w:rsidRPr="005B3970">
              <w:rPr>
                <w:rFonts w:ascii="Times New Roman" w:hAnsi="Times New Roman" w:cs="Times New Roman"/>
                <w:b/>
                <w:bCs/>
              </w:rPr>
              <w:t>автоматизованої системи контролю за обігом тютюнових виробів</w:t>
            </w:r>
            <w:r w:rsidRPr="005B3970">
              <w:rPr>
                <w:rFonts w:ascii="Times New Roman" w:hAnsi="Times New Roman" w:cs="Times New Roman"/>
                <w:b/>
                <w:bCs/>
                <w:lang w:bidi="uk-UA"/>
              </w:rPr>
              <w:t xml:space="preserve">.  </w:t>
            </w:r>
          </w:p>
          <w:p w14:paraId="08A038D1"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Анулювання не повинно порушувати цілісність інформації, що вже збережена та стосується унікального ідентифікатора.</w:t>
            </w:r>
          </w:p>
          <w:p w14:paraId="05B0503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Для цілей відстеження переміщення та реалізації тютюнових виробів, вироблених в Україні, імпортованих в Україну або призначених на експорт, економічні оператори реєструють в </w:t>
            </w:r>
            <w:r w:rsidRPr="005B3970">
              <w:rPr>
                <w:rFonts w:ascii="Times New Roman" w:hAnsi="Times New Roman" w:cs="Times New Roman"/>
                <w:b/>
                <w:bCs/>
              </w:rPr>
              <w:t xml:space="preserve">автоматизованої системи контролю за обігом тютюнових виробів </w:t>
            </w:r>
            <w:r w:rsidRPr="005B3970">
              <w:rPr>
                <w:rFonts w:ascii="Times New Roman" w:hAnsi="Times New Roman" w:cs="Times New Roman"/>
                <w:b/>
                <w:bCs/>
                <w:lang w:bidi="uk-UA"/>
              </w:rPr>
              <w:t>такі події:</w:t>
            </w:r>
          </w:p>
          <w:p w14:paraId="580220DA"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відвантаження тютюнових виробів з об'єкта економічного оператора;</w:t>
            </w:r>
          </w:p>
          <w:p w14:paraId="64B320FC"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отримання тютюнових виробів на об'єкт економічного оператора;</w:t>
            </w:r>
          </w:p>
          <w:p w14:paraId="470562ED"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видача номера замовлення;</w:t>
            </w:r>
          </w:p>
          <w:p w14:paraId="34B0EFD8"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виставлення рахунка-фактури;</w:t>
            </w:r>
          </w:p>
          <w:p w14:paraId="02EE11D5"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отримання коштів.    </w:t>
            </w:r>
          </w:p>
          <w:p w14:paraId="022EBC20"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55F3BD64"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У разі втрати або знищення тютюнових виробів, на які нанесено одиничні унікальні ідентифікатори, економічні оператори протягом трьох днів з моменту виявлення такої втрати або знищення вносять відповідну інформацію в </w:t>
            </w:r>
            <w:r w:rsidRPr="005B3970">
              <w:rPr>
                <w:rFonts w:ascii="Times New Roman" w:hAnsi="Times New Roman" w:cs="Times New Roman"/>
                <w:b/>
                <w:bCs/>
              </w:rPr>
              <w:t>автоматизовану систему контролю за обігом тютюнових виробів</w:t>
            </w:r>
            <w:r w:rsidRPr="005B3970">
              <w:rPr>
                <w:rFonts w:ascii="Times New Roman" w:hAnsi="Times New Roman" w:cs="Times New Roman"/>
                <w:b/>
                <w:bCs/>
                <w:lang w:bidi="uk-UA"/>
              </w:rPr>
              <w:t>. На підставі зазначеної інформації центральний орган виконавчої влади, що реалізує державну податкову політику, протягом 24 годин з моменту її отримання здійснює анулювання одиничних унікальних ідентифікаторів нанесених на тютюнові вироби, що було втрачено або знищено.</w:t>
            </w:r>
          </w:p>
          <w:p w14:paraId="02B584C9"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Порядок генерації, видачі та застосування унікального ідентифікатора тютюнових виробів встановлюється Кабінетом Міністрів України.</w:t>
            </w:r>
          </w:p>
          <w:p w14:paraId="08B3CE97"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Для здійснення виробництва, імпорту, експорту або оптової торгівлі тютюновими виробами економічний оператор зобов’язаний зареєструватися в автоматичній системі контролю за обігом тютюнових виробів і зареєструвати відповідні об’єкти економічного оператора та обладнання. </w:t>
            </w:r>
          </w:p>
          <w:p w14:paraId="750939D7"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Центральний орган виконавчої влади, що реалізує державну податкову політику, здійснює генерування кодів ідентифікаторів </w:t>
            </w:r>
            <w:r w:rsidRPr="005B3970">
              <w:rPr>
                <w:rFonts w:ascii="Times New Roman" w:hAnsi="Times New Roman" w:cs="Times New Roman"/>
                <w:b/>
                <w:bCs/>
                <w:lang w:bidi="uk-UA"/>
              </w:rPr>
              <w:lastRenderedPageBreak/>
              <w:t xml:space="preserve">економічних операторів, обладнання та об’єктів економічних операторів, а також веде реєстри таких кодів. </w:t>
            </w:r>
          </w:p>
          <w:p w14:paraId="7DFCECC5"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Економічні оператори, оператори роздрібних торгових точок та імпортери подають запит про надання коду ідентифікатора економічного оператора центральному органу виконавчої влади, що реалізує державну податкову політику.</w:t>
            </w:r>
          </w:p>
          <w:p w14:paraId="6B144669"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Центральний орган виконавчої влади, що реалізує державну податкову політику, веде відкриті реєстри кодів ідентифікаторів економічних операторів, об’єктів економічних операторів та обладнання.</w:t>
            </w:r>
          </w:p>
          <w:p w14:paraId="03DE2C4D"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Порядок генерації, видачі та застосування кодів ідентифікаторів економічних операторів, об’єктів економічних операторів та обладнання встановлюється Кабінетом Міністрів України.</w:t>
            </w:r>
          </w:p>
          <w:p w14:paraId="7D5626B7"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6D1822C7"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Автоматизована система контролю за обігом тютюнових виробів забезпечує зберігання, передачу даних та доступ до цих даних для передбачених законом органів державної влади та зареєстрованих у ній економічних операторів у порядку та в обсягах, визначених законодавством.</w:t>
            </w:r>
          </w:p>
          <w:p w14:paraId="51FB2680"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Центральні органи виконавчої влади, що реалізують державну податкову та митну політику, мають доступ до всіх даних, що зберігаються у сховищі.</w:t>
            </w:r>
          </w:p>
          <w:p w14:paraId="2B00E03B"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Виробники або імпортери тютюнових виробів має доступ до всіх даних про себе, зареєстровані ним об’єкти економічного оператора та обладнання, а також вироблені або імпортовані ним тютюнові вироби, що зберігаються у сховищі.</w:t>
            </w:r>
          </w:p>
          <w:p w14:paraId="5BA70834"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Інший економічний оператор має доступ до всіх даних про себе, зареєстровані ним об’єкти економічного оператора та обладнання, куплені та продані ним тютюнові вироби.</w:t>
            </w:r>
          </w:p>
          <w:p w14:paraId="31F2ABC0"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Споживач має доступ до даних, які дозволяють встановити автентичність тютюнових виробів у пачці (одиничній упаковці) в обсязі, встановленому Кабінетом Міністрів України.</w:t>
            </w:r>
          </w:p>
          <w:p w14:paraId="45B3BE11"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 xml:space="preserve">Оператором сховища є центральний орган виконавчої влади, що реалізує державну податкову політику. </w:t>
            </w:r>
          </w:p>
          <w:p w14:paraId="1B8F596F"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Сховище забезпечує:</w:t>
            </w:r>
          </w:p>
          <w:p w14:paraId="6566C732"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lastRenderedPageBreak/>
              <w:t>1) ідентифікацію всіх тютюнових виробів, маркованих за допомогою унікальних ідентифікаторів;</w:t>
            </w:r>
          </w:p>
          <w:p w14:paraId="32F4BB22"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2) зберігання даних, внесених економічними операторами до АСКОТ;</w:t>
            </w:r>
          </w:p>
          <w:p w14:paraId="71BBC564"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3) отримання звітної інформації на основі будь-якої комбінації даних, що зберігаються у сховищі.</w:t>
            </w:r>
          </w:p>
          <w:p w14:paraId="4B907674" w14:textId="77777777" w:rsidR="00150F2F" w:rsidRPr="005B3970" w:rsidRDefault="00150F2F" w:rsidP="0035653C">
            <w:pPr>
              <w:tabs>
                <w:tab w:val="left" w:pos="5954"/>
              </w:tabs>
              <w:ind w:firstLine="311"/>
              <w:jc w:val="both"/>
              <w:rPr>
                <w:rFonts w:ascii="Times New Roman" w:hAnsi="Times New Roman" w:cs="Times New Roman"/>
                <w:b/>
                <w:bCs/>
                <w:lang w:bidi="uk-UA"/>
              </w:rPr>
            </w:pPr>
          </w:p>
          <w:p w14:paraId="001D13FD" w14:textId="77777777" w:rsidR="00150F2F" w:rsidRPr="005B3970" w:rsidRDefault="00150F2F" w:rsidP="0035653C">
            <w:pPr>
              <w:tabs>
                <w:tab w:val="left" w:pos="5954"/>
              </w:tabs>
              <w:ind w:firstLine="311"/>
              <w:jc w:val="both"/>
              <w:rPr>
                <w:rFonts w:ascii="Times New Roman" w:hAnsi="Times New Roman" w:cs="Times New Roman"/>
                <w:b/>
                <w:bCs/>
                <w:lang w:bidi="uk-UA"/>
              </w:rPr>
            </w:pPr>
            <w:r w:rsidRPr="005B3970">
              <w:rPr>
                <w:rFonts w:ascii="Times New Roman" w:hAnsi="Times New Roman" w:cs="Times New Roman"/>
                <w:b/>
                <w:bCs/>
                <w:lang w:bidi="uk-UA"/>
              </w:rPr>
              <w:t>Вимоги до сховища та порядок його функціонування встановлюється Кабінетом Міністрів України.</w:t>
            </w:r>
          </w:p>
          <w:p w14:paraId="76948E33" w14:textId="77777777" w:rsidR="00150F2F" w:rsidRPr="005B3970" w:rsidRDefault="00150F2F" w:rsidP="0035653C">
            <w:pPr>
              <w:tabs>
                <w:tab w:val="left" w:pos="5954"/>
              </w:tabs>
              <w:ind w:firstLine="311"/>
              <w:jc w:val="both"/>
              <w:rPr>
                <w:rFonts w:ascii="Times New Roman" w:hAnsi="Times New Roman" w:cs="Times New Roman"/>
                <w:b/>
                <w:bCs/>
                <w:lang w:bidi="uk-UA"/>
              </w:rPr>
            </w:pPr>
          </w:p>
        </w:tc>
      </w:tr>
      <w:tr w:rsidR="00150F2F" w:rsidRPr="005B3970" w14:paraId="6753614D" w14:textId="77777777" w:rsidTr="005E3884">
        <w:trPr>
          <w:trHeight w:val="20"/>
        </w:trPr>
        <w:tc>
          <w:tcPr>
            <w:tcW w:w="6765" w:type="dxa"/>
            <w:gridSpan w:val="3"/>
            <w:tcBorders>
              <w:bottom w:val="single" w:sz="4" w:space="0" w:color="auto"/>
            </w:tcBorders>
            <w:shd w:val="clear" w:color="auto" w:fill="auto"/>
          </w:tcPr>
          <w:p w14:paraId="3912D3BE" w14:textId="77777777" w:rsidR="00150F2F" w:rsidRPr="005B3970" w:rsidRDefault="00150F2F" w:rsidP="0035653C">
            <w:pPr>
              <w:ind w:firstLine="313"/>
              <w:jc w:val="both"/>
              <w:rPr>
                <w:rFonts w:ascii="Times New Roman" w:hAnsi="Times New Roman" w:cs="Times New Roman"/>
                <w:bCs/>
              </w:rPr>
            </w:pPr>
            <w:r w:rsidRPr="00EB0414">
              <w:rPr>
                <w:rFonts w:ascii="Times New Roman" w:hAnsi="Times New Roman" w:cs="Times New Roman"/>
                <w:b/>
                <w:bCs/>
              </w:rPr>
              <w:lastRenderedPageBreak/>
              <w:t>Стаття 15.</w:t>
            </w:r>
            <w:r w:rsidRPr="005B3970">
              <w:rPr>
                <w:rFonts w:ascii="Times New Roman" w:hAnsi="Times New Roman" w:cs="Times New Roman"/>
                <w:bCs/>
              </w:rPr>
              <w:t xml:space="preserve"> Імпорт, експорт, оптова і роздрібна торгівля алкогольними напоями, тютюновими виробами, пальним та зберігання пального</w:t>
            </w:r>
          </w:p>
          <w:p w14:paraId="2251FB23" w14:textId="77777777" w:rsidR="00150F2F" w:rsidRPr="005B3970" w:rsidRDefault="00150F2F" w:rsidP="0035653C">
            <w:pPr>
              <w:ind w:firstLine="313"/>
              <w:jc w:val="both"/>
              <w:rPr>
                <w:rFonts w:ascii="Times New Roman" w:hAnsi="Times New Roman" w:cs="Times New Roman"/>
                <w:bCs/>
              </w:rPr>
            </w:pPr>
          </w:p>
          <w:p w14:paraId="3E1C42C2"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Імпорт, експорт алкогольних напоїв та тютюнових виробів здійснюються суб’єктами господарювання всіх форм власності без ліцензії. Оптова торгівля на території України алкогольними напоями та тютюновими виробами здійснюється за наявності у суб’єктів господарювання всіх форм власності ліцензії на оптову торгівлю алкогольними напоями та тютюновими виробами. Оптова торгівля пальним та зберігання пального здійснюються суб’єктами господарювання всіх форм власності за наявності ліцензії.</w:t>
            </w:r>
            <w:r w:rsidRPr="005B3970" w:rsidDel="00743937">
              <w:rPr>
                <w:rFonts w:ascii="Times New Roman" w:hAnsi="Times New Roman" w:cs="Times New Roman"/>
                <w:bCs/>
              </w:rPr>
              <w:t xml:space="preserve"> </w:t>
            </w:r>
          </w:p>
          <w:p w14:paraId="5D39EC88" w14:textId="77777777" w:rsidR="00150F2F" w:rsidRPr="005B3970" w:rsidRDefault="00150F2F" w:rsidP="0035653C">
            <w:pPr>
              <w:ind w:firstLine="313"/>
              <w:jc w:val="both"/>
              <w:rPr>
                <w:rFonts w:ascii="Times New Roman" w:hAnsi="Times New Roman" w:cs="Times New Roman"/>
                <w:bCs/>
              </w:rPr>
            </w:pPr>
          </w:p>
          <w:p w14:paraId="1234185E"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Імпорт тютюнової сировини може здійснюватися лише: </w:t>
            </w:r>
          </w:p>
          <w:p w14:paraId="73978465" w14:textId="77777777" w:rsidR="00150F2F" w:rsidRPr="005B3970" w:rsidRDefault="00150F2F" w:rsidP="0035653C">
            <w:pPr>
              <w:ind w:firstLine="313"/>
              <w:jc w:val="both"/>
              <w:rPr>
                <w:rFonts w:ascii="Times New Roman" w:hAnsi="Times New Roman" w:cs="Times New Roman"/>
                <w:bCs/>
              </w:rPr>
            </w:pPr>
          </w:p>
          <w:p w14:paraId="16BF0404"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суб'єктами господарювання, які мають ліцензію на право виробництва тютюнових виробів; </w:t>
            </w:r>
          </w:p>
          <w:p w14:paraId="3909C187" w14:textId="77777777" w:rsidR="00150F2F" w:rsidRPr="005B3970" w:rsidRDefault="00150F2F" w:rsidP="0035653C">
            <w:pPr>
              <w:ind w:firstLine="313"/>
              <w:jc w:val="both"/>
              <w:rPr>
                <w:rFonts w:ascii="Times New Roman" w:hAnsi="Times New Roman" w:cs="Times New Roman"/>
                <w:bCs/>
              </w:rPr>
            </w:pPr>
          </w:p>
          <w:p w14:paraId="46523B19"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тютюново-ферментаційними заводами, які здійснюють реалізацію (передачу) ферментованої тютюнової сировини виробникам тютюнових виробів або на експорт.</w:t>
            </w:r>
          </w:p>
          <w:p w14:paraId="5BB20CDD" w14:textId="77777777" w:rsidR="00150F2F" w:rsidRPr="005B3970" w:rsidRDefault="00150F2F" w:rsidP="0035653C">
            <w:pPr>
              <w:ind w:firstLine="313"/>
              <w:jc w:val="both"/>
              <w:rPr>
                <w:rFonts w:ascii="Times New Roman" w:hAnsi="Times New Roman" w:cs="Times New Roman"/>
                <w:bCs/>
              </w:rPr>
            </w:pPr>
          </w:p>
          <w:p w14:paraId="58A471DF" w14:textId="77777777" w:rsidR="00150F2F" w:rsidRPr="005B3970" w:rsidRDefault="00150F2F" w:rsidP="0035653C">
            <w:pPr>
              <w:ind w:firstLine="313"/>
              <w:jc w:val="both"/>
              <w:rPr>
                <w:rFonts w:ascii="Times New Roman" w:hAnsi="Times New Roman" w:cs="Times New Roman"/>
                <w:bCs/>
              </w:rPr>
            </w:pPr>
          </w:p>
          <w:p w14:paraId="37B14DF5" w14:textId="77777777" w:rsidR="00150F2F" w:rsidRPr="005B3970" w:rsidRDefault="00150F2F" w:rsidP="0035653C">
            <w:pPr>
              <w:ind w:firstLine="313"/>
              <w:jc w:val="both"/>
              <w:rPr>
                <w:rFonts w:ascii="Times New Roman" w:hAnsi="Times New Roman" w:cs="Times New Roman"/>
                <w:bCs/>
              </w:rPr>
            </w:pPr>
          </w:p>
          <w:p w14:paraId="28087098" w14:textId="77777777" w:rsidR="00150F2F" w:rsidRPr="005B3970" w:rsidRDefault="00150F2F" w:rsidP="0035653C">
            <w:pPr>
              <w:ind w:firstLine="313"/>
              <w:jc w:val="both"/>
              <w:rPr>
                <w:rFonts w:ascii="Times New Roman" w:hAnsi="Times New Roman" w:cs="Times New Roman"/>
                <w:bCs/>
              </w:rPr>
            </w:pPr>
          </w:p>
          <w:p w14:paraId="66D440B9" w14:textId="77777777" w:rsidR="00150F2F" w:rsidRPr="005B3970" w:rsidRDefault="00150F2F" w:rsidP="0035653C">
            <w:pPr>
              <w:ind w:firstLine="313"/>
              <w:jc w:val="both"/>
              <w:rPr>
                <w:rFonts w:ascii="Times New Roman" w:hAnsi="Times New Roman" w:cs="Times New Roman"/>
                <w:bCs/>
              </w:rPr>
            </w:pPr>
          </w:p>
          <w:p w14:paraId="77C3DA50" w14:textId="77777777" w:rsidR="00150F2F" w:rsidRPr="005B3970" w:rsidRDefault="00150F2F" w:rsidP="0035653C">
            <w:pPr>
              <w:ind w:firstLine="313"/>
              <w:jc w:val="both"/>
              <w:rPr>
                <w:rFonts w:ascii="Times New Roman" w:hAnsi="Times New Roman" w:cs="Times New Roman"/>
                <w:bCs/>
              </w:rPr>
            </w:pPr>
          </w:p>
          <w:p w14:paraId="2F9B187D" w14:textId="77777777" w:rsidR="00150F2F" w:rsidRPr="005B3970" w:rsidRDefault="00150F2F" w:rsidP="0035653C">
            <w:pPr>
              <w:ind w:firstLine="313"/>
              <w:jc w:val="both"/>
              <w:rPr>
                <w:rFonts w:ascii="Times New Roman" w:hAnsi="Times New Roman" w:cs="Times New Roman"/>
                <w:bCs/>
              </w:rPr>
            </w:pPr>
          </w:p>
          <w:p w14:paraId="6C073CC3" w14:textId="77777777" w:rsidR="00150F2F" w:rsidRPr="005B3970" w:rsidRDefault="00150F2F" w:rsidP="0035653C">
            <w:pPr>
              <w:ind w:firstLine="313"/>
              <w:jc w:val="both"/>
              <w:rPr>
                <w:rFonts w:ascii="Times New Roman" w:hAnsi="Times New Roman" w:cs="Times New Roman"/>
                <w:bCs/>
              </w:rPr>
            </w:pPr>
          </w:p>
          <w:p w14:paraId="6CB2FE5F"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29D57454"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Ліцензія анулюється шляхом прийняття органом, який видав ліцензію, відповідного письмового розпорядження на підставі: </w:t>
            </w:r>
          </w:p>
          <w:p w14:paraId="7CDC910E"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заяви суб'єкта господарювання; </w:t>
            </w:r>
          </w:p>
          <w:p w14:paraId="34B5BE6C"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рішення про скасування державної реєстрації суб'єкта господарювання; </w:t>
            </w:r>
          </w:p>
          <w:p w14:paraId="3B570449"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несплати чергового платежу за ліцензію протягом 30 календарних днів від моменту призупинення ліцензії; </w:t>
            </w:r>
          </w:p>
          <w:p w14:paraId="144C3033"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рішення суду про встановлення факту незаконного використання суб'єктом господарювання марок акцизного податку (стосовно імпортерів); </w:t>
            </w:r>
          </w:p>
          <w:p w14:paraId="49E1D989" w14:textId="77777777" w:rsidR="00150F2F" w:rsidRPr="005B3970" w:rsidRDefault="00150F2F" w:rsidP="0035653C">
            <w:pPr>
              <w:ind w:firstLine="313"/>
              <w:jc w:val="both"/>
              <w:rPr>
                <w:rFonts w:ascii="Times New Roman" w:hAnsi="Times New Roman" w:cs="Times New Roman"/>
                <w:bCs/>
              </w:rPr>
            </w:pPr>
          </w:p>
          <w:p w14:paraId="786341C5" w14:textId="77777777" w:rsidR="00150F2F" w:rsidRPr="005B3970" w:rsidRDefault="00150F2F" w:rsidP="0035653C">
            <w:pPr>
              <w:ind w:firstLine="313"/>
              <w:jc w:val="both"/>
              <w:rPr>
                <w:rFonts w:ascii="Times New Roman" w:hAnsi="Times New Roman" w:cs="Times New Roman"/>
                <w:bCs/>
              </w:rPr>
            </w:pPr>
          </w:p>
          <w:p w14:paraId="12DF1D14" w14:textId="77777777" w:rsidR="00150F2F" w:rsidRPr="005B3970" w:rsidRDefault="00150F2F" w:rsidP="0035653C">
            <w:pPr>
              <w:ind w:firstLine="313"/>
              <w:rPr>
                <w:rFonts w:ascii="Times New Roman" w:hAnsi="Times New Roman" w:cs="Times New Roman"/>
              </w:rPr>
            </w:pPr>
          </w:p>
          <w:p w14:paraId="146B3B25" w14:textId="77777777" w:rsidR="00150F2F" w:rsidRPr="005B3970" w:rsidRDefault="00150F2F" w:rsidP="0035653C">
            <w:pPr>
              <w:ind w:firstLine="313"/>
              <w:rPr>
                <w:rFonts w:ascii="Times New Roman" w:hAnsi="Times New Roman" w:cs="Times New Roman"/>
              </w:rPr>
            </w:pPr>
          </w:p>
          <w:p w14:paraId="70C8BABA" w14:textId="77777777" w:rsidR="00150F2F" w:rsidRPr="005B3970" w:rsidRDefault="00150F2F" w:rsidP="0035653C">
            <w:pPr>
              <w:ind w:firstLine="313"/>
              <w:jc w:val="both"/>
              <w:rPr>
                <w:rFonts w:ascii="Times New Roman" w:hAnsi="Times New Roman" w:cs="Times New Roman"/>
                <w:bCs/>
              </w:rPr>
            </w:pPr>
          </w:p>
          <w:p w14:paraId="5FB06BED" w14:textId="77777777" w:rsidR="00150F2F" w:rsidRPr="005B3970" w:rsidRDefault="00150F2F" w:rsidP="0035653C">
            <w:pPr>
              <w:ind w:firstLine="313"/>
              <w:jc w:val="both"/>
              <w:rPr>
                <w:rFonts w:ascii="Times New Roman" w:hAnsi="Times New Roman" w:cs="Times New Roman"/>
                <w:bCs/>
              </w:rPr>
            </w:pPr>
          </w:p>
          <w:p w14:paraId="0E2954C4" w14:textId="77777777" w:rsidR="00150F2F" w:rsidRPr="005B3970" w:rsidRDefault="00150F2F" w:rsidP="0035653C">
            <w:pPr>
              <w:ind w:firstLine="313"/>
              <w:jc w:val="both"/>
              <w:rPr>
                <w:rFonts w:ascii="Times New Roman" w:hAnsi="Times New Roman" w:cs="Times New Roman"/>
                <w:bCs/>
              </w:rPr>
            </w:pPr>
          </w:p>
          <w:p w14:paraId="62A5ABBB"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рішення суду про встановлення факту торгівлі суб'єктом господарювання алкогольними напоями або тютюновими виробами без марок акцизного податку; </w:t>
            </w:r>
          </w:p>
          <w:p w14:paraId="08BA1E8C" w14:textId="77777777" w:rsidR="00150F2F" w:rsidRPr="005B3970" w:rsidRDefault="00150F2F" w:rsidP="0035653C">
            <w:pPr>
              <w:ind w:firstLine="313"/>
              <w:jc w:val="both"/>
              <w:rPr>
                <w:rFonts w:ascii="Times New Roman" w:hAnsi="Times New Roman" w:cs="Times New Roman"/>
                <w:bCs/>
              </w:rPr>
            </w:pPr>
          </w:p>
          <w:p w14:paraId="67328CC4" w14:textId="77777777" w:rsidR="00150F2F" w:rsidRPr="005B3970" w:rsidRDefault="00150F2F" w:rsidP="0035653C">
            <w:pPr>
              <w:ind w:firstLine="313"/>
              <w:jc w:val="both"/>
              <w:rPr>
                <w:rFonts w:ascii="Times New Roman" w:hAnsi="Times New Roman" w:cs="Times New Roman"/>
                <w:bCs/>
              </w:rPr>
            </w:pPr>
          </w:p>
          <w:p w14:paraId="194F25FB" w14:textId="77777777" w:rsidR="00150F2F" w:rsidRPr="005B3970" w:rsidRDefault="00150F2F" w:rsidP="0035653C">
            <w:pPr>
              <w:ind w:firstLine="313"/>
              <w:jc w:val="both"/>
              <w:rPr>
                <w:rFonts w:ascii="Times New Roman" w:hAnsi="Times New Roman" w:cs="Times New Roman"/>
                <w:bCs/>
              </w:rPr>
            </w:pPr>
          </w:p>
          <w:p w14:paraId="0C70BB72" w14:textId="77777777" w:rsidR="00150F2F" w:rsidRPr="005B3970" w:rsidRDefault="00150F2F" w:rsidP="0035653C">
            <w:pPr>
              <w:ind w:firstLine="313"/>
              <w:jc w:val="both"/>
              <w:rPr>
                <w:rFonts w:ascii="Times New Roman" w:hAnsi="Times New Roman" w:cs="Times New Roman"/>
                <w:b/>
                <w:bCs/>
              </w:rPr>
            </w:pPr>
          </w:p>
          <w:p w14:paraId="5BD3ACCD"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рішення суду про встановлення факту переміщення суб'єктом господарювання алкогольних напоїв або тютюнових виробів поза митним контролем; </w:t>
            </w:r>
          </w:p>
          <w:p w14:paraId="62990AA3"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порушення вимог статті 15</w:t>
            </w:r>
            <w:r w:rsidRPr="005B3970">
              <w:rPr>
                <w:rFonts w:ascii="Times New Roman" w:hAnsi="Times New Roman" w:cs="Times New Roman"/>
                <w:bCs/>
                <w:vertAlign w:val="superscript"/>
              </w:rPr>
              <w:t>3</w:t>
            </w:r>
            <w:r w:rsidRPr="005B3970">
              <w:rPr>
                <w:rFonts w:ascii="Times New Roman" w:hAnsi="Times New Roman" w:cs="Times New Roman"/>
                <w:bCs/>
              </w:rPr>
              <w:t xml:space="preserve"> цього Закону щодо продажу алкогольних напоїв, тютюнових виробів особам, які не досягли 18 років або у не визначених для цього місцях;</w:t>
            </w:r>
          </w:p>
          <w:p w14:paraId="243A0B13"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61C7950B" w14:textId="77777777" w:rsidR="00150F2F" w:rsidRPr="005B3970" w:rsidRDefault="00150F2F" w:rsidP="0035653C">
            <w:pPr>
              <w:ind w:firstLine="313"/>
              <w:rPr>
                <w:rFonts w:ascii="Times New Roman" w:hAnsi="Times New Roman" w:cs="Times New Roman"/>
              </w:rPr>
            </w:pPr>
          </w:p>
        </w:tc>
        <w:tc>
          <w:tcPr>
            <w:tcW w:w="7189" w:type="dxa"/>
            <w:gridSpan w:val="4"/>
            <w:tcBorders>
              <w:bottom w:val="single" w:sz="4" w:space="0" w:color="auto"/>
            </w:tcBorders>
            <w:shd w:val="clear" w:color="auto" w:fill="auto"/>
          </w:tcPr>
          <w:p w14:paraId="40ADA93A" w14:textId="77777777" w:rsidR="00150F2F" w:rsidRPr="005B3970" w:rsidRDefault="00150F2F" w:rsidP="0035653C">
            <w:pPr>
              <w:ind w:firstLine="324"/>
              <w:jc w:val="both"/>
              <w:rPr>
                <w:rFonts w:ascii="Times New Roman" w:hAnsi="Times New Roman" w:cs="Times New Roman"/>
                <w:bCs/>
              </w:rPr>
            </w:pPr>
            <w:r w:rsidRPr="00EB0414">
              <w:rPr>
                <w:rFonts w:ascii="Times New Roman" w:hAnsi="Times New Roman" w:cs="Times New Roman"/>
                <w:b/>
                <w:bCs/>
              </w:rPr>
              <w:lastRenderedPageBreak/>
              <w:t>Стаття 15.</w:t>
            </w:r>
            <w:r w:rsidRPr="005B3970">
              <w:rPr>
                <w:rFonts w:ascii="Times New Roman" w:hAnsi="Times New Roman" w:cs="Times New Roman"/>
                <w:bCs/>
              </w:rPr>
              <w:t xml:space="preserve"> Імпорт, експорт, оптова і роздрібна торгівля алкогольними напоями, тютюновими виробами, пальним та зберігання пального</w:t>
            </w:r>
          </w:p>
          <w:p w14:paraId="6141F4EE" w14:textId="77777777" w:rsidR="00150F2F" w:rsidRPr="005B3970" w:rsidRDefault="00150F2F" w:rsidP="0035653C">
            <w:pPr>
              <w:ind w:firstLine="324"/>
              <w:jc w:val="both"/>
              <w:rPr>
                <w:rFonts w:ascii="Times New Roman" w:hAnsi="Times New Roman" w:cs="Times New Roman"/>
                <w:bCs/>
              </w:rPr>
            </w:pPr>
          </w:p>
          <w:p w14:paraId="3A5E26A7"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Імпорт, експорт алкогольних напоїв та тютюнових виробів здійснюються суб’єктами господарювання всіх форм власності без ліцензії. Оптова торгівля на території України алкогольними напоями та тютюновими виробами здійснюється за наявності у суб’єктів господарювання всіх форм власності ліцензії на оптову торгівлю алкогольними напоями та тютюновими виробами. Оптова торгівля пальним та зберігання пального здійснюються суб’єктами господарювання всіх форм власності за наявності ліцензії.</w:t>
            </w:r>
            <w:r w:rsidRPr="005B3970" w:rsidDel="00743937">
              <w:rPr>
                <w:rFonts w:ascii="Times New Roman" w:hAnsi="Times New Roman" w:cs="Times New Roman"/>
                <w:bCs/>
              </w:rPr>
              <w:t xml:space="preserve"> </w:t>
            </w:r>
          </w:p>
          <w:p w14:paraId="48FDA67D" w14:textId="77777777" w:rsidR="00150F2F" w:rsidRPr="005B3970" w:rsidRDefault="00150F2F" w:rsidP="0035653C">
            <w:pPr>
              <w:ind w:firstLine="324"/>
              <w:jc w:val="both"/>
              <w:rPr>
                <w:rFonts w:ascii="Times New Roman" w:hAnsi="Times New Roman" w:cs="Times New Roman"/>
                <w:bCs/>
              </w:rPr>
            </w:pPr>
          </w:p>
          <w:p w14:paraId="45E8F0BC"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 xml:space="preserve">Імпорт тютюнової сировини може здійснюватися лише: </w:t>
            </w:r>
          </w:p>
          <w:p w14:paraId="146848A5" w14:textId="77777777" w:rsidR="00150F2F" w:rsidRPr="005B3970" w:rsidRDefault="00150F2F" w:rsidP="0035653C">
            <w:pPr>
              <w:ind w:firstLine="324"/>
              <w:jc w:val="both"/>
              <w:rPr>
                <w:rFonts w:ascii="Times New Roman" w:hAnsi="Times New Roman" w:cs="Times New Roman"/>
                <w:bCs/>
              </w:rPr>
            </w:pPr>
          </w:p>
          <w:p w14:paraId="7FB7AE71"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 xml:space="preserve">суб'єктами господарювання, які мають ліцензію на право виробництва тютюнових виробів; </w:t>
            </w:r>
          </w:p>
          <w:p w14:paraId="44AC1059" w14:textId="77777777" w:rsidR="00150F2F" w:rsidRPr="005B3970" w:rsidRDefault="00150F2F" w:rsidP="0035653C">
            <w:pPr>
              <w:ind w:firstLine="324"/>
              <w:jc w:val="both"/>
              <w:rPr>
                <w:rFonts w:ascii="Times New Roman" w:hAnsi="Times New Roman" w:cs="Times New Roman"/>
                <w:bCs/>
              </w:rPr>
            </w:pPr>
          </w:p>
          <w:p w14:paraId="17FC045F"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тютюново-ферментаційними заводами, які здійснюють реалізацію (передачу) ферментованої тютюнової сировини виробникам тютюнових виробів або на експорт.</w:t>
            </w:r>
          </w:p>
          <w:p w14:paraId="3A40626A" w14:textId="77777777" w:rsidR="00150F2F" w:rsidRPr="005B3970" w:rsidRDefault="00150F2F" w:rsidP="0035653C">
            <w:pPr>
              <w:ind w:firstLine="324"/>
              <w:jc w:val="both"/>
              <w:rPr>
                <w:rFonts w:ascii="Times New Roman" w:hAnsi="Times New Roman" w:cs="Times New Roman"/>
                <w:bCs/>
              </w:rPr>
            </w:pPr>
          </w:p>
          <w:p w14:paraId="530C554C" w14:textId="77777777" w:rsidR="00150F2F" w:rsidRPr="005B3970" w:rsidRDefault="00150F2F" w:rsidP="0035653C">
            <w:pPr>
              <w:ind w:firstLine="324"/>
              <w:jc w:val="both"/>
              <w:rPr>
                <w:rFonts w:ascii="Times New Roman" w:hAnsi="Times New Roman" w:cs="Times New Roman"/>
                <w:b/>
                <w:bCs/>
                <w:lang w:bidi="uk-UA"/>
              </w:rPr>
            </w:pPr>
            <w:r w:rsidRPr="005B3970">
              <w:rPr>
                <w:rFonts w:ascii="Times New Roman" w:hAnsi="Times New Roman" w:cs="Times New Roman"/>
                <w:b/>
                <w:bCs/>
                <w:lang w:bidi="uk-UA"/>
              </w:rPr>
              <w:t xml:space="preserve">Ліцензії на право оптової торгівлі тютюновими виробами видаються суб’єктам господарювання лише за умови наявності обладнання, яке забезпечує функціонування автоматизованої системи контролю за обігом тютюнових виробів. Перелік </w:t>
            </w:r>
            <w:r w:rsidRPr="005B3970">
              <w:rPr>
                <w:rFonts w:ascii="Times New Roman" w:hAnsi="Times New Roman" w:cs="Times New Roman"/>
                <w:b/>
                <w:bCs/>
                <w:lang w:bidi="uk-UA"/>
              </w:rPr>
              <w:lastRenderedPageBreak/>
              <w:t>відповідного обладнання встановлюється Кабінетом Міністрів України.</w:t>
            </w:r>
          </w:p>
          <w:p w14:paraId="1B3127D1" w14:textId="77777777" w:rsidR="00150F2F" w:rsidRPr="005B3970" w:rsidRDefault="00150F2F" w:rsidP="0035653C">
            <w:pPr>
              <w:ind w:firstLine="324"/>
              <w:jc w:val="both"/>
              <w:rPr>
                <w:rFonts w:ascii="Times New Roman" w:hAnsi="Times New Roman" w:cs="Times New Roman"/>
                <w:bCs/>
                <w:lang w:bidi="uk-UA"/>
              </w:rPr>
            </w:pPr>
          </w:p>
          <w:p w14:paraId="47D14349"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w:t>
            </w:r>
          </w:p>
          <w:p w14:paraId="420F1080"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Ліцензія анулюється шляхом прийняття органом, який видав ліцензію, відповідного письмового розпорядження на підставі: </w:t>
            </w:r>
          </w:p>
          <w:p w14:paraId="56F8D531"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заяви суб'єкта господарювання; </w:t>
            </w:r>
          </w:p>
          <w:p w14:paraId="231798B6"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рішення про скасування державної реєстрації суб'єкта господарювання; </w:t>
            </w:r>
          </w:p>
          <w:p w14:paraId="5B4A44C6"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несплати чергового платежу за ліцензію протягом 30 календарних днів від моменту призупинення ліцензії; </w:t>
            </w:r>
          </w:p>
          <w:p w14:paraId="4B3D44C8"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рішення суду про встановлення факту незаконного використання суб'єктом господарювання марок акцизного податку </w:t>
            </w:r>
            <w:r w:rsidRPr="005B3970">
              <w:rPr>
                <w:rFonts w:ascii="Times New Roman" w:hAnsi="Times New Roman" w:cs="Times New Roman"/>
                <w:b/>
                <w:bCs/>
                <w:lang w:bidi="uk-UA"/>
              </w:rPr>
              <w:t xml:space="preserve">та/або унікальних ідентифікаторів тютюнових виробів </w:t>
            </w:r>
            <w:r w:rsidRPr="005B3970">
              <w:rPr>
                <w:rFonts w:ascii="Times New Roman" w:hAnsi="Times New Roman" w:cs="Times New Roman"/>
                <w:bCs/>
                <w:lang w:bidi="uk-UA"/>
              </w:rPr>
              <w:t xml:space="preserve">(стосовно імпортерів); </w:t>
            </w:r>
          </w:p>
          <w:p w14:paraId="0884993B" w14:textId="77777777" w:rsidR="00150F2F" w:rsidRPr="005B3970" w:rsidRDefault="00150F2F" w:rsidP="0035653C">
            <w:pPr>
              <w:ind w:firstLine="324"/>
              <w:jc w:val="both"/>
              <w:rPr>
                <w:rFonts w:ascii="Times New Roman" w:hAnsi="Times New Roman" w:cs="Times New Roman"/>
                <w:bCs/>
              </w:rPr>
            </w:pPr>
          </w:p>
          <w:p w14:paraId="61F7277A" w14:textId="77777777" w:rsidR="00150F2F" w:rsidRPr="005B3970" w:rsidRDefault="00150F2F" w:rsidP="0035653C">
            <w:pPr>
              <w:ind w:firstLine="324"/>
              <w:jc w:val="both"/>
              <w:rPr>
                <w:rFonts w:ascii="Times New Roman" w:hAnsi="Times New Roman" w:cs="Times New Roman"/>
                <w:b/>
                <w:bCs/>
                <w:lang w:bidi="uk-UA"/>
              </w:rPr>
            </w:pPr>
            <w:r w:rsidRPr="005B3970">
              <w:rPr>
                <w:rFonts w:ascii="Times New Roman" w:hAnsi="Times New Roman" w:cs="Times New Roman"/>
                <w:b/>
                <w:bCs/>
                <w:lang w:bidi="uk-UA"/>
              </w:rPr>
              <w:t>рішення суду про встановлення факту використання суб'єктом господарювання фальсифікованих унікальних ідентифікаторів (стосовно імпортерів);</w:t>
            </w:r>
          </w:p>
          <w:p w14:paraId="61B25241" w14:textId="77777777" w:rsidR="00150F2F" w:rsidRPr="005B3970" w:rsidRDefault="00150F2F" w:rsidP="0035653C">
            <w:pPr>
              <w:ind w:firstLine="324"/>
              <w:jc w:val="both"/>
              <w:rPr>
                <w:rFonts w:ascii="Times New Roman" w:hAnsi="Times New Roman" w:cs="Times New Roman"/>
                <w:b/>
                <w:bCs/>
                <w:lang w:bidi="uk-UA"/>
              </w:rPr>
            </w:pPr>
          </w:p>
          <w:p w14:paraId="110A66C7" w14:textId="77777777" w:rsidR="00150F2F" w:rsidRPr="005B3970" w:rsidRDefault="00150F2F" w:rsidP="0035653C">
            <w:pPr>
              <w:ind w:firstLine="324"/>
              <w:jc w:val="both"/>
              <w:rPr>
                <w:rFonts w:ascii="Times New Roman" w:hAnsi="Times New Roman" w:cs="Times New Roman"/>
                <w:bCs/>
                <w:lang w:bidi="uk-UA"/>
              </w:rPr>
            </w:pPr>
            <w:r w:rsidRPr="005B3970">
              <w:rPr>
                <w:rFonts w:ascii="Times New Roman" w:hAnsi="Times New Roman" w:cs="Times New Roman"/>
                <w:bCs/>
                <w:lang w:bidi="uk-UA"/>
              </w:rPr>
              <w:t xml:space="preserve">рішення суду про встановлення факту торгівлі суб'єктом господарювання алкогольними напоями або тютюновими виробами без марок акцизного податку </w:t>
            </w:r>
            <w:r w:rsidRPr="005B3970">
              <w:rPr>
                <w:rFonts w:ascii="Times New Roman" w:hAnsi="Times New Roman" w:cs="Times New Roman"/>
                <w:b/>
                <w:bCs/>
                <w:lang w:bidi="uk-UA"/>
              </w:rPr>
              <w:t>та/або унікальних ідентифікаторів тютюнових виробів</w:t>
            </w:r>
            <w:r w:rsidRPr="005B3970">
              <w:rPr>
                <w:rFonts w:ascii="Times New Roman" w:hAnsi="Times New Roman" w:cs="Times New Roman"/>
                <w:bCs/>
                <w:lang w:bidi="uk-UA"/>
              </w:rPr>
              <w:t xml:space="preserve">; </w:t>
            </w:r>
          </w:p>
          <w:p w14:paraId="571587A1" w14:textId="77777777" w:rsidR="00150F2F" w:rsidRPr="005B3970" w:rsidRDefault="00150F2F" w:rsidP="0035653C">
            <w:pPr>
              <w:ind w:firstLine="324"/>
              <w:jc w:val="both"/>
              <w:rPr>
                <w:rFonts w:ascii="Times New Roman" w:hAnsi="Times New Roman" w:cs="Times New Roman"/>
                <w:b/>
                <w:bCs/>
                <w:lang w:bidi="uk-UA"/>
              </w:rPr>
            </w:pPr>
            <w:r w:rsidRPr="005B3970">
              <w:rPr>
                <w:rFonts w:ascii="Times New Roman" w:hAnsi="Times New Roman" w:cs="Times New Roman"/>
                <w:b/>
                <w:bCs/>
                <w:lang w:bidi="uk-UA"/>
              </w:rPr>
              <w:t>рішення суду про встановлення факту торгівлі суб'єктом господарювання тютюновими виробами з фальсифікованими унікальними ідентифікаторами;</w:t>
            </w:r>
          </w:p>
          <w:p w14:paraId="70011330"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 xml:space="preserve">рішення суду про встановлення факту переміщення суб'єктом господарювання алкогольних напоїв або тютюнових виробів поза митним контролем; </w:t>
            </w:r>
          </w:p>
          <w:p w14:paraId="744A0142"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порушення вимог статті 15</w:t>
            </w:r>
            <w:r w:rsidRPr="005B3970">
              <w:rPr>
                <w:rFonts w:ascii="Times New Roman" w:hAnsi="Times New Roman" w:cs="Times New Roman"/>
                <w:bCs/>
                <w:vertAlign w:val="superscript"/>
              </w:rPr>
              <w:t>3</w:t>
            </w:r>
            <w:r w:rsidRPr="005B3970">
              <w:rPr>
                <w:rFonts w:ascii="Times New Roman" w:hAnsi="Times New Roman" w:cs="Times New Roman"/>
                <w:bCs/>
              </w:rPr>
              <w:t xml:space="preserve"> цього Закону щодо продажу алкогольних напоїв, тютюнових виробів особам, які не досягли 18 років або у не визначених для цього місцях;</w:t>
            </w:r>
          </w:p>
          <w:p w14:paraId="561F45AC" w14:textId="77777777" w:rsidR="00150F2F" w:rsidRPr="005B3970" w:rsidRDefault="00150F2F" w:rsidP="0035653C">
            <w:pPr>
              <w:ind w:firstLine="324"/>
              <w:jc w:val="both"/>
              <w:rPr>
                <w:rFonts w:ascii="Times New Roman" w:hAnsi="Times New Roman" w:cs="Times New Roman"/>
                <w:bCs/>
              </w:rPr>
            </w:pPr>
            <w:r w:rsidRPr="005B3970">
              <w:rPr>
                <w:rFonts w:ascii="Times New Roman" w:hAnsi="Times New Roman" w:cs="Times New Roman"/>
                <w:bCs/>
              </w:rPr>
              <w:t>…</w:t>
            </w:r>
          </w:p>
          <w:p w14:paraId="08C0CBB4" w14:textId="77777777" w:rsidR="00150F2F" w:rsidRPr="005B3970" w:rsidRDefault="00150F2F" w:rsidP="0035653C">
            <w:pPr>
              <w:pStyle w:val="ac"/>
              <w:tabs>
                <w:tab w:val="left" w:pos="5954"/>
              </w:tabs>
              <w:spacing w:after="0"/>
              <w:ind w:left="0" w:firstLine="465"/>
              <w:jc w:val="both"/>
            </w:pPr>
          </w:p>
        </w:tc>
      </w:tr>
      <w:tr w:rsidR="00150F2F" w:rsidRPr="005B3970" w14:paraId="06059A5A" w14:textId="77777777" w:rsidTr="005E3884">
        <w:trPr>
          <w:trHeight w:val="20"/>
        </w:trPr>
        <w:tc>
          <w:tcPr>
            <w:tcW w:w="6765" w:type="dxa"/>
            <w:gridSpan w:val="3"/>
            <w:tcBorders>
              <w:bottom w:val="nil"/>
            </w:tcBorders>
            <w:shd w:val="clear" w:color="auto" w:fill="auto"/>
          </w:tcPr>
          <w:p w14:paraId="04C8A78F" w14:textId="77777777" w:rsidR="00150F2F" w:rsidRPr="005B3970" w:rsidRDefault="00150F2F" w:rsidP="0035653C">
            <w:pPr>
              <w:ind w:firstLine="313"/>
              <w:jc w:val="both"/>
              <w:rPr>
                <w:rFonts w:ascii="Times New Roman" w:hAnsi="Times New Roman" w:cs="Times New Roman"/>
                <w:bCs/>
                <w:vertAlign w:val="superscript"/>
              </w:rPr>
            </w:pPr>
            <w:r w:rsidRPr="00EB0414">
              <w:rPr>
                <w:rFonts w:ascii="Times New Roman" w:hAnsi="Times New Roman" w:cs="Times New Roman"/>
                <w:b/>
                <w:bCs/>
              </w:rPr>
              <w:lastRenderedPageBreak/>
              <w:t>Стаття 15</w:t>
            </w:r>
            <w:r w:rsidRPr="00EB0414">
              <w:rPr>
                <w:rFonts w:ascii="Times New Roman" w:hAnsi="Times New Roman" w:cs="Times New Roman"/>
                <w:b/>
                <w:bCs/>
                <w:vertAlign w:val="superscript"/>
              </w:rPr>
              <w:t>3</w:t>
            </w:r>
            <w:r w:rsidRPr="00EB0414">
              <w:rPr>
                <w:rFonts w:ascii="Times New Roman" w:hAnsi="Times New Roman" w:cs="Times New Roman"/>
                <w:b/>
                <w:bCs/>
              </w:rPr>
              <w:t>.</w:t>
            </w:r>
            <w:r w:rsidRPr="005B3970">
              <w:rPr>
                <w:rFonts w:ascii="Times New Roman" w:hAnsi="Times New Roman" w:cs="Times New Roman"/>
                <w:bCs/>
              </w:rPr>
              <w:t xml:space="preserve"> Обмеження щодо продажу пива (крім безалкогольного), алкогольних, слабоалкогольних напоїв, вин столових та тютюнових виробів</w:t>
            </w:r>
          </w:p>
        </w:tc>
        <w:tc>
          <w:tcPr>
            <w:tcW w:w="7189" w:type="dxa"/>
            <w:gridSpan w:val="4"/>
            <w:tcBorders>
              <w:bottom w:val="nil"/>
            </w:tcBorders>
            <w:shd w:val="clear" w:color="auto" w:fill="auto"/>
          </w:tcPr>
          <w:p w14:paraId="20D0D199" w14:textId="77777777" w:rsidR="00150F2F" w:rsidRPr="005B3970" w:rsidRDefault="00150F2F" w:rsidP="0035653C">
            <w:pPr>
              <w:ind w:firstLine="313"/>
              <w:jc w:val="both"/>
              <w:rPr>
                <w:rFonts w:ascii="Times New Roman" w:hAnsi="Times New Roman" w:cs="Times New Roman"/>
                <w:bCs/>
              </w:rPr>
            </w:pPr>
            <w:r w:rsidRPr="00EB0414">
              <w:rPr>
                <w:rFonts w:ascii="Times New Roman" w:hAnsi="Times New Roman" w:cs="Times New Roman"/>
                <w:b/>
                <w:bCs/>
              </w:rPr>
              <w:t>Стаття 15</w:t>
            </w:r>
            <w:r w:rsidRPr="00EB0414">
              <w:rPr>
                <w:rFonts w:ascii="Times New Roman" w:hAnsi="Times New Roman" w:cs="Times New Roman"/>
                <w:b/>
                <w:bCs/>
                <w:vertAlign w:val="superscript"/>
              </w:rPr>
              <w:t>3</w:t>
            </w:r>
            <w:r w:rsidRPr="005B3970">
              <w:rPr>
                <w:rFonts w:ascii="Times New Roman" w:hAnsi="Times New Roman" w:cs="Times New Roman"/>
                <w:bCs/>
              </w:rPr>
              <w:t>. Обмеження щодо продажу пива (крім безалкогольного), алкогольних, слабоалкогольних напоїв, вин столових та тютюнових виробів</w:t>
            </w:r>
          </w:p>
        </w:tc>
      </w:tr>
      <w:tr w:rsidR="00150F2F" w:rsidRPr="005B3970" w14:paraId="39B2088E" w14:textId="77777777" w:rsidTr="005E3884">
        <w:trPr>
          <w:trHeight w:val="20"/>
        </w:trPr>
        <w:tc>
          <w:tcPr>
            <w:tcW w:w="6765" w:type="dxa"/>
            <w:gridSpan w:val="3"/>
            <w:tcBorders>
              <w:top w:val="nil"/>
            </w:tcBorders>
            <w:shd w:val="clear" w:color="auto" w:fill="auto"/>
          </w:tcPr>
          <w:p w14:paraId="1FFF11EA"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175EFFB9" w14:textId="77777777" w:rsidR="00150F2F" w:rsidRDefault="00150F2F" w:rsidP="0035653C">
            <w:pPr>
              <w:ind w:firstLine="313"/>
              <w:jc w:val="both"/>
              <w:rPr>
                <w:rFonts w:ascii="Times New Roman" w:hAnsi="Times New Roman" w:cs="Times New Roman"/>
                <w:bCs/>
              </w:rPr>
            </w:pPr>
            <w:r w:rsidRPr="005B3970">
              <w:rPr>
                <w:rFonts w:ascii="Times New Roman" w:hAnsi="Times New Roman" w:cs="Times New Roman"/>
                <w:bCs/>
              </w:rPr>
              <w:t>Забороняється продаж товарів дитячого асортименту, що імітують тютюнові вироби.</w:t>
            </w:r>
          </w:p>
          <w:p w14:paraId="32851B26" w14:textId="77777777" w:rsidR="00150F2F" w:rsidRPr="005B3970" w:rsidRDefault="00150F2F" w:rsidP="0035653C">
            <w:pPr>
              <w:ind w:firstLine="313"/>
              <w:jc w:val="both"/>
              <w:rPr>
                <w:rFonts w:ascii="Times New Roman" w:hAnsi="Times New Roman" w:cs="Times New Roman"/>
                <w:bCs/>
              </w:rPr>
            </w:pPr>
            <w:r>
              <w:rPr>
                <w:rFonts w:ascii="Times New Roman" w:hAnsi="Times New Roman" w:cs="Times New Roman"/>
                <w:bCs/>
              </w:rPr>
              <w:t>…</w:t>
            </w:r>
          </w:p>
          <w:p w14:paraId="376F4A76" w14:textId="77777777" w:rsidR="00150F2F" w:rsidRPr="005B3970" w:rsidRDefault="00150F2F" w:rsidP="0035653C">
            <w:pPr>
              <w:ind w:firstLine="313"/>
              <w:rPr>
                <w:rFonts w:ascii="Times New Roman" w:hAnsi="Times New Roman" w:cs="Times New Roman"/>
              </w:rPr>
            </w:pPr>
          </w:p>
          <w:p w14:paraId="4388598C" w14:textId="77777777" w:rsidR="00150F2F" w:rsidRPr="005B3970" w:rsidRDefault="00150F2F" w:rsidP="0035653C">
            <w:pPr>
              <w:ind w:firstLine="313"/>
              <w:rPr>
                <w:rFonts w:ascii="Times New Roman" w:hAnsi="Times New Roman" w:cs="Times New Roman"/>
              </w:rPr>
            </w:pPr>
          </w:p>
          <w:p w14:paraId="60E0310A" w14:textId="77777777" w:rsidR="00150F2F" w:rsidRPr="005B3970" w:rsidRDefault="00150F2F" w:rsidP="0035653C">
            <w:pPr>
              <w:ind w:firstLine="313"/>
            </w:pPr>
          </w:p>
        </w:tc>
        <w:tc>
          <w:tcPr>
            <w:tcW w:w="7189" w:type="dxa"/>
            <w:gridSpan w:val="4"/>
            <w:tcBorders>
              <w:top w:val="nil"/>
            </w:tcBorders>
            <w:shd w:val="clear" w:color="auto" w:fill="auto"/>
          </w:tcPr>
          <w:p w14:paraId="13C63D07"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371FFAB4"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Забороняється продаж товарів дитячого асортименту, що імітують тютюнові вироби.</w:t>
            </w:r>
          </w:p>
          <w:p w14:paraId="60E197F7" w14:textId="77777777" w:rsidR="00150F2F" w:rsidRPr="005B3970" w:rsidRDefault="00150F2F" w:rsidP="0035653C">
            <w:pPr>
              <w:ind w:firstLine="313"/>
              <w:rPr>
                <w:rFonts w:ascii="Times New Roman" w:hAnsi="Times New Roman" w:cs="Times New Roman"/>
              </w:rPr>
            </w:pPr>
          </w:p>
          <w:p w14:paraId="498FD0FF" w14:textId="77777777" w:rsidR="00150F2F" w:rsidRPr="005B3970" w:rsidRDefault="00150F2F" w:rsidP="0035653C">
            <w:pPr>
              <w:ind w:firstLine="313"/>
              <w:jc w:val="both"/>
              <w:rPr>
                <w:rFonts w:ascii="Times New Roman" w:hAnsi="Times New Roman" w:cs="Times New Roman"/>
                <w:b/>
                <w:bCs/>
                <w:lang w:bidi="uk-UA"/>
              </w:rPr>
            </w:pPr>
            <w:r w:rsidRPr="005B3970">
              <w:rPr>
                <w:rFonts w:ascii="Times New Roman" w:hAnsi="Times New Roman" w:cs="Times New Roman"/>
                <w:b/>
                <w:bCs/>
                <w:lang w:bidi="uk-UA"/>
              </w:rPr>
              <w:t>Забороняється реалізація тютюнових виробів без одиничних унікальних ідентифікаторів, або із одиничними унікальними ідентифікаторами, перекритими будь-якими зображеннями або друкованою інформацією.</w:t>
            </w:r>
          </w:p>
          <w:p w14:paraId="2D51A08D" w14:textId="77777777" w:rsidR="00150F2F" w:rsidRPr="005B3970" w:rsidRDefault="00150F2F" w:rsidP="0035653C">
            <w:pPr>
              <w:ind w:firstLine="313"/>
              <w:jc w:val="both"/>
              <w:rPr>
                <w:rFonts w:ascii="Times New Roman" w:hAnsi="Times New Roman" w:cs="Times New Roman"/>
                <w:b/>
                <w:bCs/>
                <w:lang w:bidi="uk-UA"/>
              </w:rPr>
            </w:pPr>
            <w:r w:rsidRPr="005B3970">
              <w:rPr>
                <w:rFonts w:ascii="Times New Roman" w:hAnsi="Times New Roman" w:cs="Times New Roman"/>
                <w:b/>
                <w:bCs/>
                <w:lang w:bidi="uk-UA"/>
              </w:rPr>
              <w:t>Забороняється реалізація та імпорт тютюнових виробів, інформація щодо яких не внесена до автоматизованої системи контролю за обігом тютюнових виробів, відповідно до вимог цього Закону.</w:t>
            </w:r>
          </w:p>
          <w:p w14:paraId="2F8919DD" w14:textId="77777777" w:rsidR="00150F2F" w:rsidRPr="005B3970" w:rsidRDefault="00150F2F" w:rsidP="0035653C">
            <w:pPr>
              <w:ind w:firstLine="313"/>
              <w:rPr>
                <w:rFonts w:ascii="Times New Roman" w:hAnsi="Times New Roman" w:cs="Times New Roman"/>
                <w:bCs/>
                <w:lang w:bidi="uk-UA"/>
              </w:rPr>
            </w:pPr>
            <w:r w:rsidRPr="005B3970">
              <w:rPr>
                <w:rFonts w:ascii="Times New Roman" w:hAnsi="Times New Roman" w:cs="Times New Roman"/>
                <w:bCs/>
                <w:lang w:bidi="uk-UA"/>
              </w:rPr>
              <w:t>…</w:t>
            </w:r>
          </w:p>
        </w:tc>
      </w:tr>
      <w:tr w:rsidR="00150F2F" w:rsidRPr="005B3970" w14:paraId="5437AA56" w14:textId="77777777" w:rsidTr="005E3884">
        <w:trPr>
          <w:trHeight w:val="20"/>
        </w:trPr>
        <w:tc>
          <w:tcPr>
            <w:tcW w:w="6765" w:type="dxa"/>
            <w:gridSpan w:val="3"/>
            <w:shd w:val="clear" w:color="auto" w:fill="auto"/>
          </w:tcPr>
          <w:p w14:paraId="7DFEFE2F" w14:textId="77777777" w:rsidR="00150F2F" w:rsidRPr="005B3970" w:rsidRDefault="00150F2F" w:rsidP="0035653C">
            <w:pPr>
              <w:ind w:firstLine="313"/>
              <w:jc w:val="both"/>
              <w:rPr>
                <w:rFonts w:ascii="Times New Roman" w:hAnsi="Times New Roman" w:cs="Times New Roman"/>
                <w:bCs/>
              </w:rPr>
            </w:pPr>
            <w:r w:rsidRPr="00EC06F9">
              <w:rPr>
                <w:rFonts w:ascii="Times New Roman" w:hAnsi="Times New Roman" w:cs="Times New Roman"/>
                <w:b/>
                <w:bCs/>
              </w:rPr>
              <w:t>Стаття 17</w:t>
            </w:r>
            <w:r w:rsidRPr="005B3970">
              <w:rPr>
                <w:rFonts w:ascii="Times New Roman" w:hAnsi="Times New Roman" w:cs="Times New Roman"/>
                <w:bCs/>
              </w:rPr>
              <w:t xml:space="preserve">. Відповідальність за порушення норм цього Закону </w:t>
            </w:r>
          </w:p>
          <w:p w14:paraId="3A6A3FAB" w14:textId="77777777" w:rsidR="00150F2F" w:rsidRPr="005B3970" w:rsidRDefault="00150F2F" w:rsidP="0035653C">
            <w:pPr>
              <w:pStyle w:val="ac"/>
              <w:tabs>
                <w:tab w:val="left" w:pos="5954"/>
              </w:tabs>
              <w:spacing w:after="0"/>
              <w:ind w:left="0" w:firstLine="313"/>
              <w:jc w:val="both"/>
            </w:pPr>
          </w:p>
        </w:tc>
        <w:tc>
          <w:tcPr>
            <w:tcW w:w="7189" w:type="dxa"/>
            <w:gridSpan w:val="4"/>
            <w:shd w:val="clear" w:color="auto" w:fill="auto"/>
          </w:tcPr>
          <w:p w14:paraId="191960DC" w14:textId="77777777" w:rsidR="00150F2F" w:rsidRPr="005B3970" w:rsidRDefault="00150F2F" w:rsidP="0035653C">
            <w:pPr>
              <w:ind w:firstLine="313"/>
              <w:jc w:val="both"/>
              <w:rPr>
                <w:rFonts w:ascii="Times New Roman" w:hAnsi="Times New Roman" w:cs="Times New Roman"/>
                <w:bCs/>
              </w:rPr>
            </w:pPr>
            <w:r w:rsidRPr="00EC06F9">
              <w:rPr>
                <w:rFonts w:ascii="Times New Roman" w:hAnsi="Times New Roman" w:cs="Times New Roman"/>
                <w:b/>
                <w:bCs/>
              </w:rPr>
              <w:t>Стаття 17.</w:t>
            </w:r>
            <w:r w:rsidRPr="005B3970">
              <w:rPr>
                <w:rFonts w:ascii="Times New Roman" w:hAnsi="Times New Roman" w:cs="Times New Roman"/>
                <w:bCs/>
              </w:rPr>
              <w:t xml:space="preserve"> Відповідальність за порушення норм цього Закону </w:t>
            </w:r>
          </w:p>
          <w:p w14:paraId="7DA59450" w14:textId="77777777" w:rsidR="00150F2F" w:rsidRPr="005B3970" w:rsidRDefault="00150F2F" w:rsidP="0035653C">
            <w:pPr>
              <w:pStyle w:val="ac"/>
              <w:tabs>
                <w:tab w:val="left" w:pos="5954"/>
              </w:tabs>
              <w:spacing w:after="0"/>
              <w:ind w:left="0" w:firstLine="313"/>
              <w:jc w:val="both"/>
            </w:pPr>
          </w:p>
        </w:tc>
      </w:tr>
      <w:tr w:rsidR="00150F2F" w:rsidRPr="005B3970" w14:paraId="37C692E3" w14:textId="77777777" w:rsidTr="005E3884">
        <w:trPr>
          <w:trHeight w:val="20"/>
        </w:trPr>
        <w:tc>
          <w:tcPr>
            <w:tcW w:w="6765" w:type="dxa"/>
            <w:gridSpan w:val="3"/>
            <w:shd w:val="clear" w:color="auto" w:fill="auto"/>
          </w:tcPr>
          <w:p w14:paraId="768E8705"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За порушення норм цього Закону щодо виробництва і торгівлі спиртом етиловим, коньячним і плодовим, спиртом етиловим ректифікованим виноградним, спиртом етиловим ректифікованим плодовим, спиртом-сирцем виноградним, спиртом-сирцем плодовим, алкогольними напоями та тютюновими виробами посадові особи і громадяни притягаються до відповідальності згідно з чинним законодавством.</w:t>
            </w:r>
          </w:p>
          <w:p w14:paraId="54DECC97" w14:textId="77777777" w:rsidR="00150F2F" w:rsidRPr="005B3970" w:rsidRDefault="00150F2F" w:rsidP="0035653C">
            <w:pPr>
              <w:ind w:firstLine="313"/>
              <w:jc w:val="both"/>
              <w:rPr>
                <w:rFonts w:ascii="Times New Roman" w:hAnsi="Times New Roman" w:cs="Times New Roman"/>
                <w:bCs/>
              </w:rPr>
            </w:pPr>
          </w:p>
          <w:p w14:paraId="025BADC7"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До суб'єктів господарювання застосовуються фінансові санкції у вигляді штрафів у разі:</w:t>
            </w:r>
          </w:p>
          <w:p w14:paraId="12265482" w14:textId="77777777" w:rsidR="00150F2F" w:rsidRPr="005B3970" w:rsidRDefault="00150F2F" w:rsidP="0035653C">
            <w:pPr>
              <w:ind w:firstLine="313"/>
              <w:jc w:val="both"/>
              <w:rPr>
                <w:rFonts w:ascii="Times New Roman" w:hAnsi="Times New Roman" w:cs="Times New Roman"/>
                <w:bCs/>
              </w:rPr>
            </w:pPr>
          </w:p>
          <w:p w14:paraId="6384AEF5"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7438D287"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 xml:space="preserve">виробництва, зберігання, транспортування, реалізації фальсифікованих алкогольних напоїв чи тютюнових виробів; алкогольних напоїв чи тютюнових виробів без марок акцизного податку встановленого зразка або з підробленими марками </w:t>
            </w:r>
            <w:r w:rsidRPr="005B3970">
              <w:rPr>
                <w:rFonts w:ascii="Times New Roman" w:hAnsi="Times New Roman" w:cs="Times New Roman"/>
                <w:bCs/>
              </w:rPr>
              <w:lastRenderedPageBreak/>
              <w:t>акцизного податку, - 200 відсотків вартості товару, але не менше 17000 гривень;</w:t>
            </w:r>
          </w:p>
          <w:p w14:paraId="42F189F7" w14:textId="77777777" w:rsidR="00150F2F" w:rsidRPr="005B3970" w:rsidRDefault="00150F2F" w:rsidP="0035653C">
            <w:pPr>
              <w:ind w:firstLine="313"/>
              <w:jc w:val="both"/>
              <w:rPr>
                <w:rFonts w:ascii="Times New Roman" w:hAnsi="Times New Roman" w:cs="Times New Roman"/>
                <w:bCs/>
              </w:rPr>
            </w:pPr>
          </w:p>
          <w:p w14:paraId="4746AB90" w14:textId="77777777" w:rsidR="00150F2F" w:rsidRPr="005B3970" w:rsidRDefault="00150F2F" w:rsidP="0035653C">
            <w:pPr>
              <w:ind w:firstLine="313"/>
              <w:jc w:val="both"/>
            </w:pPr>
          </w:p>
        </w:tc>
        <w:tc>
          <w:tcPr>
            <w:tcW w:w="7189" w:type="dxa"/>
            <w:gridSpan w:val="4"/>
            <w:shd w:val="clear" w:color="auto" w:fill="auto"/>
          </w:tcPr>
          <w:p w14:paraId="7D307D30"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lastRenderedPageBreak/>
              <w:t>За порушення норм цього Закону щодо виробництва і торгівлі спиртом етиловим, коньячним і плодовим, спиртом етиловим ректифікованим виноградним, спиртом етиловим ректифікованим плодовим, спиртом-сирцем виноградним, спиртом-сирцем плодовим, алкогольними напоями та тютюновими виробами посадові особи і громадяни притягаються до відповідальності згідно з чинним законодавством.</w:t>
            </w:r>
          </w:p>
          <w:p w14:paraId="483F9E63" w14:textId="77777777" w:rsidR="00150F2F" w:rsidRPr="005B3970" w:rsidRDefault="00150F2F" w:rsidP="0035653C">
            <w:pPr>
              <w:ind w:firstLine="313"/>
              <w:jc w:val="both"/>
              <w:rPr>
                <w:rFonts w:ascii="Times New Roman" w:hAnsi="Times New Roman" w:cs="Times New Roman"/>
                <w:bCs/>
              </w:rPr>
            </w:pPr>
          </w:p>
          <w:p w14:paraId="4BAC10DC"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До суб'єктів господарювання застосовуються фінансові санкції у вигляді штрафів у разі:</w:t>
            </w:r>
          </w:p>
          <w:p w14:paraId="230F9A0C" w14:textId="77777777" w:rsidR="00150F2F" w:rsidRPr="005B3970" w:rsidRDefault="00150F2F" w:rsidP="0035653C">
            <w:pPr>
              <w:ind w:firstLine="313"/>
              <w:jc w:val="both"/>
              <w:rPr>
                <w:rFonts w:ascii="Times New Roman" w:hAnsi="Times New Roman" w:cs="Times New Roman"/>
                <w:bCs/>
              </w:rPr>
            </w:pPr>
          </w:p>
          <w:p w14:paraId="289574D6"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w:t>
            </w:r>
          </w:p>
          <w:p w14:paraId="08AFEB3F" w14:textId="77777777" w:rsidR="00150F2F" w:rsidRPr="005B3970" w:rsidRDefault="00150F2F" w:rsidP="0035653C">
            <w:pPr>
              <w:ind w:firstLine="313"/>
              <w:jc w:val="both"/>
              <w:rPr>
                <w:rFonts w:ascii="Times New Roman" w:hAnsi="Times New Roman" w:cs="Times New Roman"/>
                <w:bCs/>
              </w:rPr>
            </w:pPr>
            <w:r w:rsidRPr="005B3970">
              <w:rPr>
                <w:rFonts w:ascii="Times New Roman" w:hAnsi="Times New Roman" w:cs="Times New Roman"/>
                <w:bCs/>
              </w:rPr>
              <w:t>виробництва, зберігання, транспортування, реалізації фальсифікованих алкогольних напоїв чи тютюнових виробів; алкогольних напоїв чи тютюнових виробів без марок акцизного податку встановленого зразка або з підробленими марками акцизного податку, - 200 відсотків вартості товару, але не менше 17000 гривень;</w:t>
            </w:r>
          </w:p>
          <w:p w14:paraId="5FE07786" w14:textId="77777777" w:rsidR="00150F2F" w:rsidRPr="005B3970" w:rsidRDefault="00150F2F" w:rsidP="0035653C">
            <w:pPr>
              <w:ind w:firstLine="313"/>
              <w:jc w:val="both"/>
              <w:rPr>
                <w:rFonts w:ascii="Times New Roman" w:hAnsi="Times New Roman" w:cs="Times New Roman"/>
                <w:bCs/>
              </w:rPr>
            </w:pPr>
          </w:p>
          <w:p w14:paraId="41562CE4" w14:textId="77777777" w:rsidR="00150F2F" w:rsidRPr="005B3970" w:rsidRDefault="00150F2F" w:rsidP="0035653C">
            <w:pPr>
              <w:ind w:firstLine="313"/>
              <w:jc w:val="both"/>
              <w:rPr>
                <w:rFonts w:ascii="Times New Roman" w:hAnsi="Times New Roman" w:cs="Times New Roman"/>
                <w:b/>
                <w:bCs/>
                <w:lang w:bidi="uk-UA"/>
              </w:rPr>
            </w:pPr>
            <w:r w:rsidRPr="005B3970">
              <w:rPr>
                <w:rFonts w:ascii="Times New Roman" w:hAnsi="Times New Roman" w:cs="Times New Roman"/>
                <w:b/>
                <w:bCs/>
                <w:lang w:bidi="uk-UA"/>
              </w:rPr>
              <w:t>виробництва, зберігання, транспортування, реалізації тютюнових виробів без унікальних одиничних ідентифікаторів тютюнових виробів, групових унікальних ідентифікаторів тютюнових виробів або з фальсифікованими унікальними ідентифікаторами, - 200 відсотків вартості товару, але не менше 200000 гривень;</w:t>
            </w:r>
          </w:p>
          <w:p w14:paraId="2204FF2C" w14:textId="77777777" w:rsidR="00150F2F" w:rsidRPr="005B3970" w:rsidRDefault="00150F2F" w:rsidP="0035653C">
            <w:pPr>
              <w:ind w:firstLine="313"/>
              <w:jc w:val="both"/>
              <w:rPr>
                <w:rFonts w:ascii="Times New Roman" w:hAnsi="Times New Roman" w:cs="Times New Roman"/>
                <w:b/>
                <w:bCs/>
                <w:lang w:bidi="uk-UA"/>
              </w:rPr>
            </w:pPr>
            <w:r w:rsidRPr="005B3970">
              <w:rPr>
                <w:rFonts w:ascii="Times New Roman" w:hAnsi="Times New Roman" w:cs="Times New Roman"/>
                <w:b/>
                <w:bCs/>
                <w:lang w:bidi="uk-UA"/>
              </w:rPr>
              <w:t>реалізація чи імпорт тютюнових виробів без внесення інформації щодо таких виробів до Автоматизованої системи контролю за обігом тютюнових виробів, - 200 відсотків вартості товару, але не менше 200000 гривень;</w:t>
            </w:r>
          </w:p>
          <w:p w14:paraId="34BDF461" w14:textId="77777777" w:rsidR="00150F2F" w:rsidRPr="005B3970" w:rsidRDefault="00150F2F" w:rsidP="0035653C">
            <w:pPr>
              <w:ind w:firstLine="313"/>
              <w:jc w:val="both"/>
              <w:rPr>
                <w:rFonts w:ascii="Times New Roman" w:hAnsi="Times New Roman" w:cs="Times New Roman"/>
                <w:bCs/>
              </w:rPr>
            </w:pPr>
          </w:p>
          <w:p w14:paraId="76550C52" w14:textId="77777777" w:rsidR="00150F2F" w:rsidRPr="005B3970" w:rsidRDefault="00150F2F" w:rsidP="0035653C">
            <w:pPr>
              <w:ind w:firstLine="313"/>
              <w:jc w:val="both"/>
              <w:rPr>
                <w:rFonts w:ascii="Times New Roman" w:hAnsi="Times New Roman" w:cs="Times New Roman"/>
                <w:bCs/>
                <w:lang w:bidi="uk-UA"/>
              </w:rPr>
            </w:pPr>
          </w:p>
        </w:tc>
      </w:tr>
      <w:tr w:rsidR="00150F2F" w:rsidRPr="005B3970" w14:paraId="1FB7EA54" w14:textId="77777777" w:rsidTr="005E3884">
        <w:trPr>
          <w:trHeight w:val="20"/>
        </w:trPr>
        <w:tc>
          <w:tcPr>
            <w:tcW w:w="6765" w:type="dxa"/>
            <w:gridSpan w:val="3"/>
            <w:shd w:val="clear" w:color="auto" w:fill="auto"/>
          </w:tcPr>
          <w:p w14:paraId="57FDD3EC" w14:textId="77777777" w:rsidR="00150F2F" w:rsidRPr="005B3970" w:rsidRDefault="00150F2F" w:rsidP="0035653C">
            <w:pPr>
              <w:tabs>
                <w:tab w:val="left" w:pos="5954"/>
              </w:tabs>
              <w:ind w:firstLine="313"/>
              <w:jc w:val="both"/>
              <w:rPr>
                <w:rFonts w:ascii="Times New Roman" w:hAnsi="Times New Roman" w:cs="Times New Roman"/>
                <w:bCs/>
              </w:rPr>
            </w:pPr>
            <w:r w:rsidRPr="005B3970">
              <w:rPr>
                <w:rFonts w:ascii="Times New Roman" w:hAnsi="Times New Roman" w:cs="Times New Roman"/>
                <w:bCs/>
              </w:rPr>
              <w:lastRenderedPageBreak/>
              <w:t>…</w:t>
            </w:r>
          </w:p>
          <w:p w14:paraId="3FB7ED2F" w14:textId="77777777" w:rsidR="00150F2F" w:rsidRPr="005B3970" w:rsidRDefault="00150F2F" w:rsidP="0035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lang w:eastAsia="ru-RU"/>
              </w:rPr>
            </w:pPr>
            <w:r w:rsidRPr="005B3970">
              <w:rPr>
                <w:rFonts w:ascii="Times New Roman" w:hAnsi="Times New Roman" w:cs="Times New Roman"/>
                <w:bCs/>
                <w:lang w:eastAsia="ru-RU"/>
              </w:rPr>
              <w:t>зберігання та/або використання на митній території України обладнання для промислового виробництва сигарет та цигарок, не внесеного до Єдиного реєстру обладнання, - 150000 гривень";</w:t>
            </w:r>
          </w:p>
          <w:p w14:paraId="0E1305DC" w14:textId="77777777" w:rsidR="00150F2F" w:rsidRPr="005B3970" w:rsidRDefault="00150F2F" w:rsidP="0035653C">
            <w:pPr>
              <w:tabs>
                <w:tab w:val="left" w:pos="5954"/>
              </w:tabs>
              <w:ind w:firstLine="313"/>
              <w:jc w:val="both"/>
              <w:rPr>
                <w:rFonts w:ascii="Times New Roman" w:hAnsi="Times New Roman" w:cs="Times New Roman"/>
                <w:bCs/>
              </w:rPr>
            </w:pPr>
          </w:p>
          <w:p w14:paraId="0AD47DFA" w14:textId="77777777" w:rsidR="00150F2F" w:rsidRPr="005B3970" w:rsidRDefault="00150F2F" w:rsidP="0035653C">
            <w:pPr>
              <w:tabs>
                <w:tab w:val="left" w:pos="5954"/>
              </w:tabs>
              <w:ind w:firstLine="313"/>
              <w:jc w:val="both"/>
              <w:rPr>
                <w:rFonts w:ascii="Times New Roman" w:hAnsi="Times New Roman" w:cs="Times New Roman"/>
                <w:bCs/>
              </w:rPr>
            </w:pPr>
          </w:p>
        </w:tc>
        <w:tc>
          <w:tcPr>
            <w:tcW w:w="7189" w:type="dxa"/>
            <w:gridSpan w:val="4"/>
            <w:shd w:val="clear" w:color="auto" w:fill="auto"/>
          </w:tcPr>
          <w:p w14:paraId="14F18403"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Cs/>
                <w:lang w:bidi="uk-UA"/>
              </w:rPr>
              <w:t>…</w:t>
            </w:r>
          </w:p>
          <w:p w14:paraId="106236AB"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Cs/>
                <w:lang w:bidi="uk-UA"/>
              </w:rPr>
              <w:t>користування та/або зберігання на митній території України обладнання для промислового виробництва тютюнових виробів, не зареєстрованого у Єдиному реєстрі обладнання, - 150 000 гривень;</w:t>
            </w:r>
          </w:p>
          <w:p w14:paraId="22D7EDDA" w14:textId="77777777" w:rsidR="00150F2F" w:rsidRPr="005B3970" w:rsidRDefault="00150F2F" w:rsidP="0035653C">
            <w:pPr>
              <w:ind w:firstLine="313"/>
              <w:jc w:val="both"/>
              <w:rPr>
                <w:rFonts w:ascii="Times New Roman" w:hAnsi="Times New Roman" w:cs="Times New Roman"/>
                <w:bCs/>
                <w:lang w:bidi="uk-UA"/>
              </w:rPr>
            </w:pPr>
          </w:p>
          <w:p w14:paraId="50CC92B8"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Cs/>
                <w:lang w:bidi="uk-UA"/>
              </w:rPr>
              <w:t>неподання заяви про реєстрацію обладнання для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обладнання, в строки передбачені статтею 2-1 цього Закону, – 100 000 гривень;</w:t>
            </w:r>
          </w:p>
          <w:p w14:paraId="53258478" w14:textId="77777777" w:rsidR="00150F2F" w:rsidRPr="005B3970" w:rsidRDefault="00150F2F" w:rsidP="0035653C">
            <w:pPr>
              <w:ind w:firstLine="313"/>
              <w:jc w:val="both"/>
              <w:rPr>
                <w:rFonts w:ascii="Times New Roman" w:hAnsi="Times New Roman" w:cs="Times New Roman"/>
                <w:bCs/>
                <w:lang w:bidi="uk-UA"/>
              </w:rPr>
            </w:pPr>
          </w:p>
          <w:p w14:paraId="6157D173"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Cs/>
                <w:lang w:bidi="uk-UA"/>
              </w:rPr>
              <w:t>подання завідомо недостовірних відомостей у заяві про реєстрацію обладнання, про внесення змін чи про виключення відомостей, що містяться в Єдиному реєстрі обладнання, - 50 000 гривень.</w:t>
            </w:r>
          </w:p>
          <w:p w14:paraId="010B0B2A" w14:textId="77777777" w:rsidR="00150F2F" w:rsidRPr="005B3970" w:rsidRDefault="00150F2F" w:rsidP="0035653C">
            <w:pPr>
              <w:ind w:firstLine="313"/>
              <w:jc w:val="both"/>
              <w:rPr>
                <w:rFonts w:ascii="Times New Roman" w:hAnsi="Times New Roman" w:cs="Times New Roman"/>
                <w:bCs/>
              </w:rPr>
            </w:pPr>
          </w:p>
        </w:tc>
      </w:tr>
      <w:tr w:rsidR="00150F2F" w:rsidRPr="005B3970" w14:paraId="6AFCAA8D" w14:textId="77777777" w:rsidTr="005E3884">
        <w:trPr>
          <w:trHeight w:val="20"/>
        </w:trPr>
        <w:tc>
          <w:tcPr>
            <w:tcW w:w="6765" w:type="dxa"/>
            <w:gridSpan w:val="3"/>
            <w:shd w:val="clear" w:color="auto" w:fill="auto"/>
          </w:tcPr>
          <w:p w14:paraId="6DA56876" w14:textId="77777777" w:rsidR="00150F2F" w:rsidRPr="005B3970" w:rsidRDefault="00150F2F" w:rsidP="0035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lang w:eastAsia="ru-RU"/>
              </w:rPr>
            </w:pPr>
            <w:r w:rsidRPr="005B3970">
              <w:rPr>
                <w:rFonts w:ascii="Times New Roman" w:hAnsi="Times New Roman" w:cs="Times New Roman"/>
                <w:bCs/>
                <w:lang w:eastAsia="ru-RU"/>
              </w:rPr>
              <w:t>…</w:t>
            </w:r>
          </w:p>
          <w:p w14:paraId="7DA57B4D" w14:textId="77777777" w:rsidR="00150F2F" w:rsidRPr="005B3970" w:rsidRDefault="00150F2F" w:rsidP="0035653C">
            <w:pPr>
              <w:tabs>
                <w:tab w:val="left" w:pos="5954"/>
              </w:tabs>
              <w:ind w:firstLine="313"/>
              <w:jc w:val="both"/>
              <w:rPr>
                <w:rFonts w:ascii="Times New Roman" w:hAnsi="Times New Roman" w:cs="Times New Roman"/>
                <w:bCs/>
              </w:rPr>
            </w:pPr>
            <w:r w:rsidRPr="005B3970">
              <w:rPr>
                <w:rFonts w:ascii="Times New Roman" w:hAnsi="Times New Roman" w:cs="Times New Roman"/>
                <w:bCs/>
                <w:lang w:eastAsia="ru-RU"/>
              </w:rPr>
              <w:t xml:space="preserve">У разі виявлення фактів незаконного імпорту та/або придбання паперу цигаркового, фільтрів, зберігання та/або використання обладнання для промислового виробництва сигарет та цигарок, не внесеного до Єдиного реєстру обладнання, органи доходів і зборів не пізніше трьох робочих днів з дня виявлення таких фактів накладають арешт на такий папір цигарковий, такі фільтри, обладнання і звертаються до </w:t>
            </w:r>
            <w:r w:rsidRPr="005B3970">
              <w:rPr>
                <w:rFonts w:ascii="Times New Roman" w:hAnsi="Times New Roman" w:cs="Times New Roman"/>
                <w:bCs/>
                <w:lang w:eastAsia="ru-RU"/>
              </w:rPr>
              <w:lastRenderedPageBreak/>
              <w:t>суду для винесення рішення про їх конфіскацію та знищення. Процедура знищення таких конфіскованих товарів контролюється органом доходів і зборів, що здійснив арешт таких товарів.</w:t>
            </w:r>
          </w:p>
          <w:p w14:paraId="507827F1" w14:textId="77777777" w:rsidR="00150F2F" w:rsidRPr="005B3970" w:rsidRDefault="00150F2F" w:rsidP="0035653C">
            <w:pPr>
              <w:tabs>
                <w:tab w:val="left" w:pos="5954"/>
              </w:tabs>
              <w:ind w:firstLine="313"/>
              <w:jc w:val="both"/>
              <w:rPr>
                <w:rFonts w:ascii="Times New Roman" w:hAnsi="Times New Roman" w:cs="Times New Roman"/>
                <w:bCs/>
              </w:rPr>
            </w:pPr>
          </w:p>
          <w:p w14:paraId="2CA122D7" w14:textId="77777777" w:rsidR="00150F2F" w:rsidRPr="005B3970" w:rsidRDefault="00150F2F" w:rsidP="0035653C">
            <w:pPr>
              <w:tabs>
                <w:tab w:val="left" w:pos="5954"/>
              </w:tabs>
              <w:ind w:firstLine="313"/>
              <w:jc w:val="both"/>
              <w:rPr>
                <w:rFonts w:ascii="Times New Roman" w:hAnsi="Times New Roman" w:cs="Times New Roman"/>
                <w:bCs/>
              </w:rPr>
            </w:pPr>
          </w:p>
        </w:tc>
        <w:tc>
          <w:tcPr>
            <w:tcW w:w="7189" w:type="dxa"/>
            <w:gridSpan w:val="4"/>
            <w:shd w:val="clear" w:color="auto" w:fill="auto"/>
          </w:tcPr>
          <w:p w14:paraId="3CC26739"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Cs/>
                <w:lang w:bidi="uk-UA"/>
              </w:rPr>
              <w:lastRenderedPageBreak/>
              <w:t>…</w:t>
            </w:r>
          </w:p>
          <w:p w14:paraId="08FEDCBD" w14:textId="77777777" w:rsidR="00150F2F" w:rsidRPr="005B3970" w:rsidRDefault="00150F2F" w:rsidP="0035653C">
            <w:pPr>
              <w:ind w:firstLine="313"/>
              <w:jc w:val="both"/>
              <w:rPr>
                <w:rFonts w:ascii="Times New Roman" w:hAnsi="Times New Roman" w:cs="Times New Roman"/>
                <w:bCs/>
                <w:lang w:bidi="uk-UA"/>
              </w:rPr>
            </w:pPr>
            <w:r w:rsidRPr="005B3970">
              <w:rPr>
                <w:rFonts w:ascii="Times New Roman" w:hAnsi="Times New Roman" w:cs="Times New Roman"/>
                <w:b/>
                <w:bCs/>
                <w:lang w:eastAsia="ru-RU"/>
              </w:rPr>
              <w:t xml:space="preserve">У разі виявлення фактів незаконного імпорту та/або придбання паперу </w:t>
            </w:r>
            <w:r w:rsidRPr="005B3970">
              <w:rPr>
                <w:rFonts w:ascii="Times New Roman" w:hAnsi="Times New Roman" w:cs="Times New Roman"/>
                <w:b/>
                <w:bCs/>
              </w:rPr>
              <w:t xml:space="preserve">сигаретного чи </w:t>
            </w:r>
            <w:r w:rsidRPr="005B3970">
              <w:rPr>
                <w:rFonts w:ascii="Times New Roman" w:hAnsi="Times New Roman" w:cs="Times New Roman"/>
                <w:b/>
                <w:bCs/>
                <w:lang w:eastAsia="ru-RU"/>
              </w:rPr>
              <w:t xml:space="preserve">цигаркового, фільтрів, користування та/або зберігання обладнання для промислового виробництва тютюнових виробів, не внесеного до Єдиного реєстру обладнання, орган виконавчої влади, </w:t>
            </w:r>
            <w:r w:rsidRPr="005B3970">
              <w:rPr>
                <w:rFonts w:ascii="Times New Roman" w:hAnsi="Times New Roman" w:cs="Times New Roman"/>
                <w:b/>
              </w:rPr>
              <w:t xml:space="preserve">який </w:t>
            </w:r>
            <w:r w:rsidRPr="005B3970">
              <w:rPr>
                <w:rFonts w:ascii="Times New Roman" w:hAnsi="Times New Roman" w:cs="Times New Roman"/>
                <w:b/>
                <w:lang w:eastAsia="ru-RU"/>
              </w:rPr>
              <w:t>реалізує державну політику у сфері контролю за виробництвом та обігом тютюнових виробів</w:t>
            </w:r>
            <w:r w:rsidRPr="005B3970">
              <w:rPr>
                <w:rFonts w:ascii="Times New Roman" w:hAnsi="Times New Roman" w:cs="Times New Roman"/>
                <w:b/>
                <w:bCs/>
                <w:lang w:eastAsia="ru-RU"/>
              </w:rPr>
              <w:t xml:space="preserve"> не пізніше трьох робочих днів з дня </w:t>
            </w:r>
            <w:r w:rsidRPr="005B3970">
              <w:rPr>
                <w:rFonts w:ascii="Times New Roman" w:hAnsi="Times New Roman" w:cs="Times New Roman"/>
                <w:b/>
                <w:bCs/>
                <w:lang w:eastAsia="ru-RU"/>
              </w:rPr>
              <w:lastRenderedPageBreak/>
              <w:t>виявлення таких фактів накладає арешт на такий папір сигаретний чи цигарковий, такі фільтри, обладнання і звертається до суду для винесення рішення про їх конфіскацію та знищення.</w:t>
            </w:r>
            <w:r w:rsidRPr="005B3970">
              <w:rPr>
                <w:rFonts w:ascii="Times New Roman" w:hAnsi="Times New Roman" w:cs="Times New Roman"/>
                <w:bCs/>
                <w:lang w:eastAsia="ru-RU"/>
              </w:rPr>
              <w:t xml:space="preserve"> </w:t>
            </w:r>
            <w:r w:rsidRPr="005B3970">
              <w:rPr>
                <w:rFonts w:ascii="Times New Roman" w:hAnsi="Times New Roman" w:cs="Times New Roman"/>
                <w:b/>
                <w:bCs/>
              </w:rPr>
              <w:t>Порядок знищення таких конфіскованих товарів і обладнання встановлюється Кабінетом Міністрів України.</w:t>
            </w:r>
          </w:p>
          <w:p w14:paraId="3466E8C5" w14:textId="77777777" w:rsidR="00150F2F" w:rsidRPr="005B3970" w:rsidRDefault="00150F2F" w:rsidP="0035653C">
            <w:pPr>
              <w:ind w:firstLine="313"/>
              <w:jc w:val="both"/>
              <w:rPr>
                <w:rFonts w:ascii="Times New Roman" w:hAnsi="Times New Roman" w:cs="Times New Roman"/>
                <w:bCs/>
                <w:lang w:bidi="uk-UA"/>
              </w:rPr>
            </w:pPr>
          </w:p>
        </w:tc>
      </w:tr>
    </w:tbl>
    <w:p w14:paraId="70E1BF5C" w14:textId="0B13517E" w:rsidR="00EA0C00" w:rsidRDefault="00EA0C00" w:rsidP="006A273C">
      <w:pPr>
        <w:pStyle w:val="ac"/>
        <w:shd w:val="clear" w:color="auto" w:fill="FFFFFF"/>
        <w:tabs>
          <w:tab w:val="left" w:pos="5954"/>
        </w:tabs>
        <w:spacing w:after="0"/>
        <w:ind w:left="0"/>
        <w:jc w:val="both"/>
        <w:rPr>
          <w:rFonts w:ascii="Times New Roman" w:eastAsia="Calibri" w:hAnsi="Times New Roman" w:cstheme="minorHAnsi"/>
          <w:kern w:val="0"/>
          <w:lang w:eastAsia="en-US" w:bidi="ar-SA"/>
        </w:rPr>
      </w:pPr>
    </w:p>
    <w:p w14:paraId="11821B82" w14:textId="77777777" w:rsidR="00EA0C00" w:rsidRPr="00EA0C00" w:rsidRDefault="00EA0C00" w:rsidP="00EA0C00">
      <w:pPr>
        <w:tabs>
          <w:tab w:val="left" w:pos="426"/>
        </w:tabs>
        <w:rPr>
          <w:rFonts w:ascii="Times New Roman" w:eastAsia="Times New Roman" w:hAnsi="Times New Roman" w:cs="Times New Roman"/>
          <w:b/>
          <w:bCs/>
          <w:kern w:val="0"/>
          <w:sz w:val="28"/>
          <w:lang w:val="en-US" w:eastAsia="ru-RU" w:bidi="ar-SA"/>
        </w:rPr>
      </w:pPr>
      <w:r w:rsidRPr="00EA0C00">
        <w:rPr>
          <w:rFonts w:ascii="Times New Roman" w:eastAsia="Times New Roman" w:hAnsi="Times New Roman" w:cs="Times New Roman"/>
          <w:b/>
          <w:bCs/>
          <w:kern w:val="0"/>
          <w:sz w:val="28"/>
          <w:lang w:eastAsia="ru-RU" w:bidi="ar-SA"/>
        </w:rPr>
        <w:t>Народний депутат України</w:t>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val="en-US" w:eastAsia="ru-RU" w:bidi="ar-SA"/>
        </w:rPr>
        <w:t>___________</w:t>
      </w:r>
    </w:p>
    <w:p w14:paraId="063EE366" w14:textId="7C38A588" w:rsidR="00286554" w:rsidRPr="005E3884" w:rsidRDefault="00EA0C00" w:rsidP="005E3884">
      <w:pPr>
        <w:tabs>
          <w:tab w:val="left" w:pos="426"/>
        </w:tabs>
        <w:rPr>
          <w:rFonts w:ascii="Times New Roman" w:eastAsia="Times New Roman" w:hAnsi="Times New Roman" w:cs="Times New Roman"/>
          <w:b/>
          <w:bCs/>
          <w:kern w:val="0"/>
          <w:sz w:val="28"/>
          <w:lang w:eastAsia="ru-RU" w:bidi="ar-SA"/>
        </w:rPr>
      </w:pP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r>
      <w:r w:rsidRPr="00EA0C00">
        <w:rPr>
          <w:rFonts w:ascii="Times New Roman" w:eastAsia="Times New Roman" w:hAnsi="Times New Roman" w:cs="Times New Roman"/>
          <w:b/>
          <w:bCs/>
          <w:kern w:val="0"/>
          <w:sz w:val="28"/>
          <w:lang w:eastAsia="ru-RU" w:bidi="ar-SA"/>
        </w:rPr>
        <w:tab/>
        <w:t xml:space="preserve">        (посв. №</w:t>
      </w:r>
      <w:r w:rsidRPr="00EA0C00">
        <w:rPr>
          <w:rFonts w:ascii="Times New Roman" w:eastAsia="Times New Roman" w:hAnsi="Times New Roman" w:cs="Times New Roman"/>
          <w:b/>
          <w:bCs/>
          <w:kern w:val="0"/>
          <w:sz w:val="28"/>
          <w:lang w:val="en-US" w:eastAsia="ru-RU" w:bidi="ar-SA"/>
        </w:rPr>
        <w:t xml:space="preserve">      </w:t>
      </w:r>
      <w:r w:rsidRPr="00EA0C00">
        <w:rPr>
          <w:rFonts w:ascii="Times New Roman" w:eastAsia="Times New Roman" w:hAnsi="Times New Roman" w:cs="Times New Roman"/>
          <w:b/>
          <w:bCs/>
          <w:kern w:val="0"/>
          <w:sz w:val="28"/>
          <w:lang w:eastAsia="ru-RU" w:bidi="ar-SA"/>
        </w:rPr>
        <w:t>)</w:t>
      </w:r>
    </w:p>
    <w:sectPr w:rsidR="00286554" w:rsidRPr="005E3884" w:rsidSect="00683DB8">
      <w:footerReference w:type="default" r:id="rId17"/>
      <w:footerReference w:type="first" r:id="rId18"/>
      <w:pgSz w:w="15840" w:h="12240" w:orient="landscape"/>
      <w:pgMar w:top="851" w:right="709" w:bottom="900" w:left="1440" w:header="283"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7A0A" w14:textId="77777777" w:rsidR="007416E6" w:rsidRDefault="007416E6" w:rsidP="003D5863">
      <w:r>
        <w:separator/>
      </w:r>
    </w:p>
  </w:endnote>
  <w:endnote w:type="continuationSeparator" w:id="0">
    <w:p w14:paraId="5D455C41" w14:textId="77777777" w:rsidR="007416E6" w:rsidRDefault="007416E6" w:rsidP="003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1"/>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034"/>
      <w:docPartObj>
        <w:docPartGallery w:val="Page Numbers (Bottom of Page)"/>
        <w:docPartUnique/>
      </w:docPartObj>
    </w:sdtPr>
    <w:sdtEndPr/>
    <w:sdtContent>
      <w:p w14:paraId="4B215C2F" w14:textId="302A1C98" w:rsidR="008B003C" w:rsidRDefault="008B003C">
        <w:pPr>
          <w:pStyle w:val="af1"/>
          <w:jc w:val="center"/>
        </w:pPr>
        <w:r>
          <w:fldChar w:fldCharType="begin"/>
        </w:r>
        <w:r>
          <w:instrText>PAGE   \* MERGEFORMAT</w:instrText>
        </w:r>
        <w:r>
          <w:fldChar w:fldCharType="separate"/>
        </w:r>
        <w:r w:rsidR="007D3E5A">
          <w:rPr>
            <w:noProof/>
          </w:rPr>
          <w:t>2</w:t>
        </w:r>
        <w:r>
          <w:fldChar w:fldCharType="end"/>
        </w:r>
      </w:p>
    </w:sdtContent>
  </w:sdt>
  <w:p w14:paraId="5CA028FC" w14:textId="77777777" w:rsidR="008B003C" w:rsidRDefault="008B003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237"/>
      <w:docPartObj>
        <w:docPartGallery w:val="Page Numbers (Bottom of Page)"/>
        <w:docPartUnique/>
      </w:docPartObj>
    </w:sdtPr>
    <w:sdtEndPr/>
    <w:sdtContent>
      <w:p w14:paraId="57E6904A" w14:textId="54C3645B" w:rsidR="008B003C" w:rsidRDefault="008B003C">
        <w:pPr>
          <w:pStyle w:val="af1"/>
          <w:jc w:val="center"/>
        </w:pPr>
        <w:r>
          <w:fldChar w:fldCharType="begin"/>
        </w:r>
        <w:r>
          <w:instrText>PAGE   \* MERGEFORMAT</w:instrText>
        </w:r>
        <w:r>
          <w:fldChar w:fldCharType="separate"/>
        </w:r>
        <w:r w:rsidR="007D3E5A">
          <w:rPr>
            <w:noProof/>
          </w:rPr>
          <w:t>1</w:t>
        </w:r>
        <w:r>
          <w:fldChar w:fldCharType="end"/>
        </w:r>
      </w:p>
    </w:sdtContent>
  </w:sdt>
  <w:p w14:paraId="461D7A04" w14:textId="77777777" w:rsidR="008B003C" w:rsidRDefault="008B003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E5FA" w14:textId="77777777" w:rsidR="007416E6" w:rsidRDefault="007416E6" w:rsidP="003D5863">
      <w:r>
        <w:separator/>
      </w:r>
    </w:p>
  </w:footnote>
  <w:footnote w:type="continuationSeparator" w:id="0">
    <w:p w14:paraId="0033F7AB" w14:textId="77777777" w:rsidR="007416E6" w:rsidRDefault="007416E6" w:rsidP="003D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54"/>
    <w:rsid w:val="00012161"/>
    <w:rsid w:val="000326DB"/>
    <w:rsid w:val="00032C0C"/>
    <w:rsid w:val="00034F77"/>
    <w:rsid w:val="00057CE8"/>
    <w:rsid w:val="000875F6"/>
    <w:rsid w:val="000A7035"/>
    <w:rsid w:val="000D107C"/>
    <w:rsid w:val="000D190A"/>
    <w:rsid w:val="000D76AC"/>
    <w:rsid w:val="000E366E"/>
    <w:rsid w:val="0012242A"/>
    <w:rsid w:val="00134D1B"/>
    <w:rsid w:val="00150F2F"/>
    <w:rsid w:val="001545C4"/>
    <w:rsid w:val="00166424"/>
    <w:rsid w:val="001C7023"/>
    <w:rsid w:val="001D1404"/>
    <w:rsid w:val="001E67E3"/>
    <w:rsid w:val="00202577"/>
    <w:rsid w:val="00205149"/>
    <w:rsid w:val="00221491"/>
    <w:rsid w:val="00224A29"/>
    <w:rsid w:val="0026268B"/>
    <w:rsid w:val="0026656F"/>
    <w:rsid w:val="00275852"/>
    <w:rsid w:val="00286554"/>
    <w:rsid w:val="002A5547"/>
    <w:rsid w:val="002C241A"/>
    <w:rsid w:val="002C4BFD"/>
    <w:rsid w:val="002C7B28"/>
    <w:rsid w:val="002E6CA3"/>
    <w:rsid w:val="002F5FF9"/>
    <w:rsid w:val="00326347"/>
    <w:rsid w:val="003360DD"/>
    <w:rsid w:val="003616F2"/>
    <w:rsid w:val="003A0D66"/>
    <w:rsid w:val="003C6435"/>
    <w:rsid w:val="003D2A47"/>
    <w:rsid w:val="003D5863"/>
    <w:rsid w:val="003F0515"/>
    <w:rsid w:val="003F1601"/>
    <w:rsid w:val="00415536"/>
    <w:rsid w:val="004173DA"/>
    <w:rsid w:val="00432376"/>
    <w:rsid w:val="0043612C"/>
    <w:rsid w:val="004556E3"/>
    <w:rsid w:val="00465E61"/>
    <w:rsid w:val="00493760"/>
    <w:rsid w:val="004A37FE"/>
    <w:rsid w:val="004A56C0"/>
    <w:rsid w:val="004B7ED9"/>
    <w:rsid w:val="004D5B3B"/>
    <w:rsid w:val="004E3F81"/>
    <w:rsid w:val="004F32F3"/>
    <w:rsid w:val="00502181"/>
    <w:rsid w:val="0052134C"/>
    <w:rsid w:val="0053136D"/>
    <w:rsid w:val="00532AAB"/>
    <w:rsid w:val="0053781C"/>
    <w:rsid w:val="00562A2C"/>
    <w:rsid w:val="005701A0"/>
    <w:rsid w:val="00575ABB"/>
    <w:rsid w:val="005770F0"/>
    <w:rsid w:val="00584AF2"/>
    <w:rsid w:val="005B2BFA"/>
    <w:rsid w:val="005B3970"/>
    <w:rsid w:val="005C28AE"/>
    <w:rsid w:val="005E3884"/>
    <w:rsid w:val="005E6721"/>
    <w:rsid w:val="005F2496"/>
    <w:rsid w:val="005F4969"/>
    <w:rsid w:val="006065C8"/>
    <w:rsid w:val="00611EAC"/>
    <w:rsid w:val="006207B8"/>
    <w:rsid w:val="00640061"/>
    <w:rsid w:val="00683DB8"/>
    <w:rsid w:val="00692629"/>
    <w:rsid w:val="00697D1F"/>
    <w:rsid w:val="006A273C"/>
    <w:rsid w:val="006A2C86"/>
    <w:rsid w:val="006E7BB5"/>
    <w:rsid w:val="00704E38"/>
    <w:rsid w:val="00707E9D"/>
    <w:rsid w:val="00712CC1"/>
    <w:rsid w:val="00717EED"/>
    <w:rsid w:val="0072366C"/>
    <w:rsid w:val="007416E6"/>
    <w:rsid w:val="00754066"/>
    <w:rsid w:val="0077177A"/>
    <w:rsid w:val="0079744C"/>
    <w:rsid w:val="007A6893"/>
    <w:rsid w:val="007B1648"/>
    <w:rsid w:val="007D3E5A"/>
    <w:rsid w:val="007E10E6"/>
    <w:rsid w:val="00823771"/>
    <w:rsid w:val="0083134D"/>
    <w:rsid w:val="00854CC2"/>
    <w:rsid w:val="00854CF0"/>
    <w:rsid w:val="0086437F"/>
    <w:rsid w:val="00887523"/>
    <w:rsid w:val="008A04B9"/>
    <w:rsid w:val="008B003C"/>
    <w:rsid w:val="008B6AD6"/>
    <w:rsid w:val="008C683A"/>
    <w:rsid w:val="008D108E"/>
    <w:rsid w:val="00905A28"/>
    <w:rsid w:val="009236F0"/>
    <w:rsid w:val="00940D30"/>
    <w:rsid w:val="00953774"/>
    <w:rsid w:val="0095560B"/>
    <w:rsid w:val="009558E4"/>
    <w:rsid w:val="00956A43"/>
    <w:rsid w:val="0096506F"/>
    <w:rsid w:val="00965257"/>
    <w:rsid w:val="0096662C"/>
    <w:rsid w:val="00990D63"/>
    <w:rsid w:val="009A1B61"/>
    <w:rsid w:val="009A36F8"/>
    <w:rsid w:val="009D1440"/>
    <w:rsid w:val="009D7155"/>
    <w:rsid w:val="009E7680"/>
    <w:rsid w:val="00A00EA4"/>
    <w:rsid w:val="00A023C0"/>
    <w:rsid w:val="00A05B8A"/>
    <w:rsid w:val="00A5023C"/>
    <w:rsid w:val="00A5555B"/>
    <w:rsid w:val="00A60F29"/>
    <w:rsid w:val="00A6378C"/>
    <w:rsid w:val="00A66765"/>
    <w:rsid w:val="00A74464"/>
    <w:rsid w:val="00A83A25"/>
    <w:rsid w:val="00A90CBA"/>
    <w:rsid w:val="00A91EDF"/>
    <w:rsid w:val="00A9219C"/>
    <w:rsid w:val="00AA4BC9"/>
    <w:rsid w:val="00AE0861"/>
    <w:rsid w:val="00AE2A55"/>
    <w:rsid w:val="00AE4002"/>
    <w:rsid w:val="00B226E6"/>
    <w:rsid w:val="00B254B2"/>
    <w:rsid w:val="00B6230D"/>
    <w:rsid w:val="00B7636F"/>
    <w:rsid w:val="00B776D1"/>
    <w:rsid w:val="00B77D30"/>
    <w:rsid w:val="00BA13C8"/>
    <w:rsid w:val="00BA64B7"/>
    <w:rsid w:val="00BA6EAA"/>
    <w:rsid w:val="00BD0929"/>
    <w:rsid w:val="00BD0992"/>
    <w:rsid w:val="00BD1210"/>
    <w:rsid w:val="00BD1AC0"/>
    <w:rsid w:val="00BF3758"/>
    <w:rsid w:val="00C3535C"/>
    <w:rsid w:val="00C674FA"/>
    <w:rsid w:val="00C730F7"/>
    <w:rsid w:val="00C91C3D"/>
    <w:rsid w:val="00CB1D94"/>
    <w:rsid w:val="00CB2F56"/>
    <w:rsid w:val="00CC4F87"/>
    <w:rsid w:val="00CD0438"/>
    <w:rsid w:val="00CD65F1"/>
    <w:rsid w:val="00D516D4"/>
    <w:rsid w:val="00D51E94"/>
    <w:rsid w:val="00D5344A"/>
    <w:rsid w:val="00D54A54"/>
    <w:rsid w:val="00DF1467"/>
    <w:rsid w:val="00DF51CA"/>
    <w:rsid w:val="00E0641F"/>
    <w:rsid w:val="00E351B2"/>
    <w:rsid w:val="00E55338"/>
    <w:rsid w:val="00E629C9"/>
    <w:rsid w:val="00E81D2C"/>
    <w:rsid w:val="00E85763"/>
    <w:rsid w:val="00EA0C00"/>
    <w:rsid w:val="00EC2AF4"/>
    <w:rsid w:val="00EE071A"/>
    <w:rsid w:val="00EF0601"/>
    <w:rsid w:val="00F06308"/>
    <w:rsid w:val="00F1189C"/>
    <w:rsid w:val="00F35B56"/>
    <w:rsid w:val="00F420D1"/>
    <w:rsid w:val="00F44996"/>
    <w:rsid w:val="00F47127"/>
    <w:rsid w:val="00FC65A7"/>
    <w:rsid w:val="00FD5A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rPr>
      <w:color w:val="000080"/>
      <w:u w:val="single"/>
    </w:rPr>
  </w:style>
  <w:style w:type="character" w:customStyle="1" w:styleId="ListLabel1">
    <w:name w:val="ListLabel 1"/>
    <w:qFormat/>
    <w:rPr>
      <w:rFonts w:eastAsia="Times New Roman" w:cstheme="minorHAnsi"/>
      <w:b/>
      <w:bCs/>
      <w:sz w:val="20"/>
      <w:szCs w:val="20"/>
      <w:lang w:val="uk-UA"/>
    </w:rPr>
  </w:style>
  <w:style w:type="character" w:customStyle="1" w:styleId="ListLabel7">
    <w:name w:val="ListLabel 7"/>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8">
    <w:name w:val="ListLabel 8"/>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9">
    <w:name w:val="ListLabel 9"/>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4">
    <w:name w:val="ListLabel 4"/>
    <w:qFormat/>
    <w:rPr>
      <w:rFonts w:eastAsia="Times New Roman" w:cstheme="minorHAnsi"/>
      <w:sz w:val="20"/>
      <w:szCs w:val="20"/>
      <w:lang w:val="uk-UA"/>
    </w:rPr>
  </w:style>
  <w:style w:type="character" w:customStyle="1" w:styleId="ListLabel10">
    <w:name w:val="ListLabel 10"/>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a3">
    <w:name w:val="Маркери списку"/>
    <w:qFormat/>
    <w:rPr>
      <w:rFonts w:ascii="OpenSymbol" w:eastAsia="OpenSymbol" w:hAnsi="OpenSymbol" w:cs="OpenSymbol"/>
    </w:rPr>
  </w:style>
  <w:style w:type="character" w:customStyle="1" w:styleId="a4">
    <w:name w:val="Виділення жирним"/>
    <w:qFormat/>
    <w:rPr>
      <w:b/>
      <w:bCs/>
    </w:rPr>
  </w:style>
  <w:style w:type="character" w:customStyle="1" w:styleId="ListLabel11">
    <w:name w:val="ListLabel 11"/>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12">
    <w:name w:val="ListLabel 12"/>
    <w:qFormat/>
    <w:rPr>
      <w:rFonts w:ascii="Times New Roman" w:eastAsia="Calibri" w:hAnsi="Times New Roman" w:cstheme="minorHAnsi"/>
      <w:b/>
      <w:bCs/>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13">
    <w:name w:val="ListLabel 13"/>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14">
    <w:name w:val="ListLabel 14"/>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15">
    <w:name w:val="ListLabel 15"/>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16">
    <w:name w:val="ListLabel 16"/>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17">
    <w:name w:val="ListLabel 17"/>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18">
    <w:name w:val="ListLabel 18"/>
    <w:qFormat/>
    <w:rPr>
      <w:rFonts w:ascii="Times New Roman" w:eastAsia="Calibri" w:hAnsi="Times New Roman" w:cstheme="minorHAnsi"/>
      <w:b/>
      <w:bCs/>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19">
    <w:name w:val="ListLabel 19"/>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20">
    <w:name w:val="ListLabel 20"/>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21">
    <w:name w:val="ListLabel 21"/>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22">
    <w:name w:val="ListLabel 22"/>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23">
    <w:name w:val="ListLabel 23"/>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24">
    <w:name w:val="ListLabel 24"/>
    <w:qFormat/>
    <w:rPr>
      <w:rFonts w:ascii="Times New Roman" w:eastAsia="Calibri" w:hAnsi="Times New Roman" w:cstheme="minorHAnsi"/>
      <w:b/>
      <w:bCs/>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25">
    <w:name w:val="ListLabel 25"/>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26">
    <w:name w:val="ListLabel 26"/>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27">
    <w:name w:val="ListLabel 27"/>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28">
    <w:name w:val="ListLabel 28"/>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29">
    <w:name w:val="ListLabel 29"/>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0">
    <w:name w:val="ListLabel 30"/>
    <w:qFormat/>
    <w:rPr>
      <w:rFonts w:ascii="Times New Roman" w:eastAsia="Calibri" w:hAnsi="Times New Roman" w:cstheme="minorHAnsi"/>
      <w:b/>
      <w:bCs/>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1">
    <w:name w:val="ListLabel 31"/>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2">
    <w:name w:val="ListLabel 32"/>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33">
    <w:name w:val="ListLabel 33"/>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34">
    <w:name w:val="ListLabel 34"/>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35">
    <w:name w:val="ListLabel 35"/>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6">
    <w:name w:val="ListLabel 36"/>
    <w:qFormat/>
    <w:rPr>
      <w:rFonts w:ascii="Times New Roman" w:eastAsia="Calibri" w:hAnsi="Times New Roman" w:cstheme="minorHAnsi"/>
      <w:b/>
      <w:bCs/>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7">
    <w:name w:val="ListLabel 37"/>
    <w:qFormat/>
    <w:rPr>
      <w:rFonts w:ascii="Times New Roman" w:eastAsia="Calibri" w:hAnsi="Times New Roman" w:cstheme="minorHAnsi"/>
      <w:b w:val="0"/>
      <w:bCs w:val="0"/>
      <w:i w:val="0"/>
      <w:caps w:val="0"/>
      <w:smallCaps w:val="0"/>
      <w:strike w:val="0"/>
      <w:dstrike w:val="0"/>
      <w:color w:val="000000"/>
      <w:spacing w:val="0"/>
      <w:kern w:val="0"/>
      <w:sz w:val="24"/>
      <w:szCs w:val="24"/>
      <w:highlight w:val="white"/>
      <w:u w:val="none"/>
      <w:effect w:val="none"/>
      <w:lang w:val="uk-UA" w:eastAsia="en-US" w:bidi="ar-SA"/>
    </w:rPr>
  </w:style>
  <w:style w:type="character" w:customStyle="1" w:styleId="ListLabel38">
    <w:name w:val="ListLabel 38"/>
    <w:qFormat/>
    <w:rPr>
      <w:rFonts w:ascii="Times New Roman" w:eastAsia="Calibri" w:hAnsi="Times New Roman" w:cstheme="minorHAnsi"/>
      <w:b w:val="0"/>
      <w:bCs w:val="0"/>
      <w:i w:val="0"/>
      <w:caps w:val="0"/>
      <w:smallCaps w:val="0"/>
      <w:strike w:val="0"/>
      <w:dstrike w:val="0"/>
      <w:color w:val="000000"/>
      <w:spacing w:val="0"/>
      <w:kern w:val="0"/>
      <w:sz w:val="24"/>
      <w:szCs w:val="24"/>
      <w:u w:val="none"/>
      <w:effect w:val="none"/>
      <w:lang w:val="uk-UA" w:eastAsia="en-US" w:bidi="ar-SA"/>
    </w:rPr>
  </w:style>
  <w:style w:type="character" w:customStyle="1" w:styleId="ListLabel39">
    <w:name w:val="ListLabel 39"/>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ListLabel40">
    <w:name w:val="ListLabel 40"/>
    <w:qFormat/>
    <w:rPr>
      <w:rFonts w:ascii="Times New Roman" w:eastAsia="Calibri" w:hAnsi="Times New Roman" w:cstheme="minorHAnsi"/>
      <w:b w:val="0"/>
      <w:bCs w:val="0"/>
      <w:i w:val="0"/>
      <w:caps w:val="0"/>
      <w:smallCaps w:val="0"/>
      <w:color w:val="000000"/>
      <w:spacing w:val="0"/>
      <w:kern w:val="0"/>
      <w:sz w:val="24"/>
      <w:szCs w:val="24"/>
      <w:lang w:val="uk-UA" w:eastAsia="en-US" w:bidi="ar-SA"/>
    </w:rPr>
  </w:style>
  <w:style w:type="character" w:customStyle="1" w:styleId="a5">
    <w:name w:val="Текст у виносці Знак"/>
    <w:basedOn w:val="a0"/>
    <w:link w:val="a6"/>
    <w:uiPriority w:val="99"/>
    <w:semiHidden/>
    <w:qFormat/>
    <w:rsid w:val="001F778D"/>
    <w:rPr>
      <w:rFonts w:ascii="Segoe UI" w:hAnsi="Segoe UI" w:cs="Mangal"/>
      <w:sz w:val="18"/>
      <w:szCs w:val="16"/>
    </w:rPr>
  </w:style>
  <w:style w:type="character" w:customStyle="1" w:styleId="ListLabel41">
    <w:name w:val="ListLabel 41"/>
    <w:qFormat/>
    <w:rPr>
      <w:rFonts w:ascii="Times New Roman" w:eastAsia="Calibri" w:hAnsi="Times New Roman" w:cstheme="minorHAnsi"/>
      <w:color w:val="000000"/>
      <w:kern w:val="0"/>
      <w:highlight w:val="white"/>
      <w:u w:val="none"/>
      <w:lang w:eastAsia="en-US" w:bidi="ar-SA"/>
    </w:rPr>
  </w:style>
  <w:style w:type="character" w:customStyle="1" w:styleId="ListLabel42">
    <w:name w:val="ListLabel 42"/>
    <w:qFormat/>
    <w:rPr>
      <w:rFonts w:ascii="Times New Roman" w:eastAsia="Calibri" w:hAnsi="Times New Roman" w:cstheme="minorHAnsi"/>
      <w:b/>
      <w:bCs/>
      <w:color w:val="000000"/>
      <w:kern w:val="0"/>
      <w:highlight w:val="white"/>
      <w:u w:val="none"/>
      <w:lang w:eastAsia="en-US" w:bidi="ar-SA"/>
    </w:rPr>
  </w:style>
  <w:style w:type="character" w:customStyle="1" w:styleId="ListLabel43">
    <w:name w:val="ListLabel 43"/>
    <w:qFormat/>
    <w:rPr>
      <w:rFonts w:ascii="Times New Roman" w:eastAsia="Calibri" w:hAnsi="Times New Roman"/>
      <w:b w:val="0"/>
      <w:bCs w:val="0"/>
      <w:color w:val="000000"/>
      <w:kern w:val="0"/>
      <w:sz w:val="24"/>
      <w:szCs w:val="24"/>
      <w:highlight w:val="white"/>
      <w:lang w:eastAsia="en-US" w:bidi="ar-SA"/>
    </w:rPr>
  </w:style>
  <w:style w:type="character" w:customStyle="1" w:styleId="ListLabel44">
    <w:name w:val="ListLabel 44"/>
    <w:qFormat/>
    <w:rPr>
      <w:rFonts w:ascii="Times New Roman" w:eastAsia="Calibri" w:hAnsi="Times New Roman" w:cstheme="minorHAnsi"/>
      <w:color w:val="000000"/>
      <w:kern w:val="0"/>
      <w:u w:val="none"/>
      <w:lang w:eastAsia="en-US" w:bidi="ar-SA"/>
    </w:rPr>
  </w:style>
  <w:style w:type="character" w:customStyle="1" w:styleId="ListLabel45">
    <w:name w:val="ListLabel 45"/>
    <w:qFormat/>
    <w:rPr>
      <w:rFonts w:ascii="Times New Roman" w:eastAsia="Calibri" w:hAnsi="Times New Roman"/>
      <w:b w:val="0"/>
      <w:bCs w:val="0"/>
      <w:color w:val="000000"/>
      <w:kern w:val="0"/>
      <w:sz w:val="24"/>
      <w:szCs w:val="24"/>
      <w:lang w:eastAsia="en-US" w:bidi="ar-SA"/>
    </w:rPr>
  </w:style>
  <w:style w:type="character" w:customStyle="1" w:styleId="ListLabel46">
    <w:name w:val="ListLabel 46"/>
    <w:qFormat/>
    <w:rPr>
      <w:rFonts w:ascii="Times New Roman" w:eastAsia="Calibri" w:hAnsi="Times New Roman"/>
      <w:color w:val="000000"/>
      <w:kern w:val="0"/>
      <w:sz w:val="24"/>
      <w:szCs w:val="24"/>
      <w:lang w:eastAsia="en-US" w:bidi="ar-SA"/>
    </w:rPr>
  </w:style>
  <w:style w:type="character" w:customStyle="1" w:styleId="ListLabel47">
    <w:name w:val="ListLabel 47"/>
    <w:qFormat/>
    <w:rPr>
      <w:rFonts w:ascii="Times New Roman" w:eastAsia="Calibri" w:hAnsi="Times New Roman" w:cstheme="minorHAnsi"/>
      <w:color w:val="000000"/>
      <w:kern w:val="0"/>
      <w:highlight w:val="white"/>
      <w:u w:val="none"/>
      <w:lang w:eastAsia="en-US" w:bidi="ar-SA"/>
    </w:rPr>
  </w:style>
  <w:style w:type="character" w:customStyle="1" w:styleId="ListLabel48">
    <w:name w:val="ListLabel 48"/>
    <w:qFormat/>
    <w:rPr>
      <w:rFonts w:ascii="Times New Roman" w:eastAsia="Calibri" w:hAnsi="Times New Roman" w:cstheme="minorHAnsi"/>
      <w:b/>
      <w:bCs/>
      <w:color w:val="000000"/>
      <w:kern w:val="0"/>
      <w:highlight w:val="white"/>
      <w:u w:val="none"/>
      <w:lang w:eastAsia="en-US" w:bidi="ar-SA"/>
    </w:rPr>
  </w:style>
  <w:style w:type="character" w:customStyle="1" w:styleId="ListLabel49">
    <w:name w:val="ListLabel 49"/>
    <w:qFormat/>
    <w:rPr>
      <w:rFonts w:ascii="Times New Roman" w:eastAsia="Calibri" w:hAnsi="Times New Roman"/>
      <w:b w:val="0"/>
      <w:bCs w:val="0"/>
      <w:color w:val="000000"/>
      <w:kern w:val="0"/>
      <w:sz w:val="24"/>
      <w:szCs w:val="24"/>
      <w:highlight w:val="white"/>
      <w:lang w:eastAsia="en-US" w:bidi="ar-SA"/>
    </w:rPr>
  </w:style>
  <w:style w:type="character" w:customStyle="1" w:styleId="ListLabel50">
    <w:name w:val="ListLabel 50"/>
    <w:qFormat/>
    <w:rPr>
      <w:rFonts w:ascii="Times New Roman" w:eastAsia="Calibri" w:hAnsi="Times New Roman" w:cstheme="minorHAnsi"/>
      <w:color w:val="000000"/>
      <w:kern w:val="0"/>
      <w:u w:val="none"/>
      <w:lang w:eastAsia="en-US" w:bidi="ar-SA"/>
    </w:rPr>
  </w:style>
  <w:style w:type="character" w:customStyle="1" w:styleId="ListLabel51">
    <w:name w:val="ListLabel 51"/>
    <w:qFormat/>
    <w:rPr>
      <w:rFonts w:ascii="Times New Roman" w:eastAsia="Calibri" w:hAnsi="Times New Roman"/>
      <w:b w:val="0"/>
      <w:bCs w:val="0"/>
      <w:color w:val="000000"/>
      <w:kern w:val="0"/>
      <w:sz w:val="24"/>
      <w:szCs w:val="24"/>
      <w:lang w:eastAsia="en-US" w:bidi="ar-SA"/>
    </w:rPr>
  </w:style>
  <w:style w:type="character" w:customStyle="1" w:styleId="ListLabel52">
    <w:name w:val="ListLabel 52"/>
    <w:qFormat/>
    <w:rPr>
      <w:rFonts w:ascii="Times New Roman" w:eastAsia="Calibri" w:hAnsi="Times New Roman"/>
      <w:color w:val="000000"/>
      <w:kern w:val="0"/>
      <w:sz w:val="24"/>
      <w:szCs w:val="24"/>
      <w:lang w:eastAsia="en-US" w:bidi="ar-SA"/>
    </w:rPr>
  </w:style>
  <w:style w:type="paragraph" w:customStyle="1" w:styleId="a7">
    <w:name w:val="Заголовок"/>
    <w:basedOn w:val="a"/>
    <w:next w:val="a8"/>
    <w:qFormat/>
    <w:pPr>
      <w:keepNext/>
      <w:spacing w:before="240" w:after="120"/>
    </w:pPr>
    <w:rPr>
      <w:rFonts w:ascii="Liberation Sans" w:hAnsi="Liberation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styleId="ac">
    <w:name w:val="List Paragraph"/>
    <w:basedOn w:val="a"/>
    <w:qFormat/>
    <w:pPr>
      <w:spacing w:after="160"/>
      <w:ind w:left="720"/>
      <w:contextualSpacing/>
    </w:pPr>
  </w:style>
  <w:style w:type="paragraph" w:customStyle="1" w:styleId="ad">
    <w:name w:val="Вміст таблиці"/>
    <w:basedOn w:val="a"/>
    <w:qFormat/>
    <w:pPr>
      <w:suppressLineNumbers/>
    </w:pPr>
  </w:style>
  <w:style w:type="paragraph" w:customStyle="1" w:styleId="ae">
    <w:name w:val="Заголовок таблиці"/>
    <w:basedOn w:val="ad"/>
    <w:qFormat/>
    <w:pPr>
      <w:jc w:val="center"/>
    </w:pPr>
    <w:rPr>
      <w:b/>
      <w:bCs/>
    </w:rPr>
  </w:style>
  <w:style w:type="paragraph" w:styleId="a6">
    <w:name w:val="Balloon Text"/>
    <w:basedOn w:val="a"/>
    <w:link w:val="a5"/>
    <w:uiPriority w:val="99"/>
    <w:semiHidden/>
    <w:unhideWhenUsed/>
    <w:qFormat/>
    <w:rsid w:val="001F778D"/>
    <w:rPr>
      <w:rFonts w:ascii="Segoe UI" w:hAnsi="Segoe UI" w:cs="Mangal"/>
      <w:sz w:val="18"/>
      <w:szCs w:val="16"/>
    </w:rPr>
  </w:style>
  <w:style w:type="paragraph" w:customStyle="1" w:styleId="tj">
    <w:name w:val="tj"/>
    <w:basedOn w:val="a"/>
    <w:qFormat/>
    <w:rsid w:val="00AE738E"/>
    <w:pPr>
      <w:spacing w:beforeAutospacing="1" w:afterAutospacing="1"/>
    </w:pPr>
    <w:rPr>
      <w:rFonts w:ascii="Times New Roman" w:eastAsia="Times New Roman" w:hAnsi="Times New Roman" w:cs="Times New Roman"/>
      <w:kern w:val="0"/>
      <w:lang w:val="ru-RU" w:eastAsia="ru-RU" w:bidi="ar-SA"/>
    </w:rPr>
  </w:style>
  <w:style w:type="paragraph" w:styleId="af">
    <w:name w:val="header"/>
    <w:basedOn w:val="a"/>
    <w:link w:val="af0"/>
    <w:uiPriority w:val="99"/>
    <w:unhideWhenUsed/>
    <w:rsid w:val="003D5863"/>
    <w:pPr>
      <w:tabs>
        <w:tab w:val="center" w:pos="4677"/>
        <w:tab w:val="right" w:pos="9355"/>
      </w:tabs>
    </w:pPr>
    <w:rPr>
      <w:rFonts w:cs="Mangal"/>
      <w:szCs w:val="21"/>
    </w:rPr>
  </w:style>
  <w:style w:type="character" w:customStyle="1" w:styleId="af0">
    <w:name w:val="Верхній колонтитул Знак"/>
    <w:basedOn w:val="a0"/>
    <w:link w:val="af"/>
    <w:uiPriority w:val="99"/>
    <w:rsid w:val="003D5863"/>
    <w:rPr>
      <w:rFonts w:cs="Mangal"/>
      <w:sz w:val="24"/>
      <w:szCs w:val="21"/>
    </w:rPr>
  </w:style>
  <w:style w:type="paragraph" w:styleId="af1">
    <w:name w:val="footer"/>
    <w:basedOn w:val="a"/>
    <w:link w:val="af2"/>
    <w:uiPriority w:val="99"/>
    <w:unhideWhenUsed/>
    <w:rsid w:val="003D5863"/>
    <w:pPr>
      <w:tabs>
        <w:tab w:val="center" w:pos="4677"/>
        <w:tab w:val="right" w:pos="9355"/>
      </w:tabs>
    </w:pPr>
    <w:rPr>
      <w:rFonts w:cs="Mangal"/>
      <w:szCs w:val="21"/>
    </w:rPr>
  </w:style>
  <w:style w:type="character" w:customStyle="1" w:styleId="af2">
    <w:name w:val="Нижній колонтитул Знак"/>
    <w:basedOn w:val="a0"/>
    <w:link w:val="af1"/>
    <w:uiPriority w:val="99"/>
    <w:rsid w:val="003D5863"/>
    <w:rPr>
      <w:rFonts w:cs="Mangal"/>
      <w:sz w:val="24"/>
      <w:szCs w:val="21"/>
    </w:rPr>
  </w:style>
  <w:style w:type="paragraph" w:customStyle="1" w:styleId="rvps2">
    <w:name w:val="rvps2"/>
    <w:basedOn w:val="a"/>
    <w:rsid w:val="009A36F8"/>
    <w:pPr>
      <w:spacing w:before="100" w:beforeAutospacing="1" w:after="100" w:afterAutospacing="1"/>
    </w:pPr>
    <w:rPr>
      <w:rFonts w:ascii="Times New Roman" w:eastAsia="Times New Roman" w:hAnsi="Times New Roman" w:cs="Times New Roman"/>
      <w:kern w:val="0"/>
      <w:lang w:eastAsia="uk-UA" w:bidi="ar-SA"/>
    </w:rPr>
  </w:style>
  <w:style w:type="character" w:styleId="af3">
    <w:name w:val="Hyperlink"/>
    <w:basedOn w:val="a0"/>
    <w:uiPriority w:val="99"/>
    <w:semiHidden/>
    <w:unhideWhenUsed/>
    <w:rsid w:val="009A36F8"/>
    <w:rPr>
      <w:color w:val="0000FF"/>
      <w:u w:val="single"/>
    </w:rPr>
  </w:style>
  <w:style w:type="paragraph" w:customStyle="1" w:styleId="af4">
    <w:name w:val="Нормальний текст"/>
    <w:basedOn w:val="a"/>
    <w:uiPriority w:val="99"/>
    <w:rsid w:val="008C683A"/>
    <w:pPr>
      <w:spacing w:before="120"/>
      <w:ind w:firstLine="567"/>
    </w:pPr>
    <w:rPr>
      <w:rFonts w:ascii="Antiqua" w:eastAsia="Times New Roman" w:hAnsi="Antiqua" w:cs="Times New Roman"/>
      <w:kern w:val="0"/>
      <w:sz w:val="26"/>
      <w:szCs w:val="20"/>
      <w:lang w:eastAsia="ru-RU" w:bidi="ar-SA"/>
    </w:rPr>
  </w:style>
  <w:style w:type="paragraph" w:customStyle="1" w:styleId="rvps7">
    <w:name w:val="rvps7"/>
    <w:basedOn w:val="a"/>
    <w:uiPriority w:val="99"/>
    <w:rsid w:val="00A60F29"/>
    <w:pPr>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9">
    <w:name w:val="rvts9"/>
    <w:uiPriority w:val="99"/>
    <w:rsid w:val="00A6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566">
      <w:bodyDiv w:val="1"/>
      <w:marLeft w:val="0"/>
      <w:marRight w:val="0"/>
      <w:marTop w:val="0"/>
      <w:marBottom w:val="0"/>
      <w:divBdr>
        <w:top w:val="none" w:sz="0" w:space="0" w:color="auto"/>
        <w:left w:val="none" w:sz="0" w:space="0" w:color="auto"/>
        <w:bottom w:val="none" w:sz="0" w:space="0" w:color="auto"/>
        <w:right w:val="none" w:sz="0" w:space="0" w:color="auto"/>
      </w:divBdr>
    </w:div>
    <w:div w:id="225841993">
      <w:bodyDiv w:val="1"/>
      <w:marLeft w:val="0"/>
      <w:marRight w:val="0"/>
      <w:marTop w:val="0"/>
      <w:marBottom w:val="0"/>
      <w:divBdr>
        <w:top w:val="none" w:sz="0" w:space="0" w:color="auto"/>
        <w:left w:val="none" w:sz="0" w:space="0" w:color="auto"/>
        <w:bottom w:val="none" w:sz="0" w:space="0" w:color="auto"/>
        <w:right w:val="none" w:sz="0" w:space="0" w:color="auto"/>
      </w:divBdr>
    </w:div>
    <w:div w:id="136848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84%D0%B0-1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zakon.rada.gov.ua/laws/show/584%D0%B0-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584%D0%B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84%D0%B0-18" TargetMode="External"/><Relationship Id="rId5" Type="http://schemas.openxmlformats.org/officeDocument/2006/relationships/settings" Target="settings.xml"/><Relationship Id="rId15" Type="http://schemas.openxmlformats.org/officeDocument/2006/relationships/hyperlink" Target="https://zakon.rada.gov.ua/laws/show/584%D0%B0-18" TargetMode="External"/><Relationship Id="rId10" Type="http://schemas.openxmlformats.org/officeDocument/2006/relationships/hyperlink" Target="https://zakon.rada.gov.ua/laws/show/584%D0%B0-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584%D0%B0-18" TargetMode="External"/><Relationship Id="rId14" Type="http://schemas.openxmlformats.org/officeDocument/2006/relationships/hyperlink" Target="https://zakon.rada.gov.ua/laws/show/584%D0%B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DFD9A-1E92-4D41-A2B7-199F2BFF1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5AC22-7E21-49A6-9AA8-C9C88ACB34D4}">
  <ds:schemaRefs>
    <ds:schemaRef ds:uri="http://schemas.microsoft.com/sharepoint/v3/contenttype/forms"/>
  </ds:schemaRefs>
</ds:datastoreItem>
</file>

<file path=customXml/itemProps3.xml><?xml version="1.0" encoding="utf-8"?>
<ds:datastoreItem xmlns:ds="http://schemas.openxmlformats.org/officeDocument/2006/customXml" ds:itemID="{20A4918B-7214-470B-A3CD-7A32D7F1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38731</Words>
  <Characters>22077</Characters>
  <Application>Microsoft Office Word</Application>
  <DocSecurity>0</DocSecurity>
  <Lines>183</Lines>
  <Paragraphs>121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LinksUpToDate>false</LinksUpToDate>
  <CharactersWithSpaces>60687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2020-08-31T07:13:00Z</dcterms:created>
  <dcterms:modified xsi:type="dcterms:W3CDTF">2020-08-31T07:13:00Z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