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36E5A" w14:textId="77777777" w:rsidR="007701CE" w:rsidRDefault="007701CE" w:rsidP="007701CE">
      <w:pPr>
        <w:keepNext/>
        <w:widowControl/>
        <w:adjustRightInd/>
        <w:ind w:firstLine="700"/>
        <w:jc w:val="right"/>
        <w:outlineLvl w:val="0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14:paraId="3582D14E" w14:textId="77777777" w:rsidR="007701CE" w:rsidRDefault="007701CE" w:rsidP="007701CE">
      <w:pPr>
        <w:keepNext/>
        <w:widowControl/>
        <w:adjustRightInd/>
        <w:ind w:firstLine="700"/>
        <w:jc w:val="right"/>
        <w:outlineLvl w:val="0"/>
        <w:rPr>
          <w:b/>
          <w:bCs/>
          <w:sz w:val="28"/>
          <w:szCs w:val="28"/>
          <w:lang w:val="uk-UA"/>
        </w:rPr>
      </w:pPr>
    </w:p>
    <w:p w14:paraId="1F03E4F2" w14:textId="77777777" w:rsidR="007701CE" w:rsidRDefault="007701CE" w:rsidP="007701CE">
      <w:pPr>
        <w:keepNext/>
        <w:widowControl/>
        <w:adjustRightInd/>
        <w:ind w:firstLine="700"/>
        <w:jc w:val="right"/>
        <w:outlineLvl w:val="0"/>
        <w:rPr>
          <w:b/>
          <w:bCs/>
          <w:sz w:val="28"/>
          <w:szCs w:val="28"/>
          <w:lang w:val="uk-UA"/>
        </w:rPr>
      </w:pPr>
    </w:p>
    <w:p w14:paraId="159B50E2" w14:textId="77777777" w:rsidR="007701CE" w:rsidRDefault="007701CE" w:rsidP="007701CE">
      <w:pPr>
        <w:keepNext/>
        <w:widowControl/>
        <w:adjustRightInd/>
        <w:ind w:firstLine="700"/>
        <w:jc w:val="right"/>
        <w:outlineLvl w:val="0"/>
        <w:rPr>
          <w:b/>
          <w:bCs/>
          <w:sz w:val="28"/>
          <w:szCs w:val="28"/>
          <w:lang w:val="uk-UA"/>
        </w:rPr>
      </w:pPr>
    </w:p>
    <w:p w14:paraId="36CBEE79" w14:textId="77777777" w:rsidR="007701CE" w:rsidRDefault="007701CE" w:rsidP="007701CE">
      <w:pPr>
        <w:keepNext/>
        <w:widowControl/>
        <w:adjustRightInd/>
        <w:ind w:firstLine="700"/>
        <w:jc w:val="right"/>
        <w:outlineLvl w:val="0"/>
        <w:rPr>
          <w:b/>
          <w:bCs/>
          <w:sz w:val="28"/>
          <w:szCs w:val="28"/>
          <w:lang w:val="uk-UA"/>
        </w:rPr>
      </w:pPr>
    </w:p>
    <w:p w14:paraId="31FBF065" w14:textId="77777777" w:rsidR="007701CE" w:rsidRDefault="007701CE" w:rsidP="007701CE">
      <w:pPr>
        <w:keepNext/>
        <w:widowControl/>
        <w:adjustRightInd/>
        <w:ind w:firstLine="700"/>
        <w:jc w:val="right"/>
        <w:outlineLvl w:val="0"/>
        <w:rPr>
          <w:b/>
          <w:bCs/>
          <w:sz w:val="28"/>
          <w:szCs w:val="28"/>
          <w:lang w:val="uk-UA"/>
        </w:rPr>
      </w:pPr>
    </w:p>
    <w:p w14:paraId="67B97159" w14:textId="77777777" w:rsidR="007701CE" w:rsidRDefault="007701CE" w:rsidP="007701CE">
      <w:pPr>
        <w:keepNext/>
        <w:widowControl/>
        <w:adjustRightInd/>
        <w:ind w:firstLine="700"/>
        <w:jc w:val="right"/>
        <w:outlineLvl w:val="0"/>
        <w:rPr>
          <w:b/>
          <w:bCs/>
          <w:sz w:val="28"/>
          <w:szCs w:val="28"/>
          <w:lang w:val="uk-UA"/>
        </w:rPr>
      </w:pPr>
    </w:p>
    <w:p w14:paraId="015B5487" w14:textId="77777777" w:rsidR="007701CE" w:rsidRDefault="007701CE" w:rsidP="007701CE">
      <w:pPr>
        <w:keepNext/>
        <w:widowControl/>
        <w:adjustRightInd/>
        <w:ind w:firstLine="700"/>
        <w:jc w:val="right"/>
        <w:outlineLvl w:val="0"/>
        <w:rPr>
          <w:b/>
          <w:bCs/>
          <w:sz w:val="28"/>
          <w:szCs w:val="28"/>
          <w:lang w:val="uk-UA"/>
        </w:rPr>
      </w:pPr>
    </w:p>
    <w:p w14:paraId="02E7CCB6" w14:textId="77777777" w:rsidR="007701CE" w:rsidRDefault="007701CE" w:rsidP="007701CE">
      <w:pPr>
        <w:keepNext/>
        <w:widowControl/>
        <w:adjustRightInd/>
        <w:ind w:firstLine="700"/>
        <w:jc w:val="right"/>
        <w:outlineLvl w:val="0"/>
        <w:rPr>
          <w:b/>
          <w:bCs/>
          <w:sz w:val="28"/>
          <w:szCs w:val="28"/>
          <w:lang w:val="uk-UA"/>
        </w:rPr>
      </w:pPr>
    </w:p>
    <w:p w14:paraId="3959FCB2" w14:textId="27C670F2" w:rsidR="007701CE" w:rsidRDefault="007701CE" w:rsidP="007701CE">
      <w:pPr>
        <w:keepNext/>
        <w:widowControl/>
        <w:adjustRightInd/>
        <w:ind w:firstLine="700"/>
        <w:jc w:val="right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Верховна Рада України</w:t>
      </w:r>
    </w:p>
    <w:p w14:paraId="4C401521" w14:textId="77777777" w:rsidR="007701CE" w:rsidRDefault="007701CE" w:rsidP="007701CE">
      <w:pPr>
        <w:ind w:firstLine="737"/>
        <w:jc w:val="both"/>
        <w:rPr>
          <w:sz w:val="28"/>
          <w:szCs w:val="28"/>
          <w:lang w:val="uk-UA"/>
        </w:rPr>
      </w:pPr>
    </w:p>
    <w:p w14:paraId="51776303" w14:textId="77777777" w:rsidR="007701CE" w:rsidRDefault="007701CE" w:rsidP="00F82D75">
      <w:pPr>
        <w:ind w:firstLine="737"/>
        <w:jc w:val="both"/>
        <w:rPr>
          <w:bCs/>
          <w:spacing w:val="-2"/>
          <w:sz w:val="28"/>
          <w:szCs w:val="28"/>
          <w:lang w:val="uk-UA"/>
        </w:rPr>
      </w:pPr>
    </w:p>
    <w:p w14:paraId="6C1E43A0" w14:textId="267C048A" w:rsidR="007701CE" w:rsidRDefault="007701CE" w:rsidP="00F82D75">
      <w:pPr>
        <w:ind w:firstLine="737"/>
        <w:jc w:val="both"/>
        <w:rPr>
          <w:bCs/>
          <w:spacing w:val="-2"/>
          <w:sz w:val="28"/>
          <w:szCs w:val="28"/>
          <w:lang w:val="uk-UA"/>
        </w:rPr>
      </w:pPr>
      <w:r w:rsidRPr="003418A9">
        <w:rPr>
          <w:sz w:val="28"/>
          <w:szCs w:val="28"/>
          <w:lang w:val="uk-UA"/>
        </w:rPr>
        <w:t xml:space="preserve">Відповідно до статті 93 Конституції України, статті 12 Закону України «Про статус народного депутата України» та статті 89 Регламенту Верховної Ради України в порядку законодавчої ініціативи вносимо на розгляд Верховної Ради України </w:t>
      </w:r>
      <w:r>
        <w:rPr>
          <w:bCs/>
          <w:spacing w:val="-2"/>
          <w:sz w:val="28"/>
          <w:szCs w:val="28"/>
          <w:lang w:val="uk-UA"/>
        </w:rPr>
        <w:t xml:space="preserve">проект Закону України </w:t>
      </w:r>
      <w:bookmarkStart w:id="1" w:name="_Hlk49842918"/>
      <w:r w:rsidRPr="007701CE">
        <w:rPr>
          <w:bCs/>
          <w:sz w:val="28"/>
          <w:szCs w:val="28"/>
          <w:lang w:val="uk-UA"/>
        </w:rPr>
        <w:t>«</w:t>
      </w:r>
      <w:r w:rsidRPr="007701CE">
        <w:rPr>
          <w:bCs/>
          <w:sz w:val="28"/>
          <w:szCs w:val="28"/>
          <w:lang w:val="uk-UA" w:eastAsia="uk-UA"/>
        </w:rPr>
        <w:t>Про внесення змін до деяких законів України</w:t>
      </w:r>
      <w:r w:rsidRPr="007701CE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7701CE">
        <w:rPr>
          <w:bCs/>
          <w:sz w:val="28"/>
          <w:szCs w:val="28"/>
          <w:lang w:val="uk-UA" w:eastAsia="uk-UA"/>
        </w:rPr>
        <w:t xml:space="preserve">щодо додаткового фінансового забезпечення педагогічних та науково-педагогічних працівників </w:t>
      </w:r>
      <w:bookmarkStart w:id="2" w:name="n21"/>
      <w:bookmarkStart w:id="3" w:name="n4"/>
      <w:bookmarkEnd w:id="2"/>
      <w:bookmarkEnd w:id="3"/>
      <w:r w:rsidRPr="007701CE">
        <w:rPr>
          <w:bCs/>
          <w:sz w:val="28"/>
          <w:szCs w:val="28"/>
          <w:shd w:val="clear" w:color="auto" w:fill="FFFFFF"/>
          <w:lang w:val="uk-UA"/>
        </w:rPr>
        <w:t>на період дії карантину, установленого Кабінетом Міністрів України з метою запобігання поширенню на території України</w:t>
      </w:r>
      <w:r w:rsidRPr="007701CE">
        <w:rPr>
          <w:bCs/>
          <w:sz w:val="28"/>
          <w:szCs w:val="28"/>
          <w:shd w:val="clear" w:color="auto" w:fill="FFFFFF"/>
        </w:rPr>
        <w:t> </w:t>
      </w:r>
      <w:r w:rsidRPr="007701CE">
        <w:rPr>
          <w:bCs/>
          <w:sz w:val="28"/>
          <w:szCs w:val="28"/>
          <w:lang w:val="uk-UA"/>
        </w:rPr>
        <w:t xml:space="preserve"> </w:t>
      </w:r>
      <w:proofErr w:type="spellStart"/>
      <w:r w:rsidRPr="007701CE">
        <w:rPr>
          <w:bCs/>
          <w:sz w:val="28"/>
          <w:szCs w:val="28"/>
          <w:lang w:val="uk-UA"/>
        </w:rPr>
        <w:t>коронавірусної</w:t>
      </w:r>
      <w:proofErr w:type="spellEnd"/>
      <w:r w:rsidRPr="007701CE">
        <w:rPr>
          <w:bCs/>
          <w:sz w:val="28"/>
          <w:szCs w:val="28"/>
          <w:lang w:val="uk-UA"/>
        </w:rPr>
        <w:t xml:space="preserve"> хвороби (</w:t>
      </w:r>
      <w:r w:rsidRPr="007701CE">
        <w:rPr>
          <w:bCs/>
          <w:sz w:val="28"/>
          <w:szCs w:val="28"/>
        </w:rPr>
        <w:t>COVID</w:t>
      </w:r>
      <w:r w:rsidRPr="007701CE">
        <w:rPr>
          <w:bCs/>
          <w:sz w:val="28"/>
          <w:szCs w:val="28"/>
          <w:lang w:val="uk-UA"/>
        </w:rPr>
        <w:t>-19)»</w:t>
      </w:r>
      <w:r w:rsidRPr="007701CE">
        <w:rPr>
          <w:bCs/>
          <w:spacing w:val="-2"/>
          <w:sz w:val="28"/>
          <w:szCs w:val="28"/>
          <w:lang w:val="uk-UA"/>
        </w:rPr>
        <w:t>.</w:t>
      </w:r>
      <w:bookmarkEnd w:id="1"/>
    </w:p>
    <w:p w14:paraId="601553A6" w14:textId="15999458" w:rsidR="007701CE" w:rsidRPr="0061198D" w:rsidRDefault="007701CE" w:rsidP="00F82D75">
      <w:pPr>
        <w:ind w:firstLine="737"/>
        <w:jc w:val="both"/>
        <w:rPr>
          <w:sz w:val="28"/>
          <w:szCs w:val="28"/>
          <w:lang w:val="uk-UA"/>
        </w:rPr>
      </w:pPr>
      <w:r>
        <w:rPr>
          <w:bCs/>
          <w:spacing w:val="-2"/>
          <w:sz w:val="28"/>
          <w:szCs w:val="28"/>
          <w:lang w:val="uk-UA"/>
        </w:rPr>
        <w:t xml:space="preserve">Доповідатиме зазначений проект на пленарному </w:t>
      </w:r>
      <w:r>
        <w:rPr>
          <w:bCs/>
          <w:spacing w:val="-3"/>
          <w:sz w:val="28"/>
          <w:szCs w:val="28"/>
          <w:lang w:val="uk-UA"/>
        </w:rPr>
        <w:t>засіданні Верховної Ради Укра</w:t>
      </w:r>
      <w:r w:rsidR="0061198D">
        <w:rPr>
          <w:bCs/>
          <w:spacing w:val="-3"/>
          <w:sz w:val="28"/>
          <w:szCs w:val="28"/>
          <w:lang w:val="uk-UA"/>
        </w:rPr>
        <w:t>їни народний депутат України Геращенко І.В.</w:t>
      </w:r>
    </w:p>
    <w:p w14:paraId="2D36F154" w14:textId="77777777" w:rsidR="007701CE" w:rsidRDefault="007701CE" w:rsidP="00F82D75">
      <w:pPr>
        <w:ind w:firstLine="737"/>
        <w:jc w:val="both"/>
        <w:rPr>
          <w:sz w:val="28"/>
          <w:szCs w:val="28"/>
          <w:lang w:val="uk-UA"/>
        </w:rPr>
      </w:pPr>
    </w:p>
    <w:p w14:paraId="2FD4FE2E" w14:textId="3DBF27A7" w:rsidR="007701CE" w:rsidRPr="007701CE" w:rsidRDefault="007701CE" w:rsidP="00F82D75">
      <w:pPr>
        <w:ind w:firstLine="737"/>
        <w:jc w:val="both"/>
        <w:rPr>
          <w:iCs/>
          <w:sz w:val="28"/>
          <w:szCs w:val="28"/>
          <w:lang w:val="uk-UA"/>
        </w:rPr>
      </w:pPr>
      <w:r w:rsidRPr="00F82D75">
        <w:rPr>
          <w:b/>
          <w:bCs/>
          <w:iCs/>
          <w:sz w:val="28"/>
          <w:szCs w:val="28"/>
          <w:lang w:val="uk-UA"/>
        </w:rPr>
        <w:t>Додатки</w:t>
      </w:r>
      <w:r w:rsidRPr="007701CE">
        <w:rPr>
          <w:iCs/>
          <w:sz w:val="28"/>
          <w:szCs w:val="28"/>
          <w:lang w:val="uk-UA"/>
        </w:rPr>
        <w:t>:</w:t>
      </w:r>
    </w:p>
    <w:p w14:paraId="1927FC4F" w14:textId="77777777" w:rsidR="007701CE" w:rsidRPr="007701CE" w:rsidRDefault="007701CE" w:rsidP="00F82D75">
      <w:pPr>
        <w:ind w:firstLine="737"/>
        <w:jc w:val="both"/>
        <w:rPr>
          <w:iCs/>
          <w:sz w:val="28"/>
          <w:szCs w:val="28"/>
          <w:lang w:val="uk-UA"/>
        </w:rPr>
      </w:pPr>
    </w:p>
    <w:p w14:paraId="2E07351F" w14:textId="46763A4C" w:rsidR="007701CE" w:rsidRPr="007701CE" w:rsidRDefault="007701CE" w:rsidP="00F82D75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37"/>
        <w:rPr>
          <w:bCs/>
          <w:iCs/>
          <w:spacing w:val="-14"/>
          <w:sz w:val="28"/>
          <w:szCs w:val="28"/>
          <w:lang w:val="uk-UA"/>
        </w:rPr>
      </w:pPr>
      <w:r w:rsidRPr="007701CE">
        <w:rPr>
          <w:bCs/>
          <w:iCs/>
          <w:color w:val="000000"/>
          <w:spacing w:val="-6"/>
          <w:sz w:val="28"/>
          <w:szCs w:val="28"/>
          <w:lang w:val="uk-UA"/>
        </w:rPr>
        <w:t xml:space="preserve">Проект Закону України - </w:t>
      </w:r>
      <w:r w:rsidRPr="007701CE">
        <w:rPr>
          <w:iCs/>
          <w:sz w:val="28"/>
          <w:szCs w:val="28"/>
          <w:lang w:val="uk-UA"/>
        </w:rPr>
        <w:t xml:space="preserve">на </w:t>
      </w:r>
      <w:r w:rsidR="00071A44" w:rsidRPr="00071A44">
        <w:rPr>
          <w:iCs/>
          <w:sz w:val="28"/>
          <w:szCs w:val="28"/>
        </w:rPr>
        <w:t>2</w:t>
      </w:r>
      <w:r w:rsidR="0086230C" w:rsidRPr="0086230C">
        <w:rPr>
          <w:iCs/>
          <w:sz w:val="28"/>
          <w:szCs w:val="28"/>
        </w:rPr>
        <w:t xml:space="preserve"> </w:t>
      </w:r>
      <w:proofErr w:type="spellStart"/>
      <w:r w:rsidRPr="007701CE">
        <w:rPr>
          <w:iCs/>
          <w:sz w:val="28"/>
          <w:szCs w:val="28"/>
          <w:lang w:val="uk-UA"/>
        </w:rPr>
        <w:t>арк</w:t>
      </w:r>
      <w:proofErr w:type="spellEnd"/>
      <w:r w:rsidRPr="007701CE">
        <w:rPr>
          <w:iCs/>
          <w:sz w:val="28"/>
          <w:szCs w:val="28"/>
          <w:lang w:val="uk-UA"/>
        </w:rPr>
        <w:t>.</w:t>
      </w:r>
      <w:r w:rsidRPr="007701CE">
        <w:rPr>
          <w:bCs/>
          <w:iCs/>
          <w:spacing w:val="-6"/>
          <w:sz w:val="28"/>
          <w:szCs w:val="28"/>
          <w:lang w:val="uk-UA"/>
        </w:rPr>
        <w:t>;</w:t>
      </w:r>
    </w:p>
    <w:p w14:paraId="658DB89B" w14:textId="1421A63F" w:rsidR="007701CE" w:rsidRPr="007701CE" w:rsidRDefault="007701CE" w:rsidP="00F82D75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adjustRightInd/>
        <w:ind w:left="0" w:firstLine="737"/>
        <w:jc w:val="both"/>
        <w:rPr>
          <w:iCs/>
          <w:sz w:val="28"/>
          <w:szCs w:val="28"/>
          <w:lang w:val="uk-UA"/>
        </w:rPr>
      </w:pPr>
      <w:r w:rsidRPr="007701CE">
        <w:rPr>
          <w:iCs/>
          <w:sz w:val="28"/>
          <w:szCs w:val="28"/>
          <w:lang w:val="uk-UA"/>
        </w:rPr>
        <w:t xml:space="preserve">Пояснювальна записка - на </w:t>
      </w:r>
      <w:r w:rsidR="00D52E4C">
        <w:rPr>
          <w:iCs/>
          <w:sz w:val="28"/>
          <w:szCs w:val="28"/>
          <w:lang w:val="uk-UA"/>
        </w:rPr>
        <w:t>2</w:t>
      </w:r>
      <w:r w:rsidRPr="007701CE">
        <w:rPr>
          <w:iCs/>
          <w:sz w:val="28"/>
          <w:szCs w:val="28"/>
          <w:lang w:val="uk-UA"/>
        </w:rPr>
        <w:t xml:space="preserve"> </w:t>
      </w:r>
      <w:proofErr w:type="spellStart"/>
      <w:r w:rsidRPr="007701CE">
        <w:rPr>
          <w:iCs/>
          <w:sz w:val="28"/>
          <w:szCs w:val="28"/>
          <w:lang w:val="uk-UA"/>
        </w:rPr>
        <w:t>арк</w:t>
      </w:r>
      <w:proofErr w:type="spellEnd"/>
      <w:r w:rsidRPr="007701CE">
        <w:rPr>
          <w:iCs/>
          <w:sz w:val="28"/>
          <w:szCs w:val="28"/>
          <w:lang w:val="uk-UA"/>
        </w:rPr>
        <w:t>.;</w:t>
      </w:r>
    </w:p>
    <w:p w14:paraId="08F0040E" w14:textId="3AE35D93" w:rsidR="007701CE" w:rsidRPr="007701CE" w:rsidRDefault="007701CE" w:rsidP="00F82D75">
      <w:pPr>
        <w:pStyle w:val="a3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iCs/>
          <w:sz w:val="28"/>
          <w:szCs w:val="28"/>
          <w:lang w:val="uk-UA"/>
        </w:rPr>
      </w:pPr>
      <w:r w:rsidRPr="007701CE">
        <w:rPr>
          <w:iCs/>
          <w:sz w:val="28"/>
          <w:szCs w:val="28"/>
          <w:lang w:val="uk-UA"/>
        </w:rPr>
        <w:t>Порівняльна таблиця до проекту Закону України - на 1</w:t>
      </w:r>
      <w:r w:rsidR="00071A44" w:rsidRPr="00D52E4C">
        <w:rPr>
          <w:iCs/>
          <w:sz w:val="28"/>
          <w:szCs w:val="28"/>
        </w:rPr>
        <w:t>0</w:t>
      </w:r>
      <w:r w:rsidRPr="007701CE">
        <w:rPr>
          <w:iCs/>
          <w:sz w:val="28"/>
          <w:szCs w:val="28"/>
          <w:lang w:val="uk-UA"/>
        </w:rPr>
        <w:t xml:space="preserve"> </w:t>
      </w:r>
      <w:proofErr w:type="spellStart"/>
      <w:r w:rsidRPr="007701CE">
        <w:rPr>
          <w:iCs/>
          <w:sz w:val="28"/>
          <w:szCs w:val="28"/>
          <w:lang w:val="uk-UA"/>
        </w:rPr>
        <w:t>арк</w:t>
      </w:r>
      <w:proofErr w:type="spellEnd"/>
      <w:r w:rsidRPr="007701CE">
        <w:rPr>
          <w:iCs/>
          <w:sz w:val="28"/>
          <w:szCs w:val="28"/>
          <w:lang w:val="uk-UA"/>
        </w:rPr>
        <w:t>.;</w:t>
      </w:r>
    </w:p>
    <w:p w14:paraId="7AD83638" w14:textId="77777777" w:rsidR="007701CE" w:rsidRPr="007701CE" w:rsidRDefault="007701CE" w:rsidP="00F82D75">
      <w:pPr>
        <w:pStyle w:val="a3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iCs/>
          <w:sz w:val="28"/>
          <w:szCs w:val="28"/>
          <w:lang w:val="uk-UA"/>
        </w:rPr>
      </w:pPr>
      <w:r w:rsidRPr="007701CE">
        <w:rPr>
          <w:iCs/>
          <w:sz w:val="28"/>
          <w:szCs w:val="28"/>
          <w:lang w:val="uk-UA"/>
        </w:rPr>
        <w:t xml:space="preserve">Проект Постанови Верховної Ради України - на 1 </w:t>
      </w:r>
      <w:proofErr w:type="spellStart"/>
      <w:r w:rsidRPr="007701CE">
        <w:rPr>
          <w:iCs/>
          <w:sz w:val="28"/>
          <w:szCs w:val="28"/>
          <w:lang w:val="uk-UA"/>
        </w:rPr>
        <w:t>арк</w:t>
      </w:r>
      <w:proofErr w:type="spellEnd"/>
      <w:r w:rsidRPr="007701CE">
        <w:rPr>
          <w:iCs/>
          <w:sz w:val="28"/>
          <w:szCs w:val="28"/>
          <w:lang w:val="uk-UA"/>
        </w:rPr>
        <w:t>.;</w:t>
      </w:r>
    </w:p>
    <w:p w14:paraId="53A4F7D5" w14:textId="77777777" w:rsidR="007701CE" w:rsidRPr="007701CE" w:rsidRDefault="007701CE" w:rsidP="00F82D75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adjustRightInd/>
        <w:ind w:left="0" w:firstLine="737"/>
        <w:jc w:val="both"/>
        <w:rPr>
          <w:iCs/>
          <w:sz w:val="28"/>
          <w:szCs w:val="28"/>
          <w:lang w:val="uk-UA"/>
        </w:rPr>
      </w:pPr>
      <w:r w:rsidRPr="007701CE">
        <w:rPr>
          <w:iCs/>
          <w:sz w:val="28"/>
          <w:szCs w:val="28"/>
          <w:lang w:val="uk-UA"/>
        </w:rPr>
        <w:t>Зазначені документи в електронному вигляді.</w:t>
      </w:r>
    </w:p>
    <w:p w14:paraId="7AC47906" w14:textId="77777777" w:rsidR="007701CE" w:rsidRDefault="007701CE" w:rsidP="00F82D75">
      <w:pPr>
        <w:widowControl/>
        <w:autoSpaceDE/>
        <w:adjustRightInd/>
        <w:ind w:firstLine="737"/>
        <w:jc w:val="both"/>
        <w:rPr>
          <w:i/>
          <w:sz w:val="28"/>
          <w:szCs w:val="28"/>
          <w:lang w:val="uk-UA"/>
        </w:rPr>
      </w:pPr>
    </w:p>
    <w:p w14:paraId="5E63C26E" w14:textId="77777777" w:rsidR="007701CE" w:rsidRDefault="007701CE" w:rsidP="00F82D75">
      <w:pPr>
        <w:ind w:right="-720" w:firstLine="737"/>
        <w:jc w:val="both"/>
        <w:rPr>
          <w:sz w:val="24"/>
          <w:szCs w:val="24"/>
          <w:lang w:val="uk-UA"/>
        </w:rPr>
      </w:pPr>
    </w:p>
    <w:p w14:paraId="44F29FE7" w14:textId="3426DB7D" w:rsidR="00026CD0" w:rsidRDefault="007701CE" w:rsidP="00F82D75">
      <w:pPr>
        <w:ind w:firstLine="737"/>
      </w:pPr>
      <w:r>
        <w:rPr>
          <w:b/>
          <w:bCs/>
          <w:sz w:val="28"/>
          <w:szCs w:val="28"/>
          <w:lang w:val="uk-UA"/>
        </w:rPr>
        <w:t>Народні депутати України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</w:p>
    <w:sectPr w:rsidR="00026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9173B"/>
    <w:multiLevelType w:val="hybridMultilevel"/>
    <w:tmpl w:val="C71640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CE"/>
    <w:rsid w:val="00026CD0"/>
    <w:rsid w:val="00071A44"/>
    <w:rsid w:val="00570DC8"/>
    <w:rsid w:val="0059367C"/>
    <w:rsid w:val="0061198D"/>
    <w:rsid w:val="007701CE"/>
    <w:rsid w:val="0086230C"/>
    <w:rsid w:val="00D52E4C"/>
    <w:rsid w:val="00F82D75"/>
    <w:rsid w:val="00FF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8738"/>
  <w15:chartTrackingRefBased/>
  <w15:docId w15:val="{F5BFFCF1-CB6B-4C36-9622-51D95478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2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396947-7B35-41A5-9CCC-FA116764CD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44AF0E-1007-42A9-845F-56F7DDF43C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2CA58-E3BD-43FA-90C4-74159ED7D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2020-09-02T12:03:00Z</dcterms:created>
  <dcterms:modified xsi:type="dcterms:W3CDTF">2020-09-02T12:03:00Z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