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29"/>
      </w:tblGrid>
      <w:tr w:rsidR="008D3D1E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000000"/>
            </w:tcBorders>
          </w:tcPr>
          <w:p w:rsidR="008D3D1E" w:rsidRDefault="000A27C9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45160" cy="85280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D1E" w:rsidRDefault="008D3D1E">
            <w:pPr>
              <w:jc w:val="center"/>
              <w:rPr>
                <w:lang w:val="uk-UA"/>
              </w:rPr>
            </w:pPr>
          </w:p>
          <w:p w:rsidR="008D3D1E" w:rsidRDefault="000A27C9">
            <w:pPr>
              <w:pStyle w:val="2"/>
              <w:rPr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НАРОДНИЙ ДЕПУТАТ УКРАЇНИ</w:t>
            </w:r>
          </w:p>
          <w:p w:rsidR="008D3D1E" w:rsidRDefault="008D3D1E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8D3D1E" w:rsidRDefault="008D3D1E">
      <w:pPr>
        <w:pStyle w:val="1"/>
        <w:rPr>
          <w:sz w:val="28"/>
          <w:szCs w:val="28"/>
          <w:lang w:val="uk-UA"/>
        </w:rPr>
      </w:pPr>
    </w:p>
    <w:tbl>
      <w:tblPr>
        <w:tblW w:w="9573" w:type="dxa"/>
        <w:tblInd w:w="-109" w:type="dxa"/>
        <w:tblLook w:val="04A0" w:firstRow="1" w:lastRow="0" w:firstColumn="1" w:lastColumn="0" w:noHBand="0" w:noVBand="1"/>
      </w:tblPr>
      <w:tblGrid>
        <w:gridCol w:w="4929"/>
        <w:gridCol w:w="4644"/>
      </w:tblGrid>
      <w:tr w:rsidR="008D3D1E">
        <w:tc>
          <w:tcPr>
            <w:tcW w:w="4928" w:type="dxa"/>
          </w:tcPr>
          <w:p w:rsidR="008D3D1E" w:rsidRDefault="008D3D1E"/>
        </w:tc>
        <w:tc>
          <w:tcPr>
            <w:tcW w:w="4644" w:type="dxa"/>
          </w:tcPr>
          <w:p w:rsidR="008D3D1E" w:rsidRDefault="000A27C9">
            <w:pPr>
              <w:jc w:val="right"/>
            </w:pPr>
            <w:r>
              <w:rPr>
                <w:b/>
                <w:sz w:val="28"/>
                <w:szCs w:val="28"/>
                <w:lang w:val="uk-UA"/>
              </w:rPr>
              <w:t xml:space="preserve">«     »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2020 року   </w:t>
            </w:r>
          </w:p>
        </w:tc>
      </w:tr>
    </w:tbl>
    <w:p w:rsidR="008D3D1E" w:rsidRDefault="008D3D1E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D3D1E" w:rsidRDefault="008D3D1E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D1E" w:rsidRDefault="008D3D1E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3D1E" w:rsidRDefault="000A27C9">
      <w:pPr>
        <w:pStyle w:val="3"/>
        <w:spacing w:before="0" w:after="240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:rsidR="008D3D1E" w:rsidRDefault="008D3D1E">
      <w:pPr>
        <w:rPr>
          <w:lang w:val="uk-UA"/>
        </w:rPr>
      </w:pPr>
    </w:p>
    <w:p w:rsidR="008D3D1E" w:rsidRDefault="000A27C9">
      <w:pPr>
        <w:pStyle w:val="ac"/>
        <w:spacing w:before="0" w:after="120"/>
        <w:ind w:firstLine="72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статті 93 Конституції України та статті 89 Регламенту Верховної Ради України в порядку законодавчої ініціативи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вношу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розгляд Верховної Ради України проект Закону України</w:t>
      </w:r>
      <w:r>
        <w:rPr>
          <w:color w:val="000000"/>
          <w:sz w:val="28"/>
          <w:szCs w:val="28"/>
        </w:rPr>
        <w:t xml:space="preserve"> “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внесення змін до Податкового  кодексу України та інших законів України щодо сприяння  розвитку недержавної підтримки діяльності у 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фері фізичної культури і спорту”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D1E" w:rsidRDefault="000A27C9">
      <w:pPr>
        <w:pStyle w:val="ac"/>
        <w:spacing w:before="0" w:after="120"/>
        <w:ind w:firstLine="72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Представлятиме проект Закону у Верховній Раді </w:t>
      </w:r>
      <w:r w:rsidR="00DA3252">
        <w:rPr>
          <w:rFonts w:ascii="Times New Roman" w:hAnsi="Times New Roman"/>
          <w:color w:val="000000"/>
          <w:sz w:val="28"/>
          <w:szCs w:val="28"/>
        </w:rPr>
        <w:t>народний депутат України Заблоцький М.Б.</w:t>
      </w:r>
    </w:p>
    <w:p w:rsidR="008D3D1E" w:rsidRDefault="008D3D1E">
      <w:pPr>
        <w:pStyle w:val="ac"/>
        <w:spacing w:before="0" w:after="120"/>
        <w:ind w:firstLine="720"/>
        <w:rPr>
          <w:rFonts w:ascii="Times New Roman" w:hAnsi="Times New Roman"/>
          <w:sz w:val="28"/>
          <w:szCs w:val="28"/>
        </w:rPr>
      </w:pPr>
    </w:p>
    <w:p w:rsidR="008D3D1E" w:rsidRDefault="000A27C9">
      <w:pPr>
        <w:pStyle w:val="ac"/>
        <w:spacing w:before="0" w:after="120"/>
        <w:ind w:firstLine="720"/>
      </w:pPr>
      <w:r>
        <w:rPr>
          <w:rFonts w:ascii="Times New Roman" w:hAnsi="Times New Roman"/>
          <w:sz w:val="28"/>
          <w:szCs w:val="28"/>
        </w:rPr>
        <w:t xml:space="preserve">Додатки: </w:t>
      </w:r>
    </w:p>
    <w:p w:rsidR="008D3D1E" w:rsidRDefault="000A27C9">
      <w:pPr>
        <w:pStyle w:val="ac"/>
        <w:spacing w:before="0" w:after="120"/>
        <w:ind w:firstLine="720"/>
      </w:pPr>
      <w:r>
        <w:rPr>
          <w:rFonts w:ascii="Times New Roman" w:hAnsi="Times New Roman"/>
          <w:sz w:val="28"/>
          <w:szCs w:val="28"/>
        </w:rPr>
        <w:t>1. Проект Закону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25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D3D1E" w:rsidRDefault="000A27C9">
      <w:pPr>
        <w:pStyle w:val="ac"/>
        <w:spacing w:before="0" w:after="120"/>
        <w:ind w:firstLine="720"/>
      </w:pPr>
      <w:r>
        <w:rPr>
          <w:rFonts w:ascii="Times New Roman" w:hAnsi="Times New Roman"/>
          <w:sz w:val="28"/>
          <w:szCs w:val="28"/>
        </w:rPr>
        <w:t xml:space="preserve">2. Порівняльна таблиця на </w:t>
      </w:r>
      <w:r w:rsidR="00DA325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D3D1E" w:rsidRDefault="000A27C9">
      <w:pPr>
        <w:pStyle w:val="ac"/>
        <w:spacing w:before="0" w:after="120"/>
        <w:ind w:firstLine="720"/>
      </w:pPr>
      <w:r>
        <w:rPr>
          <w:rFonts w:ascii="Times New Roman" w:hAnsi="Times New Roman"/>
          <w:sz w:val="28"/>
          <w:szCs w:val="28"/>
        </w:rPr>
        <w:t>3. Пояснювальна записка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25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D3D1E" w:rsidRDefault="000A27C9">
      <w:pPr>
        <w:pStyle w:val="ac"/>
        <w:spacing w:before="0" w:after="120"/>
        <w:ind w:firstLine="720"/>
      </w:pPr>
      <w:r>
        <w:rPr>
          <w:rFonts w:ascii="Times New Roman" w:hAnsi="Times New Roman"/>
          <w:sz w:val="28"/>
          <w:szCs w:val="28"/>
        </w:rPr>
        <w:t xml:space="preserve">4. Проект постанови Верховної Ради на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D3D1E" w:rsidRDefault="008D3D1E">
      <w:pPr>
        <w:pStyle w:val="ac"/>
        <w:spacing w:before="0" w:after="12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09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D3D1E">
        <w:tc>
          <w:tcPr>
            <w:tcW w:w="5210" w:type="dxa"/>
          </w:tcPr>
          <w:p w:rsidR="008D3D1E" w:rsidRDefault="000A27C9" w:rsidP="00E552D1">
            <w:pPr>
              <w:spacing w:beforeAutospacing="1"/>
              <w:ind w:firstLine="720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Народн</w:t>
            </w:r>
            <w:proofErr w:type="spellEnd"/>
            <w:r w:rsidR="00E552D1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</w:rPr>
              <w:t xml:space="preserve"> депутат</w:t>
            </w:r>
            <w:r w:rsidR="00E552D1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536" w:type="dxa"/>
          </w:tcPr>
          <w:p w:rsidR="008D3D1E" w:rsidRDefault="008D3D1E">
            <w:pPr>
              <w:spacing w:beforeAutospacing="1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D3D1E" w:rsidRDefault="008D3D1E">
      <w:pPr>
        <w:spacing w:after="120"/>
        <w:ind w:firstLine="708"/>
        <w:jc w:val="both"/>
      </w:pPr>
    </w:p>
    <w:sectPr w:rsidR="008D3D1E">
      <w:pgSz w:w="11906" w:h="16838"/>
      <w:pgMar w:top="568" w:right="850" w:bottom="28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1E"/>
    <w:rsid w:val="000A27C9"/>
    <w:rsid w:val="002C4746"/>
    <w:rsid w:val="00871398"/>
    <w:rsid w:val="008D3D1E"/>
    <w:rsid w:val="00DA3252"/>
    <w:rsid w:val="00E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F1E63-CDC8-40B8-985C-C0ABB7C3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qFormat/>
    <w:pPr>
      <w:keepNext/>
      <w:widowControl/>
      <w:outlineLvl w:val="0"/>
    </w:pPr>
    <w:rPr>
      <w:b/>
      <w:sz w:val="24"/>
    </w:rPr>
  </w:style>
  <w:style w:type="paragraph" w:styleId="2">
    <w:name w:val="heading 2"/>
    <w:basedOn w:val="a"/>
    <w:qFormat/>
    <w:pPr>
      <w:keepNext/>
      <w:widowControl/>
      <w:jc w:val="center"/>
      <w:outlineLvl w:val="1"/>
    </w:pPr>
    <w:rPr>
      <w:sz w:val="36"/>
    </w:rPr>
  </w:style>
  <w:style w:type="paragraph" w:styleId="3">
    <w:name w:val="heading 3"/>
    <w:basedOn w:val="a"/>
    <w:qFormat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b/>
      <w:sz w:val="24"/>
    </w:rPr>
  </w:style>
  <w:style w:type="character" w:customStyle="1" w:styleId="20">
    <w:name w:val="Заголовок 2 Знак"/>
    <w:basedOn w:val="a0"/>
    <w:qFormat/>
    <w:rPr>
      <w:sz w:val="36"/>
    </w:rPr>
  </w:style>
  <w:style w:type="character" w:customStyle="1" w:styleId="30">
    <w:name w:val="Заголовок 3 Знак"/>
    <w:basedOn w:val="a0"/>
    <w:qFormat/>
    <w:rPr>
      <w:rFonts w:ascii="Arial" w:hAnsi="Arial" w:cs="Arial"/>
      <w:b/>
      <w:bCs/>
      <w:sz w:val="26"/>
      <w:szCs w:val="26"/>
    </w:rPr>
  </w:style>
  <w:style w:type="character" w:customStyle="1" w:styleId="a3">
    <w:name w:val="Схема документа Знак"/>
    <w:basedOn w:val="a0"/>
    <w:qFormat/>
    <w:rPr>
      <w:rFonts w:ascii="Segoe UI" w:hAnsi="Segoe UI" w:cs="Segoe UI"/>
      <w:sz w:val="16"/>
      <w:szCs w:val="16"/>
    </w:rPr>
  </w:style>
  <w:style w:type="character" w:customStyle="1" w:styleId="a4">
    <w:name w:val="Текст у виносці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ohit Devanagari"/>
    </w:rPr>
  </w:style>
  <w:style w:type="paragraph" w:customStyle="1" w:styleId="11">
    <w:name w:val="Звичайна таблиця1"/>
    <w:qFormat/>
    <w:pPr>
      <w:spacing w:after="160" w:line="254" w:lineRule="auto"/>
    </w:pPr>
    <w:rPr>
      <w:rFonts w:ascii="Times New Roman" w:eastAsia="Calibri" w:hAnsi="Times New Roman" w:cs="Times New Roman"/>
      <w:sz w:val="22"/>
      <w:szCs w:val="22"/>
      <w:lang w:eastAsia="uk-UA" w:bidi="ar-SA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12">
    <w:name w:val="Сітка таблиці1"/>
    <w:basedOn w:val="11"/>
    <w:qFormat/>
    <w:pPr>
      <w:spacing w:beforeAutospacing="1" w:afterAutospacing="1"/>
      <w:ind w:firstLine="567"/>
      <w:jc w:val="both"/>
    </w:pPr>
    <w:rPr>
      <w:rFonts w:ascii="Calibri" w:hAnsi="Calibri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Íîðìàëüíèé òåêñò"/>
    <w:basedOn w:val="a"/>
    <w:qFormat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3FB5-BAE4-4B8F-AF33-0DFF348E5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2617D-29AA-4EA8-A8CE-2C907B933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4DB7-4C92-4D8D-937D-F812F9BF4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E7887-CD2A-4D1F-B785-C58A121B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2020-09-08T09:04:00Z</dcterms:created>
  <dcterms:modified xsi:type="dcterms:W3CDTF">2020-09-08T09:04:00Z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VR</vt:lpwstr>
  </property>
  <property fmtid="{D5CDD505-2E9C-101B-9397-08002B2CF9AE}" pid="3" name="Operator">
    <vt:lpwstr>Боцула Тетяна Анатоліївна</vt:lpwstr>
  </property>
  <property fmtid="{D5CDD505-2E9C-101B-9397-08002B2CF9AE}" pid="4" name="ContentTypeId">
    <vt:lpwstr>0x0101005082CF9611B70740801F57C691914AA100112606590970F34A82426E1C2D62EACA</vt:lpwstr>
  </property>
</Properties>
</file>