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18" w:rsidRPr="0059318C" w:rsidRDefault="00995779" w:rsidP="00593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93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</w:t>
      </w:r>
    </w:p>
    <w:p w:rsidR="00C50618" w:rsidRPr="0059318C" w:rsidRDefault="00995779" w:rsidP="00593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3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вноситься народними</w:t>
      </w:r>
    </w:p>
    <w:p w:rsidR="00C50618" w:rsidRDefault="00995779" w:rsidP="00593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3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депутатами України</w:t>
      </w:r>
    </w:p>
    <w:p w:rsidR="009E44DB" w:rsidRPr="009E44DB" w:rsidRDefault="009E44DB" w:rsidP="009E44DB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E44DB">
        <w:rPr>
          <w:rFonts w:ascii="Times New Roman" w:hAnsi="Times New Roman" w:cs="Times New Roman"/>
          <w:i/>
          <w:sz w:val="28"/>
          <w:szCs w:val="28"/>
          <w:lang w:val="uk-UA"/>
        </w:rPr>
        <w:t>Гетманцевим</w:t>
      </w:r>
      <w:proofErr w:type="spellEnd"/>
      <w:r w:rsidRPr="009E4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Д.О. (Посвідчення № 20)</w:t>
      </w:r>
    </w:p>
    <w:p w:rsidR="009E44DB" w:rsidRPr="009E44DB" w:rsidRDefault="009E44DB" w:rsidP="009E44DB">
      <w:pPr>
        <w:spacing w:after="12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44DB">
        <w:rPr>
          <w:rFonts w:ascii="Times New Roman" w:hAnsi="Times New Roman" w:cs="Times New Roman"/>
          <w:i/>
          <w:sz w:val="28"/>
          <w:szCs w:val="28"/>
          <w:lang w:val="uk-UA"/>
        </w:rPr>
        <w:t>Василевською-Смаглюк О.М. (Посвідчення №302)</w:t>
      </w:r>
    </w:p>
    <w:p w:rsidR="00C50618" w:rsidRPr="0059318C" w:rsidRDefault="00C5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50618" w:rsidRPr="0059318C" w:rsidRDefault="00593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9318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Закон Украї</w:t>
      </w:r>
      <w:r w:rsidR="00995779" w:rsidRPr="0059318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ни</w:t>
      </w:r>
    </w:p>
    <w:p w:rsidR="00C50618" w:rsidRDefault="00C50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821024" w:rsidRPr="00821024" w:rsidRDefault="00821024" w:rsidP="0082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1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внесення змін до прикінцевих та перехідних положень Закону України «Про внесення змін до Податкового кодексу України щодо покращення інвестиційного клімату в Україні»</w:t>
      </w:r>
      <w:r w:rsidRPr="008210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терміну набрання чинності окремими положеннями»</w:t>
      </w:r>
    </w:p>
    <w:p w:rsidR="00C50618" w:rsidRPr="0059318C" w:rsidRDefault="00C50618" w:rsidP="0082102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0618" w:rsidRPr="0059318C" w:rsidRDefault="00995779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31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Верховна Рада України </w:t>
      </w:r>
      <w:r w:rsidRPr="00593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постановляє</w:t>
      </w:r>
      <w:r w:rsidRPr="005931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50618" w:rsidRPr="0059318C" w:rsidRDefault="00C50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02AE7" w:rsidRPr="00D31910" w:rsidRDefault="00995779" w:rsidP="00D31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</w:t>
      </w:r>
      <w:r w:rsidR="000D59A0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прикінцевих та перехідних положень</w:t>
      </w:r>
      <w:r w:rsidR="00802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2AE7" w:rsidRPr="00802AE7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Податкового кодексу України щодо покращення інвестиційного клімату в Україні»</w:t>
      </w:r>
      <w:r w:rsidR="0080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AE7" w:rsidRPr="00802A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2AE7" w:rsidRPr="00802AE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</w:t>
      </w:r>
      <w:r w:rsidR="00802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2017 р., № 5-6, ст.</w:t>
      </w:r>
      <w:r w:rsidR="00802AE7" w:rsidRPr="00802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48</w:t>
      </w:r>
      <w:r w:rsidR="00802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із наступними змінами</w:t>
      </w:r>
      <w:r w:rsidR="00802AE7" w:rsidRPr="00802A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2AE7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зміни:</w:t>
      </w:r>
    </w:p>
    <w:p w:rsidR="00802AE7" w:rsidRPr="00D76035" w:rsidRDefault="00802AE7" w:rsidP="00802AE7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30j0zll" w:colFirst="0" w:colLast="0"/>
      <w:bookmarkStart w:id="2" w:name="gjdgxs" w:colFirst="0" w:colLast="0"/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802AE7">
        <w:rPr>
          <w:rFonts w:ascii="Times New Roman" w:hAnsi="Times New Roman" w:cs="Times New Roman"/>
          <w:sz w:val="28"/>
          <w:szCs w:val="28"/>
          <w:lang w:val="uk-UA"/>
        </w:rPr>
        <w:t>бзац третій пункту 1 Розділу І</w:t>
      </w:r>
      <w:r w:rsidRPr="00802AE7">
        <w:rPr>
          <w:rFonts w:ascii="Times New Roman" w:hAnsi="Times New Roman" w:cs="Times New Roman"/>
          <w:sz w:val="28"/>
          <w:szCs w:val="28"/>
        </w:rPr>
        <w:t>I</w:t>
      </w:r>
      <w:r w:rsidRPr="00802AE7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 </w:t>
      </w:r>
      <w:r w:rsidRPr="00D76035"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такій редакції: </w:t>
      </w:r>
    </w:p>
    <w:p w:rsidR="00802AE7" w:rsidRDefault="00802AE7" w:rsidP="00802AE7">
      <w:pPr>
        <w:pStyle w:val="a5"/>
        <w:spacing w:before="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1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B291B" w:rsidRPr="00CB291B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2 пункту 27 (щодо пункту 61.3 статті 61), підпункту 3 пункту 43 (щодо пункту 78.3 статті 78), пункту 133 (щодо пункту 344.1 статті 344), пункту 134 Розділу I (щодо виключення Розділу XVIII-2) – </w:t>
      </w:r>
      <w:r w:rsidR="00822ABF" w:rsidRPr="00822ABF">
        <w:rPr>
          <w:rFonts w:ascii="Times New Roman" w:hAnsi="Times New Roman" w:cs="Times New Roman"/>
          <w:sz w:val="28"/>
          <w:szCs w:val="28"/>
          <w:lang w:val="uk-UA"/>
        </w:rPr>
        <w:t>з дня прийняття рішення Кабінетом Міністрів України про початок діяльності Бюро економічної безпеки України, але не пізніше шести місяців з дня набрання чинності Закон</w:t>
      </w:r>
      <w:r w:rsidR="00822AB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22ABF" w:rsidRPr="00822AB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Бю</w:t>
      </w:r>
      <w:r w:rsidR="00822ABF">
        <w:rPr>
          <w:rFonts w:ascii="Times New Roman" w:hAnsi="Times New Roman" w:cs="Times New Roman"/>
          <w:sz w:val="28"/>
          <w:szCs w:val="28"/>
          <w:lang w:val="uk-UA"/>
        </w:rPr>
        <w:t>ро економічної безпеки України»</w:t>
      </w:r>
      <w:r w:rsidR="00726B1A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FB045E" w:rsidRPr="00AE2119" w:rsidRDefault="00FB045E" w:rsidP="00802AE7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45E" w:rsidRDefault="00FB045E" w:rsidP="00FB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="00995779" w:rsidRPr="0059318C">
        <w:rPr>
          <w:rFonts w:ascii="Times New Roman" w:eastAsia="Times New Roman" w:hAnsi="Times New Roman" w:cs="Times New Roman"/>
          <w:sz w:val="28"/>
          <w:szCs w:val="28"/>
          <w:lang w:val="uk-UA"/>
        </w:rPr>
        <w:t>. Прикінцеві положення</w:t>
      </w:r>
    </w:p>
    <w:p w:rsidR="00FB045E" w:rsidRDefault="00FB045E" w:rsidP="00FB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50618" w:rsidRPr="00FB045E" w:rsidRDefault="00995779" w:rsidP="00FB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1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Цей Закон набирає чинності з дня, наступного за днем його опублікування.</w:t>
      </w:r>
    </w:p>
    <w:p w:rsidR="00C50618" w:rsidRPr="0059318C" w:rsidRDefault="00C50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50618" w:rsidRPr="0059318C" w:rsidRDefault="00C50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069C1" w:rsidRPr="0059318C" w:rsidRDefault="000069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069C1" w:rsidRPr="0059318C" w:rsidRDefault="000069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50618" w:rsidRPr="0059318C" w:rsidRDefault="00995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3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Верховної  Ради </w:t>
      </w:r>
    </w:p>
    <w:p w:rsidR="00C50618" w:rsidRPr="0059318C" w:rsidRDefault="00995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3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України                                                                                    Д. РАЗУМКОВ</w:t>
      </w:r>
    </w:p>
    <w:sectPr w:rsidR="00C50618" w:rsidRPr="0059318C" w:rsidSect="002604A2">
      <w:headerReference w:type="default" r:id="rId9"/>
      <w:pgSz w:w="11907" w:h="16840"/>
      <w:pgMar w:top="1135" w:right="567" w:bottom="993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D5" w:rsidRDefault="00694AD5">
      <w:pPr>
        <w:spacing w:after="0" w:line="240" w:lineRule="auto"/>
      </w:pPr>
      <w:r>
        <w:separator/>
      </w:r>
    </w:p>
  </w:endnote>
  <w:endnote w:type="continuationSeparator" w:id="0">
    <w:p w:rsidR="00694AD5" w:rsidRDefault="0069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D5" w:rsidRDefault="00694AD5">
      <w:pPr>
        <w:spacing w:after="0" w:line="240" w:lineRule="auto"/>
      </w:pPr>
      <w:r>
        <w:separator/>
      </w:r>
    </w:p>
  </w:footnote>
  <w:footnote w:type="continuationSeparator" w:id="0">
    <w:p w:rsidR="00694AD5" w:rsidRDefault="0069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18" w:rsidRDefault="002604A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995779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91B8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C50618" w:rsidRDefault="00C5061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18"/>
    <w:rsid w:val="000069C1"/>
    <w:rsid w:val="000D59A0"/>
    <w:rsid w:val="00151DEF"/>
    <w:rsid w:val="001741DF"/>
    <w:rsid w:val="00187318"/>
    <w:rsid w:val="002604A2"/>
    <w:rsid w:val="003543C3"/>
    <w:rsid w:val="00551331"/>
    <w:rsid w:val="00551A8A"/>
    <w:rsid w:val="0059318C"/>
    <w:rsid w:val="005A2FF0"/>
    <w:rsid w:val="00694AD5"/>
    <w:rsid w:val="006954ED"/>
    <w:rsid w:val="00726B1A"/>
    <w:rsid w:val="00802AE7"/>
    <w:rsid w:val="00821024"/>
    <w:rsid w:val="00822ABF"/>
    <w:rsid w:val="00991B8D"/>
    <w:rsid w:val="00995779"/>
    <w:rsid w:val="009E44DB"/>
    <w:rsid w:val="00AE089B"/>
    <w:rsid w:val="00AE2119"/>
    <w:rsid w:val="00BF6718"/>
    <w:rsid w:val="00C50618"/>
    <w:rsid w:val="00CB291B"/>
    <w:rsid w:val="00D13E05"/>
    <w:rsid w:val="00D27D8F"/>
    <w:rsid w:val="00D31910"/>
    <w:rsid w:val="00D76035"/>
    <w:rsid w:val="00F15FC8"/>
    <w:rsid w:val="00FB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BB6C-945D-48C0-9415-EA6FE7A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4A2"/>
  </w:style>
  <w:style w:type="paragraph" w:styleId="1">
    <w:name w:val="heading 1"/>
    <w:basedOn w:val="a"/>
    <w:next w:val="a"/>
    <w:rsid w:val="002604A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2604A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2604A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2604A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2604A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2604A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04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604A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2604A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customStyle="1" w:styleId="StyleZakonu">
    <w:name w:val="StyleZakonu"/>
    <w:basedOn w:val="a"/>
    <w:rsid w:val="00802AE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uiPriority w:val="1"/>
    <w:qFormat/>
    <w:rsid w:val="008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F6ADF-DD97-4287-8FD5-4B7826D80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34E53-C9C1-4BA1-9F79-818CB9CB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20D3B-5F92-4798-BE92-59D2EE170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2020-09-15T08:26:00Z</dcterms:created>
  <dcterms:modified xsi:type="dcterms:W3CDTF">2020-09-15T08:26:00Z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