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F8" w:rsidRPr="00025EF8" w:rsidRDefault="00025EF8" w:rsidP="00025EF8">
      <w:pPr>
        <w:pStyle w:val="a3"/>
      </w:pPr>
      <w:bookmarkStart w:id="0" w:name="_GoBack"/>
      <w:bookmarkEnd w:id="0"/>
      <w:r w:rsidRPr="00025EF8">
        <w:t>Порівняльна таблиця</w:t>
      </w:r>
    </w:p>
    <w:p w:rsidR="00025EF8" w:rsidRDefault="00025EF8" w:rsidP="00025EF8">
      <w:pPr>
        <w:pStyle w:val="a3"/>
      </w:pPr>
      <w:r w:rsidRPr="00025EF8">
        <w:t>до про</w:t>
      </w:r>
      <w:r>
        <w:t>екту Закону України «</w:t>
      </w:r>
      <w:r w:rsidRPr="00025EF8">
        <w:t>Про в</w:t>
      </w:r>
      <w:r>
        <w:t>несення змін до Закону України «</w:t>
      </w:r>
      <w:r w:rsidR="009D1205" w:rsidRPr="009D1205">
        <w:t>Про запобігання корупції</w:t>
      </w:r>
      <w:r>
        <w:t>»</w:t>
      </w:r>
    </w:p>
    <w:p w:rsidR="00025EF8" w:rsidRPr="00347EF1" w:rsidRDefault="00025EF8" w:rsidP="00EA467B">
      <w:pPr>
        <w:pStyle w:val="a3"/>
        <w:spacing w:before="120" w:after="120"/>
        <w:rPr>
          <w:b w:val="0"/>
        </w:rPr>
      </w:pPr>
      <w:r w:rsidRPr="00025EF8">
        <w:rPr>
          <w:b w:val="0"/>
        </w:rPr>
        <w:t xml:space="preserve">щодо </w:t>
      </w:r>
      <w:r w:rsidR="00932F38">
        <w:rPr>
          <w:b w:val="0"/>
        </w:rPr>
        <w:t>удосконалення окремих механізмів запобігання корупційним та пов’язаним з корупцією правопорушен</w:t>
      </w:r>
      <w:r w:rsidR="001D05B3">
        <w:rPr>
          <w:b w:val="0"/>
        </w:rPr>
        <w:t>ням</w:t>
      </w:r>
      <w:r w:rsidR="00932F38">
        <w:rPr>
          <w:b w:val="0"/>
        </w:rPr>
        <w:t xml:space="preserve"> </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7560"/>
      </w:tblGrid>
      <w:tr w:rsidR="0062641B" w:rsidRPr="009F29F8" w:rsidTr="008E23CD">
        <w:tc>
          <w:tcPr>
            <w:tcW w:w="7380" w:type="dxa"/>
          </w:tcPr>
          <w:p w:rsidR="0062641B" w:rsidRPr="009F29F8" w:rsidRDefault="00AF035E" w:rsidP="00824FF1">
            <w:pPr>
              <w:pStyle w:val="1"/>
              <w:spacing w:before="60" w:after="60"/>
            </w:pPr>
            <w:r>
              <w:t>Чинна редакція</w:t>
            </w:r>
          </w:p>
        </w:tc>
        <w:tc>
          <w:tcPr>
            <w:tcW w:w="7560" w:type="dxa"/>
          </w:tcPr>
          <w:p w:rsidR="0062641B" w:rsidRPr="0083209A" w:rsidRDefault="00AF035E" w:rsidP="00824FF1">
            <w:pPr>
              <w:spacing w:before="60" w:after="60"/>
              <w:jc w:val="center"/>
              <w:rPr>
                <w:sz w:val="28"/>
                <w:szCs w:val="28"/>
              </w:rPr>
            </w:pPr>
            <w:r>
              <w:rPr>
                <w:sz w:val="28"/>
                <w:szCs w:val="28"/>
              </w:rPr>
              <w:t>Р</w:t>
            </w:r>
            <w:r w:rsidR="0062641B" w:rsidRPr="009F29F8">
              <w:rPr>
                <w:sz w:val="28"/>
                <w:szCs w:val="28"/>
              </w:rPr>
              <w:t>едакція</w:t>
            </w:r>
            <w:r>
              <w:rPr>
                <w:sz w:val="28"/>
                <w:szCs w:val="28"/>
              </w:rPr>
              <w:t xml:space="preserve"> з урахуванням </w:t>
            </w:r>
            <w:r w:rsidR="0083209A">
              <w:rPr>
                <w:sz w:val="28"/>
                <w:szCs w:val="28"/>
              </w:rPr>
              <w:t>запропонованих змін</w:t>
            </w:r>
          </w:p>
        </w:tc>
      </w:tr>
      <w:tr w:rsidR="00AF035E" w:rsidRPr="009F29F8" w:rsidTr="008E23CD">
        <w:tc>
          <w:tcPr>
            <w:tcW w:w="7380" w:type="dxa"/>
          </w:tcPr>
          <w:p w:rsidR="00817F28" w:rsidRPr="00817F28" w:rsidRDefault="00817F28" w:rsidP="00817F28">
            <w:pPr>
              <w:pStyle w:val="HTML0"/>
              <w:ind w:firstLine="601"/>
              <w:jc w:val="both"/>
              <w:rPr>
                <w:rFonts w:ascii="Times New Roman" w:hAnsi="Times New Roman" w:cs="Times New Roman"/>
                <w:bCs/>
                <w:sz w:val="28"/>
                <w:szCs w:val="28"/>
                <w:lang w:val="uk-UA"/>
              </w:rPr>
            </w:pPr>
            <w:bookmarkStart w:id="1" w:name="73"/>
            <w:bookmarkEnd w:id="1"/>
            <w:r w:rsidRPr="00817F28">
              <w:rPr>
                <w:rFonts w:ascii="Times New Roman" w:hAnsi="Times New Roman" w:cs="Times New Roman"/>
                <w:b/>
                <w:bCs/>
                <w:sz w:val="28"/>
                <w:szCs w:val="28"/>
                <w:lang w:val="uk-UA"/>
              </w:rPr>
              <w:t>Стаття 11. </w:t>
            </w:r>
            <w:r w:rsidRPr="00817F28">
              <w:rPr>
                <w:rFonts w:ascii="Times New Roman" w:hAnsi="Times New Roman" w:cs="Times New Roman"/>
                <w:bCs/>
                <w:sz w:val="28"/>
                <w:szCs w:val="28"/>
                <w:lang w:val="uk-UA"/>
              </w:rPr>
              <w:t>Повноваження Національного агентства</w:t>
            </w:r>
          </w:p>
          <w:p w:rsidR="00791F49" w:rsidRDefault="00791F49" w:rsidP="00817F28">
            <w:pPr>
              <w:pStyle w:val="HTML0"/>
              <w:ind w:firstLine="601"/>
              <w:jc w:val="both"/>
              <w:rPr>
                <w:rFonts w:ascii="Times New Roman" w:hAnsi="Times New Roman" w:cs="Times New Roman"/>
                <w:bCs/>
                <w:sz w:val="28"/>
                <w:szCs w:val="28"/>
                <w:lang w:val="uk-UA"/>
              </w:rPr>
            </w:pPr>
            <w:bookmarkStart w:id="2" w:name="n160"/>
            <w:bookmarkEnd w:id="2"/>
          </w:p>
          <w:p w:rsidR="00817F28" w:rsidRPr="00817F28" w:rsidRDefault="00817F28" w:rsidP="00817F28">
            <w:pPr>
              <w:pStyle w:val="HTML0"/>
              <w:ind w:firstLine="601"/>
              <w:jc w:val="both"/>
              <w:rPr>
                <w:rFonts w:ascii="Times New Roman" w:hAnsi="Times New Roman" w:cs="Times New Roman"/>
                <w:bCs/>
                <w:sz w:val="28"/>
                <w:szCs w:val="28"/>
                <w:lang w:val="uk-UA"/>
              </w:rPr>
            </w:pPr>
            <w:r w:rsidRPr="00791F49">
              <w:rPr>
                <w:rFonts w:ascii="Times New Roman" w:hAnsi="Times New Roman" w:cs="Times New Roman"/>
                <w:bCs/>
                <w:sz w:val="28"/>
                <w:szCs w:val="28"/>
                <w:lang w:val="uk-UA"/>
              </w:rPr>
              <w:t>1. До повноважень</w:t>
            </w:r>
            <w:r w:rsidRPr="00817F28">
              <w:rPr>
                <w:rFonts w:ascii="Times New Roman" w:hAnsi="Times New Roman" w:cs="Times New Roman"/>
                <w:bCs/>
                <w:sz w:val="28"/>
                <w:szCs w:val="28"/>
                <w:lang w:val="uk-UA"/>
              </w:rPr>
              <w:t xml:space="preserve"> Національного агентства належать:</w:t>
            </w:r>
          </w:p>
          <w:p w:rsidR="00817F28" w:rsidRPr="00817F28" w:rsidRDefault="00791F49" w:rsidP="00817F28">
            <w:pPr>
              <w:pStyle w:val="HTML0"/>
              <w:ind w:firstLine="601"/>
              <w:jc w:val="both"/>
              <w:rPr>
                <w:rFonts w:ascii="Times New Roman" w:hAnsi="Times New Roman" w:cs="Times New Roman"/>
                <w:bCs/>
                <w:sz w:val="28"/>
                <w:szCs w:val="28"/>
                <w:lang w:val="uk-UA"/>
              </w:rPr>
            </w:pPr>
            <w:bookmarkStart w:id="3" w:name="n161"/>
            <w:bookmarkEnd w:id="3"/>
            <w:r>
              <w:rPr>
                <w:rFonts w:ascii="Times New Roman" w:hAnsi="Times New Roman" w:cs="Times New Roman"/>
                <w:bCs/>
                <w:sz w:val="28"/>
                <w:szCs w:val="28"/>
                <w:lang w:val="uk-UA"/>
              </w:rPr>
              <w:t>…</w:t>
            </w:r>
          </w:p>
          <w:p w:rsidR="00817F28" w:rsidRPr="00817F28" w:rsidRDefault="00817F28" w:rsidP="00817F28">
            <w:pPr>
              <w:pStyle w:val="HTML0"/>
              <w:ind w:firstLine="601"/>
              <w:jc w:val="both"/>
              <w:rPr>
                <w:rFonts w:ascii="Times New Roman" w:hAnsi="Times New Roman" w:cs="Times New Roman"/>
                <w:bCs/>
                <w:sz w:val="28"/>
                <w:szCs w:val="28"/>
                <w:lang w:val="uk-UA"/>
              </w:rPr>
            </w:pPr>
            <w:bookmarkStart w:id="4" w:name="n168"/>
            <w:bookmarkEnd w:id="4"/>
            <w:r w:rsidRPr="00817F28">
              <w:rPr>
                <w:rFonts w:ascii="Times New Roman" w:hAnsi="Times New Roman" w:cs="Times New Roman"/>
                <w:bCs/>
                <w:sz w:val="28"/>
                <w:szCs w:val="28"/>
                <w:lang w:val="uk-UA"/>
              </w:rPr>
              <w:t xml:space="preserve">6) </w:t>
            </w:r>
            <w:r w:rsidRPr="001A4A55">
              <w:rPr>
                <w:rFonts w:ascii="Times New Roman" w:hAnsi="Times New Roman" w:cs="Times New Roman"/>
                <w:bCs/>
                <w:sz w:val="28"/>
                <w:szCs w:val="28"/>
                <w:lang w:val="uk-UA"/>
              </w:rPr>
              <w:t xml:space="preserve">здійснення моніторингу </w:t>
            </w:r>
            <w:r w:rsidRPr="00B96AD1">
              <w:rPr>
                <w:rFonts w:ascii="Times New Roman" w:hAnsi="Times New Roman" w:cs="Times New Roman"/>
                <w:bCs/>
                <w:i/>
                <w:sz w:val="28"/>
                <w:szCs w:val="28"/>
                <w:lang w:val="uk-UA"/>
              </w:rPr>
              <w:t>та контролю за виконанням актів</w:t>
            </w:r>
            <w:r w:rsidRPr="00817F28">
              <w:rPr>
                <w:rFonts w:ascii="Times New Roman" w:hAnsi="Times New Roman" w:cs="Times New Roman"/>
                <w:bCs/>
                <w:sz w:val="28"/>
                <w:szCs w:val="28"/>
                <w:lang w:val="uk-UA"/>
              </w:rPr>
              <w:t xml:space="preserve">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B96AD1" w:rsidRDefault="00B96AD1" w:rsidP="00817F28">
            <w:pPr>
              <w:pStyle w:val="HTML0"/>
              <w:ind w:firstLine="601"/>
              <w:jc w:val="both"/>
              <w:rPr>
                <w:rFonts w:ascii="Times New Roman" w:hAnsi="Times New Roman" w:cs="Times New Roman"/>
                <w:bCs/>
                <w:sz w:val="28"/>
                <w:szCs w:val="28"/>
                <w:lang w:val="uk-UA"/>
              </w:rPr>
            </w:pPr>
            <w:bookmarkStart w:id="5" w:name="n169"/>
            <w:bookmarkEnd w:id="5"/>
          </w:p>
          <w:p w:rsidR="00B96AD1" w:rsidRDefault="00B96AD1" w:rsidP="00817F28">
            <w:pPr>
              <w:pStyle w:val="HTML0"/>
              <w:ind w:firstLine="601"/>
              <w:jc w:val="both"/>
              <w:rPr>
                <w:rFonts w:ascii="Times New Roman" w:hAnsi="Times New Roman" w:cs="Times New Roman"/>
                <w:bCs/>
                <w:sz w:val="28"/>
                <w:szCs w:val="28"/>
                <w:lang w:val="uk-UA"/>
              </w:rPr>
            </w:pPr>
          </w:p>
          <w:p w:rsidR="00B96AD1" w:rsidRDefault="00B96AD1" w:rsidP="00817F28">
            <w:pPr>
              <w:pStyle w:val="HTML0"/>
              <w:ind w:firstLine="601"/>
              <w:jc w:val="both"/>
              <w:rPr>
                <w:rFonts w:ascii="Times New Roman" w:hAnsi="Times New Roman" w:cs="Times New Roman"/>
                <w:bCs/>
                <w:sz w:val="28"/>
                <w:szCs w:val="28"/>
                <w:lang w:val="uk-UA"/>
              </w:rPr>
            </w:pPr>
          </w:p>
          <w:p w:rsidR="00B96AD1" w:rsidRDefault="00B96AD1" w:rsidP="00817F28">
            <w:pPr>
              <w:pStyle w:val="HTML0"/>
              <w:ind w:firstLine="601"/>
              <w:jc w:val="both"/>
              <w:rPr>
                <w:rFonts w:ascii="Times New Roman" w:hAnsi="Times New Roman" w:cs="Times New Roman"/>
                <w:bCs/>
                <w:sz w:val="28"/>
                <w:szCs w:val="28"/>
                <w:lang w:val="uk-UA"/>
              </w:rPr>
            </w:pPr>
          </w:p>
          <w:p w:rsidR="00B96AD1" w:rsidRDefault="00B96AD1" w:rsidP="00817F28">
            <w:pPr>
              <w:pStyle w:val="HTML0"/>
              <w:ind w:firstLine="601"/>
              <w:jc w:val="both"/>
              <w:rPr>
                <w:rFonts w:ascii="Times New Roman" w:hAnsi="Times New Roman" w:cs="Times New Roman"/>
                <w:bCs/>
                <w:sz w:val="28"/>
                <w:szCs w:val="28"/>
                <w:lang w:val="uk-UA"/>
              </w:rPr>
            </w:pPr>
          </w:p>
          <w:p w:rsidR="00B96AD1" w:rsidRDefault="00B96AD1" w:rsidP="00817F28">
            <w:pPr>
              <w:pStyle w:val="HTML0"/>
              <w:ind w:firstLine="601"/>
              <w:jc w:val="both"/>
              <w:rPr>
                <w:rFonts w:ascii="Times New Roman" w:hAnsi="Times New Roman" w:cs="Times New Roman"/>
                <w:bCs/>
                <w:sz w:val="28"/>
                <w:szCs w:val="28"/>
                <w:lang w:val="uk-UA"/>
              </w:rPr>
            </w:pPr>
          </w:p>
          <w:p w:rsidR="00817F28" w:rsidRDefault="00817F28" w:rsidP="00817F28">
            <w:pPr>
              <w:pStyle w:val="HTML0"/>
              <w:ind w:firstLine="601"/>
              <w:jc w:val="both"/>
              <w:rPr>
                <w:rFonts w:ascii="Times New Roman" w:hAnsi="Times New Roman" w:cs="Times New Roman"/>
                <w:bCs/>
                <w:sz w:val="28"/>
                <w:szCs w:val="28"/>
                <w:lang w:val="uk-UA"/>
              </w:rPr>
            </w:pPr>
            <w:r w:rsidRPr="00817F28">
              <w:rPr>
                <w:rFonts w:ascii="Times New Roman" w:hAnsi="Times New Roman" w:cs="Times New Roman"/>
                <w:bCs/>
                <w:sz w:val="28"/>
                <w:szCs w:val="28"/>
                <w:lang w:val="uk-UA"/>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AF035E" w:rsidRPr="00817F28" w:rsidRDefault="00817F28" w:rsidP="00817F28">
            <w:pPr>
              <w:pStyle w:val="HTML0"/>
              <w:ind w:firstLine="601"/>
              <w:jc w:val="both"/>
              <w:rPr>
                <w:rFonts w:ascii="Times New Roman" w:hAnsi="Times New Roman" w:cs="Times New Roman"/>
                <w:bCs/>
                <w:sz w:val="28"/>
                <w:szCs w:val="28"/>
                <w:lang w:val="uk-UA"/>
              </w:rPr>
            </w:pPr>
            <w:r w:rsidRPr="00817F28">
              <w:rPr>
                <w:rFonts w:ascii="Times New Roman" w:hAnsi="Times New Roman" w:cs="Times New Roman"/>
                <w:bCs/>
                <w:sz w:val="28"/>
                <w:szCs w:val="28"/>
                <w:lang w:val="uk-UA"/>
              </w:rPr>
              <w:t>…</w:t>
            </w:r>
          </w:p>
        </w:tc>
        <w:tc>
          <w:tcPr>
            <w:tcW w:w="7560" w:type="dxa"/>
          </w:tcPr>
          <w:p w:rsidR="00791F49" w:rsidRPr="00791F49" w:rsidRDefault="00791F49" w:rsidP="00791F49">
            <w:pPr>
              <w:pStyle w:val="HTML0"/>
              <w:ind w:firstLine="479"/>
              <w:jc w:val="both"/>
              <w:rPr>
                <w:rFonts w:ascii="Times New Roman" w:hAnsi="Times New Roman" w:cs="Times New Roman"/>
                <w:bCs/>
                <w:sz w:val="28"/>
                <w:szCs w:val="28"/>
                <w:lang w:val="uk-UA"/>
              </w:rPr>
            </w:pPr>
            <w:r w:rsidRPr="00791F49">
              <w:rPr>
                <w:rFonts w:ascii="Times New Roman" w:hAnsi="Times New Roman" w:cs="Times New Roman"/>
                <w:b/>
                <w:bCs/>
                <w:sz w:val="28"/>
                <w:szCs w:val="28"/>
                <w:lang w:val="uk-UA"/>
              </w:rPr>
              <w:t>Стаття 11. </w:t>
            </w:r>
            <w:r w:rsidRPr="00791F49">
              <w:rPr>
                <w:rFonts w:ascii="Times New Roman" w:hAnsi="Times New Roman" w:cs="Times New Roman"/>
                <w:bCs/>
                <w:sz w:val="28"/>
                <w:szCs w:val="28"/>
                <w:lang w:val="uk-UA"/>
              </w:rPr>
              <w:t>Повноваження Національного агентства</w:t>
            </w:r>
          </w:p>
          <w:p w:rsidR="00791F49" w:rsidRDefault="00791F49" w:rsidP="00791F49">
            <w:pPr>
              <w:pStyle w:val="HTML0"/>
              <w:ind w:firstLine="479"/>
              <w:jc w:val="both"/>
              <w:rPr>
                <w:rFonts w:ascii="Times New Roman" w:hAnsi="Times New Roman" w:cs="Times New Roman"/>
                <w:bCs/>
                <w:sz w:val="28"/>
                <w:szCs w:val="28"/>
                <w:lang w:val="uk-UA"/>
              </w:rPr>
            </w:pPr>
          </w:p>
          <w:p w:rsidR="00791F49" w:rsidRPr="00791F49" w:rsidRDefault="00791F49" w:rsidP="00791F49">
            <w:pPr>
              <w:pStyle w:val="HTML0"/>
              <w:ind w:firstLine="479"/>
              <w:jc w:val="both"/>
              <w:rPr>
                <w:rFonts w:ascii="Times New Roman" w:hAnsi="Times New Roman" w:cs="Times New Roman"/>
                <w:bCs/>
                <w:sz w:val="28"/>
                <w:szCs w:val="28"/>
                <w:lang w:val="uk-UA"/>
              </w:rPr>
            </w:pPr>
            <w:r w:rsidRPr="00791F49">
              <w:rPr>
                <w:rFonts w:ascii="Times New Roman" w:hAnsi="Times New Roman" w:cs="Times New Roman"/>
                <w:bCs/>
                <w:sz w:val="28"/>
                <w:szCs w:val="28"/>
                <w:lang w:val="uk-UA"/>
              </w:rPr>
              <w:t>1. До повноважень Національного агентства належать:</w:t>
            </w:r>
          </w:p>
          <w:p w:rsidR="00791F49" w:rsidRPr="00791F49" w:rsidRDefault="00791F49" w:rsidP="00791F49">
            <w:pPr>
              <w:pStyle w:val="HTML0"/>
              <w:ind w:firstLine="479"/>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p>
          <w:p w:rsidR="00791F49" w:rsidRPr="00791F49" w:rsidRDefault="00791F49" w:rsidP="00791F49">
            <w:pPr>
              <w:pStyle w:val="HTML0"/>
              <w:ind w:firstLine="479"/>
              <w:jc w:val="both"/>
              <w:rPr>
                <w:rFonts w:ascii="Times New Roman" w:hAnsi="Times New Roman" w:cs="Times New Roman"/>
                <w:bCs/>
                <w:sz w:val="28"/>
                <w:szCs w:val="28"/>
                <w:lang w:val="uk-UA"/>
              </w:rPr>
            </w:pPr>
            <w:r w:rsidRPr="00791F49">
              <w:rPr>
                <w:rFonts w:ascii="Times New Roman" w:hAnsi="Times New Roman" w:cs="Times New Roman"/>
                <w:bCs/>
                <w:sz w:val="28"/>
                <w:szCs w:val="28"/>
                <w:lang w:val="uk-UA"/>
              </w:rPr>
              <w:t xml:space="preserve">6) здійснення </w:t>
            </w:r>
            <w:r w:rsidR="001A4A55">
              <w:rPr>
                <w:rFonts w:ascii="Times New Roman" w:hAnsi="Times New Roman" w:cs="Times New Roman"/>
                <w:bCs/>
                <w:sz w:val="28"/>
                <w:szCs w:val="28"/>
                <w:lang w:val="uk-UA"/>
              </w:rPr>
              <w:t xml:space="preserve">моніторингу </w:t>
            </w:r>
            <w:r w:rsidR="001A4A55" w:rsidRPr="0016255E">
              <w:rPr>
                <w:rFonts w:ascii="Times New Roman" w:hAnsi="Times New Roman" w:cs="Times New Roman"/>
                <w:b/>
                <w:bCs/>
                <w:sz w:val="28"/>
                <w:szCs w:val="28"/>
                <w:lang w:val="uk-UA"/>
              </w:rPr>
              <w:t xml:space="preserve">реалізації </w:t>
            </w:r>
            <w:r w:rsidRPr="0016255E">
              <w:rPr>
                <w:rFonts w:ascii="Times New Roman" w:hAnsi="Times New Roman" w:cs="Times New Roman"/>
                <w:bCs/>
                <w:sz w:val="28"/>
                <w:szCs w:val="28"/>
                <w:lang w:val="uk-UA"/>
              </w:rPr>
              <w:t>законодавства</w:t>
            </w:r>
            <w:r w:rsidRPr="00791F49">
              <w:rPr>
                <w:rFonts w:ascii="Times New Roman" w:hAnsi="Times New Roman" w:cs="Times New Roman"/>
                <w:bCs/>
                <w:sz w:val="28"/>
                <w:szCs w:val="28"/>
                <w:lang w:val="uk-UA"/>
              </w:rPr>
              <w:t xml:space="preserve">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E030E7" w:rsidRPr="00E030E7" w:rsidRDefault="00E030E7" w:rsidP="00E030E7">
            <w:pPr>
              <w:pStyle w:val="HTML0"/>
              <w:ind w:firstLine="479"/>
              <w:jc w:val="both"/>
              <w:rPr>
                <w:rFonts w:ascii="Times New Roman" w:hAnsi="Times New Roman" w:cs="Times New Roman"/>
                <w:b/>
                <w:bCs/>
                <w:sz w:val="28"/>
                <w:szCs w:val="28"/>
                <w:lang w:val="uk-UA"/>
              </w:rPr>
            </w:pPr>
            <w:r w:rsidRPr="00932F38">
              <w:rPr>
                <w:rFonts w:ascii="Times New Roman" w:hAnsi="Times New Roman" w:cs="Times New Roman"/>
                <w:b/>
                <w:bCs/>
                <w:sz w:val="28"/>
                <w:szCs w:val="28"/>
                <w:lang w:val="uk-UA"/>
              </w:rPr>
              <w:t xml:space="preserve">6-1) здійснення в порядку та в межах, визначених </w:t>
            </w:r>
            <w:r w:rsidR="00FB600D" w:rsidRPr="00932F38">
              <w:rPr>
                <w:rFonts w:ascii="Times New Roman" w:hAnsi="Times New Roman" w:cs="Times New Roman"/>
                <w:b/>
                <w:bCs/>
                <w:sz w:val="28"/>
                <w:szCs w:val="28"/>
                <w:lang w:val="uk-UA"/>
              </w:rPr>
              <w:t xml:space="preserve">згідно з </w:t>
            </w:r>
            <w:r w:rsidRPr="00932F38">
              <w:rPr>
                <w:rFonts w:ascii="Times New Roman" w:hAnsi="Times New Roman" w:cs="Times New Roman"/>
                <w:b/>
                <w:bCs/>
                <w:sz w:val="28"/>
                <w:szCs w:val="28"/>
                <w:lang w:val="uk-UA"/>
              </w:rPr>
              <w:t>цим Законом</w:t>
            </w:r>
            <w:r w:rsidR="009A3201">
              <w:rPr>
                <w:rFonts w:ascii="Times New Roman" w:hAnsi="Times New Roman" w:cs="Times New Roman"/>
                <w:b/>
                <w:bCs/>
                <w:sz w:val="28"/>
                <w:szCs w:val="28"/>
                <w:lang w:val="uk-UA"/>
              </w:rPr>
              <w:t xml:space="preserve"> </w:t>
            </w:r>
            <w:r w:rsidR="009A3201" w:rsidRPr="009A3201">
              <w:rPr>
                <w:rFonts w:ascii="Times New Roman" w:hAnsi="Times New Roman" w:cs="Times New Roman"/>
                <w:b/>
                <w:bCs/>
                <w:sz w:val="28"/>
                <w:szCs w:val="28"/>
                <w:lang w:val="uk-UA"/>
              </w:rPr>
              <w:t>Національним агентством</w:t>
            </w:r>
            <w:r w:rsidR="00FB600D" w:rsidRPr="00932F38">
              <w:rPr>
                <w:rFonts w:ascii="Times New Roman" w:hAnsi="Times New Roman" w:cs="Times New Roman"/>
                <w:b/>
                <w:bCs/>
                <w:sz w:val="28"/>
                <w:szCs w:val="28"/>
                <w:lang w:val="uk-UA"/>
              </w:rPr>
              <w:t>,</w:t>
            </w:r>
            <w:r w:rsidRPr="00E030E7">
              <w:rPr>
                <w:rFonts w:ascii="Times New Roman" w:hAnsi="Times New Roman" w:cs="Times New Roman"/>
                <w:b/>
                <w:bCs/>
                <w:sz w:val="28"/>
                <w:szCs w:val="28"/>
                <w:lang w:val="uk-UA"/>
              </w:rPr>
              <w:t xml:space="preserve"> контролю за дотриманням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791F49" w:rsidRPr="00791F49" w:rsidRDefault="00791F49" w:rsidP="00791F49">
            <w:pPr>
              <w:pStyle w:val="HTML0"/>
              <w:ind w:firstLine="479"/>
              <w:jc w:val="both"/>
              <w:rPr>
                <w:rFonts w:ascii="Times New Roman" w:hAnsi="Times New Roman" w:cs="Times New Roman"/>
                <w:bCs/>
                <w:sz w:val="28"/>
                <w:szCs w:val="28"/>
                <w:lang w:val="uk-UA"/>
              </w:rPr>
            </w:pPr>
            <w:r w:rsidRPr="00791F49">
              <w:rPr>
                <w:rFonts w:ascii="Times New Roman" w:hAnsi="Times New Roman" w:cs="Times New Roman"/>
                <w:bCs/>
                <w:sz w:val="28"/>
                <w:szCs w:val="28"/>
                <w:lang w:val="uk-UA"/>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rsidR="00571F37" w:rsidRDefault="00791F49" w:rsidP="00791F49">
            <w:pPr>
              <w:pStyle w:val="HTML0"/>
              <w:ind w:firstLine="479"/>
              <w:jc w:val="both"/>
              <w:rPr>
                <w:rFonts w:ascii="Times New Roman" w:hAnsi="Times New Roman" w:cs="Times New Roman"/>
                <w:bCs/>
                <w:sz w:val="28"/>
                <w:szCs w:val="28"/>
                <w:lang w:val="uk-UA"/>
              </w:rPr>
            </w:pPr>
            <w:r w:rsidRPr="00791F49">
              <w:rPr>
                <w:rFonts w:ascii="Times New Roman" w:hAnsi="Times New Roman" w:cs="Times New Roman"/>
                <w:bCs/>
                <w:sz w:val="28"/>
                <w:szCs w:val="28"/>
                <w:lang w:val="uk-UA"/>
              </w:rPr>
              <w:t>…</w:t>
            </w:r>
          </w:p>
          <w:p w:rsidR="00EA467B" w:rsidRDefault="00EA467B" w:rsidP="00791F49">
            <w:pPr>
              <w:pStyle w:val="HTML0"/>
              <w:ind w:firstLine="479"/>
              <w:jc w:val="both"/>
              <w:rPr>
                <w:rFonts w:ascii="Times New Roman" w:hAnsi="Times New Roman" w:cs="Times New Roman"/>
                <w:bCs/>
                <w:sz w:val="28"/>
                <w:szCs w:val="28"/>
                <w:lang w:val="uk-UA"/>
              </w:rPr>
            </w:pPr>
          </w:p>
          <w:p w:rsidR="00EA467B" w:rsidRDefault="00EA467B" w:rsidP="00791F49">
            <w:pPr>
              <w:pStyle w:val="HTML0"/>
              <w:ind w:firstLine="479"/>
              <w:jc w:val="both"/>
              <w:rPr>
                <w:rFonts w:ascii="Times New Roman" w:hAnsi="Times New Roman" w:cs="Times New Roman"/>
                <w:bCs/>
                <w:sz w:val="28"/>
                <w:szCs w:val="28"/>
                <w:lang w:val="uk-UA"/>
              </w:rPr>
            </w:pPr>
          </w:p>
          <w:p w:rsidR="00EA467B" w:rsidRPr="00261AAA" w:rsidRDefault="00EA467B" w:rsidP="00791F49">
            <w:pPr>
              <w:pStyle w:val="HTML0"/>
              <w:ind w:firstLine="479"/>
              <w:jc w:val="both"/>
            </w:pPr>
          </w:p>
        </w:tc>
      </w:tr>
      <w:tr w:rsidR="003F73CF" w:rsidRPr="009F29F8" w:rsidTr="008E23CD">
        <w:tc>
          <w:tcPr>
            <w:tcW w:w="7380" w:type="dxa"/>
          </w:tcPr>
          <w:p w:rsidR="00705C7A" w:rsidRPr="00E85E6F" w:rsidRDefault="00705C7A" w:rsidP="00705C7A">
            <w:pPr>
              <w:pStyle w:val="HTML0"/>
              <w:ind w:firstLine="601"/>
              <w:jc w:val="both"/>
              <w:rPr>
                <w:rFonts w:ascii="Times New Roman" w:hAnsi="Times New Roman" w:cs="Times New Roman"/>
                <w:bCs/>
                <w:color w:val="auto"/>
                <w:sz w:val="28"/>
                <w:szCs w:val="28"/>
                <w:lang w:val="uk-UA"/>
              </w:rPr>
            </w:pPr>
            <w:r w:rsidRPr="00EA467B">
              <w:rPr>
                <w:rFonts w:ascii="Times New Roman" w:hAnsi="Times New Roman" w:cs="Times New Roman"/>
                <w:b/>
                <w:bCs/>
                <w:color w:val="auto"/>
                <w:sz w:val="28"/>
                <w:szCs w:val="28"/>
                <w:lang w:val="uk-UA"/>
              </w:rPr>
              <w:lastRenderedPageBreak/>
              <w:t>Стаття 12.</w:t>
            </w:r>
            <w:r w:rsidRPr="00E85E6F">
              <w:rPr>
                <w:rFonts w:ascii="Times New Roman" w:hAnsi="Times New Roman" w:cs="Times New Roman"/>
                <w:bCs/>
                <w:color w:val="auto"/>
                <w:sz w:val="28"/>
                <w:szCs w:val="28"/>
                <w:lang w:val="uk-UA"/>
              </w:rPr>
              <w:t> Права Національного агентства</w:t>
            </w:r>
          </w:p>
          <w:p w:rsidR="00EA467B" w:rsidRDefault="00EA467B" w:rsidP="00705C7A">
            <w:pPr>
              <w:pStyle w:val="HTML0"/>
              <w:ind w:firstLine="601"/>
              <w:jc w:val="both"/>
              <w:rPr>
                <w:rFonts w:ascii="Times New Roman" w:hAnsi="Times New Roman" w:cs="Times New Roman"/>
                <w:bCs/>
                <w:color w:val="auto"/>
                <w:sz w:val="28"/>
                <w:szCs w:val="28"/>
                <w:lang w:val="uk-UA"/>
              </w:rPr>
            </w:pPr>
            <w:bookmarkStart w:id="6" w:name="n184"/>
            <w:bookmarkEnd w:id="6"/>
          </w:p>
          <w:p w:rsidR="00705C7A" w:rsidRPr="00EA467B" w:rsidRDefault="00705C7A" w:rsidP="00705C7A">
            <w:pPr>
              <w:pStyle w:val="HTML0"/>
              <w:ind w:firstLine="601"/>
              <w:jc w:val="both"/>
              <w:rPr>
                <w:rFonts w:ascii="Times New Roman" w:hAnsi="Times New Roman" w:cs="Times New Roman"/>
                <w:bCs/>
                <w:color w:val="auto"/>
                <w:sz w:val="28"/>
                <w:szCs w:val="28"/>
                <w:lang w:val="uk-UA"/>
              </w:rPr>
            </w:pPr>
            <w:r w:rsidRPr="00EA467B">
              <w:rPr>
                <w:rFonts w:ascii="Times New Roman" w:hAnsi="Times New Roman" w:cs="Times New Roman"/>
                <w:bCs/>
                <w:color w:val="auto"/>
                <w:sz w:val="28"/>
                <w:szCs w:val="28"/>
                <w:lang w:val="uk-UA"/>
              </w:rPr>
              <w:t>1. Національне агентство з метою виконання покладених на нього повноважень має такі права:</w:t>
            </w:r>
          </w:p>
          <w:p w:rsidR="0098766B" w:rsidRDefault="0098766B" w:rsidP="00705C7A">
            <w:pPr>
              <w:pStyle w:val="HTML0"/>
              <w:ind w:firstLine="601"/>
              <w:jc w:val="both"/>
              <w:rPr>
                <w:rFonts w:ascii="Times New Roman" w:hAnsi="Times New Roman" w:cs="Times New Roman"/>
                <w:bCs/>
                <w:color w:val="auto"/>
                <w:sz w:val="28"/>
                <w:szCs w:val="28"/>
                <w:lang w:val="uk-UA"/>
              </w:rPr>
            </w:pPr>
            <w:bookmarkStart w:id="7" w:name="n185"/>
            <w:bookmarkStart w:id="8" w:name="n1459"/>
            <w:bookmarkStart w:id="9" w:name="n193"/>
            <w:bookmarkEnd w:id="7"/>
            <w:bookmarkEnd w:id="8"/>
            <w:bookmarkEnd w:id="9"/>
            <w:r>
              <w:rPr>
                <w:rFonts w:ascii="Times New Roman" w:hAnsi="Times New Roman" w:cs="Times New Roman"/>
                <w:bCs/>
                <w:color w:val="auto"/>
                <w:sz w:val="28"/>
                <w:szCs w:val="28"/>
                <w:lang w:val="uk-UA"/>
              </w:rPr>
              <w:t>…</w:t>
            </w:r>
          </w:p>
          <w:p w:rsidR="00705C7A" w:rsidRPr="00E85E6F" w:rsidRDefault="00705C7A" w:rsidP="00705C7A">
            <w:pPr>
              <w:pStyle w:val="HTML0"/>
              <w:ind w:firstLine="601"/>
              <w:jc w:val="both"/>
              <w:rPr>
                <w:rFonts w:ascii="Times New Roman" w:hAnsi="Times New Roman" w:cs="Times New Roman"/>
                <w:bCs/>
                <w:color w:val="auto"/>
                <w:sz w:val="28"/>
                <w:szCs w:val="28"/>
                <w:lang w:val="uk-UA"/>
              </w:rPr>
            </w:pPr>
            <w:r w:rsidRPr="00E85E6F">
              <w:rPr>
                <w:rFonts w:ascii="Times New Roman" w:hAnsi="Times New Roman" w:cs="Times New Roman"/>
                <w:bCs/>
                <w:color w:val="auto"/>
                <w:sz w:val="28"/>
                <w:szCs w:val="28"/>
                <w:lang w:val="uk-UA"/>
              </w:rPr>
              <w:t xml:space="preserve">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w:t>
            </w:r>
            <w:r w:rsidRPr="00BD4772">
              <w:rPr>
                <w:rFonts w:ascii="Times New Roman" w:hAnsi="Times New Roman" w:cs="Times New Roman"/>
                <w:bCs/>
                <w:i/>
                <w:color w:val="auto"/>
                <w:sz w:val="28"/>
                <w:szCs w:val="28"/>
                <w:lang w:val="uk-UA"/>
              </w:rPr>
              <w:t xml:space="preserve">обставин, що можуть свідчити про порушення </w:t>
            </w:r>
            <w:r w:rsidRPr="00E85E6F">
              <w:rPr>
                <w:rFonts w:ascii="Times New Roman" w:hAnsi="Times New Roman" w:cs="Times New Roman"/>
                <w:bCs/>
                <w:color w:val="auto"/>
                <w:sz w:val="28"/>
                <w:szCs w:val="28"/>
                <w:lang w:val="uk-UA"/>
              </w:rPr>
              <w:t>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705C7A" w:rsidRPr="00E85E6F" w:rsidRDefault="00705C7A" w:rsidP="00705C7A">
            <w:pPr>
              <w:pStyle w:val="HTML0"/>
              <w:ind w:firstLine="601"/>
              <w:jc w:val="both"/>
              <w:rPr>
                <w:rFonts w:ascii="Times New Roman" w:hAnsi="Times New Roman" w:cs="Times New Roman"/>
                <w:bCs/>
                <w:color w:val="auto"/>
                <w:sz w:val="28"/>
                <w:szCs w:val="28"/>
                <w:lang w:val="uk-UA"/>
              </w:rPr>
            </w:pPr>
            <w:bookmarkStart w:id="10" w:name="n1282"/>
            <w:bookmarkStart w:id="11" w:name="n1461"/>
            <w:bookmarkEnd w:id="10"/>
            <w:bookmarkEnd w:id="11"/>
            <w:r w:rsidRPr="00E85E6F">
              <w:rPr>
                <w:rFonts w:ascii="Times New Roman" w:hAnsi="Times New Roman" w:cs="Times New Roman"/>
                <w:bCs/>
                <w:color w:val="auto"/>
                <w:sz w:val="28"/>
                <w:szCs w:val="28"/>
                <w:lang w:val="uk-UA"/>
              </w:rPr>
              <w:t>…</w:t>
            </w:r>
          </w:p>
          <w:p w:rsidR="000269A2" w:rsidRPr="0098766B" w:rsidRDefault="000269A2" w:rsidP="0098766B">
            <w:pPr>
              <w:pStyle w:val="HTML0"/>
              <w:ind w:firstLine="601"/>
              <w:jc w:val="both"/>
              <w:rPr>
                <w:rFonts w:ascii="Times New Roman" w:hAnsi="Times New Roman" w:cs="Times New Roman"/>
                <w:bCs/>
                <w:color w:val="auto"/>
                <w:sz w:val="28"/>
                <w:szCs w:val="28"/>
                <w:lang w:val="uk-UA"/>
              </w:rPr>
            </w:pPr>
            <w:bookmarkStart w:id="12" w:name="n998"/>
            <w:bookmarkStart w:id="13" w:name="n197"/>
            <w:bookmarkEnd w:id="12"/>
            <w:bookmarkEnd w:id="13"/>
          </w:p>
        </w:tc>
        <w:tc>
          <w:tcPr>
            <w:tcW w:w="7560" w:type="dxa"/>
          </w:tcPr>
          <w:p w:rsidR="00C2063E" w:rsidRPr="00E85E6F" w:rsidRDefault="00C2063E" w:rsidP="007B0DDC">
            <w:pPr>
              <w:pStyle w:val="HTML0"/>
              <w:ind w:firstLine="479"/>
              <w:jc w:val="both"/>
              <w:rPr>
                <w:rFonts w:ascii="Times New Roman" w:hAnsi="Times New Roman" w:cs="Times New Roman"/>
                <w:bCs/>
                <w:color w:val="auto"/>
                <w:sz w:val="28"/>
                <w:szCs w:val="28"/>
                <w:lang w:val="uk-UA"/>
              </w:rPr>
            </w:pPr>
            <w:r w:rsidRPr="00EA467B">
              <w:rPr>
                <w:rFonts w:ascii="Times New Roman" w:hAnsi="Times New Roman" w:cs="Times New Roman"/>
                <w:b/>
                <w:bCs/>
                <w:color w:val="auto"/>
                <w:sz w:val="28"/>
                <w:szCs w:val="28"/>
                <w:lang w:val="uk-UA"/>
              </w:rPr>
              <w:t>Стаття 12.</w:t>
            </w:r>
            <w:r w:rsidRPr="00E85E6F">
              <w:rPr>
                <w:rFonts w:ascii="Times New Roman" w:hAnsi="Times New Roman" w:cs="Times New Roman"/>
                <w:bCs/>
                <w:color w:val="auto"/>
                <w:sz w:val="28"/>
                <w:szCs w:val="28"/>
                <w:lang w:val="uk-UA"/>
              </w:rPr>
              <w:t> Права Національного агентства</w:t>
            </w:r>
          </w:p>
          <w:p w:rsidR="00EA467B" w:rsidRDefault="00EA467B" w:rsidP="007B0DDC">
            <w:pPr>
              <w:pStyle w:val="HTML0"/>
              <w:ind w:firstLine="479"/>
              <w:jc w:val="both"/>
              <w:rPr>
                <w:rFonts w:ascii="Times New Roman" w:hAnsi="Times New Roman" w:cs="Times New Roman"/>
                <w:bCs/>
                <w:color w:val="auto"/>
                <w:sz w:val="28"/>
                <w:szCs w:val="28"/>
                <w:lang w:val="uk-UA"/>
              </w:rPr>
            </w:pPr>
          </w:p>
          <w:p w:rsidR="00C2063E" w:rsidRPr="00EA467B" w:rsidRDefault="00C2063E" w:rsidP="007B0DDC">
            <w:pPr>
              <w:pStyle w:val="HTML0"/>
              <w:ind w:firstLine="479"/>
              <w:jc w:val="both"/>
              <w:rPr>
                <w:rFonts w:ascii="Times New Roman" w:hAnsi="Times New Roman" w:cs="Times New Roman"/>
                <w:bCs/>
                <w:color w:val="auto"/>
                <w:sz w:val="28"/>
                <w:szCs w:val="28"/>
                <w:lang w:val="uk-UA"/>
              </w:rPr>
            </w:pPr>
            <w:r w:rsidRPr="00EA467B">
              <w:rPr>
                <w:rFonts w:ascii="Times New Roman" w:hAnsi="Times New Roman" w:cs="Times New Roman"/>
                <w:bCs/>
                <w:color w:val="auto"/>
                <w:sz w:val="28"/>
                <w:szCs w:val="28"/>
                <w:lang w:val="uk-UA"/>
              </w:rPr>
              <w:t>1. Національне агентство з метою виконання покладених на нього повноважень має такі права:</w:t>
            </w:r>
          </w:p>
          <w:p w:rsidR="0098766B" w:rsidRDefault="0098766B" w:rsidP="007B0DDC">
            <w:pPr>
              <w:pStyle w:val="HTML0"/>
              <w:ind w:firstLine="47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w:t>
            </w:r>
          </w:p>
          <w:p w:rsidR="0098766B" w:rsidRPr="0098766B" w:rsidRDefault="0098766B" w:rsidP="0098766B">
            <w:pPr>
              <w:pStyle w:val="HTML0"/>
              <w:ind w:firstLine="621"/>
              <w:jc w:val="both"/>
              <w:rPr>
                <w:rFonts w:ascii="Times New Roman" w:hAnsi="Times New Roman" w:cs="Times New Roman"/>
                <w:bCs/>
                <w:sz w:val="28"/>
                <w:szCs w:val="28"/>
                <w:lang w:val="uk-UA"/>
              </w:rPr>
            </w:pPr>
            <w:r w:rsidRPr="0098766B">
              <w:rPr>
                <w:rFonts w:ascii="Times New Roman" w:hAnsi="Times New Roman" w:cs="Times New Roman"/>
                <w:bCs/>
                <w:sz w:val="28"/>
                <w:szCs w:val="28"/>
                <w:lang w:val="uk-UA"/>
              </w:rPr>
              <w:t xml:space="preserve">9)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w:t>
            </w:r>
            <w:r w:rsidRPr="009A3201">
              <w:rPr>
                <w:rFonts w:ascii="Times New Roman" w:hAnsi="Times New Roman" w:cs="Times New Roman"/>
                <w:bCs/>
                <w:sz w:val="28"/>
                <w:szCs w:val="28"/>
                <w:lang w:val="uk-UA"/>
              </w:rPr>
              <w:t xml:space="preserve">приводу </w:t>
            </w:r>
            <w:r w:rsidRPr="009A3201">
              <w:rPr>
                <w:rFonts w:ascii="Times New Roman" w:hAnsi="Times New Roman" w:cs="Times New Roman"/>
                <w:b/>
                <w:bCs/>
                <w:sz w:val="28"/>
                <w:szCs w:val="28"/>
                <w:lang w:val="uk-UA"/>
              </w:rPr>
              <w:t>виявлених порушень</w:t>
            </w:r>
            <w:r w:rsidRPr="009A3201">
              <w:rPr>
                <w:rFonts w:ascii="Times New Roman" w:hAnsi="Times New Roman" w:cs="Times New Roman"/>
                <w:bCs/>
                <w:sz w:val="28"/>
                <w:szCs w:val="28"/>
                <w:lang w:val="uk-UA"/>
              </w:rPr>
              <w:t xml:space="preserve"> правил</w:t>
            </w:r>
            <w:r w:rsidRPr="0098766B">
              <w:rPr>
                <w:rFonts w:ascii="Times New Roman" w:hAnsi="Times New Roman" w:cs="Times New Roman"/>
                <w:bCs/>
                <w:sz w:val="28"/>
                <w:szCs w:val="28"/>
                <w:lang w:val="uk-UA"/>
              </w:rPr>
              <w:t xml:space="preserve">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E826B6" w:rsidRPr="0098766B" w:rsidRDefault="0098766B" w:rsidP="0098766B">
            <w:pPr>
              <w:pStyle w:val="HTML0"/>
              <w:ind w:firstLine="479"/>
              <w:jc w:val="both"/>
              <w:rPr>
                <w:rFonts w:ascii="Times New Roman" w:hAnsi="Times New Roman" w:cs="Times New Roman"/>
                <w:bCs/>
                <w:color w:val="auto"/>
                <w:sz w:val="28"/>
                <w:szCs w:val="28"/>
                <w:lang w:val="uk-UA"/>
              </w:rPr>
            </w:pPr>
            <w:r w:rsidRPr="0098766B">
              <w:rPr>
                <w:rFonts w:ascii="Times New Roman" w:hAnsi="Times New Roman" w:cs="Times New Roman"/>
                <w:bCs/>
                <w:color w:val="auto"/>
                <w:sz w:val="28"/>
                <w:szCs w:val="28"/>
                <w:lang w:val="uk-UA"/>
              </w:rPr>
              <w:t>…</w:t>
            </w:r>
          </w:p>
        </w:tc>
      </w:tr>
      <w:tr w:rsidR="00E826B6" w:rsidRPr="00902731" w:rsidTr="008E23CD">
        <w:tc>
          <w:tcPr>
            <w:tcW w:w="7380" w:type="dxa"/>
          </w:tcPr>
          <w:p w:rsidR="00FE134A" w:rsidRPr="00D312FA" w:rsidRDefault="00FE134A" w:rsidP="00FE134A">
            <w:pPr>
              <w:pStyle w:val="HTML0"/>
              <w:ind w:firstLine="601"/>
              <w:jc w:val="both"/>
              <w:rPr>
                <w:rFonts w:ascii="Times New Roman" w:hAnsi="Times New Roman" w:cs="Times New Roman"/>
                <w:bCs/>
                <w:color w:val="auto"/>
                <w:sz w:val="28"/>
                <w:szCs w:val="28"/>
                <w:lang w:val="uk-UA"/>
              </w:rPr>
            </w:pPr>
            <w:r w:rsidRPr="00D312FA">
              <w:rPr>
                <w:rFonts w:ascii="Times New Roman" w:hAnsi="Times New Roman" w:cs="Times New Roman"/>
                <w:b/>
                <w:bCs/>
                <w:color w:val="auto"/>
                <w:sz w:val="28"/>
                <w:szCs w:val="28"/>
                <w:lang w:val="uk-UA"/>
              </w:rPr>
              <w:t>Стаття 45. </w:t>
            </w:r>
            <w:r w:rsidRPr="00D312FA">
              <w:rPr>
                <w:rFonts w:ascii="Times New Roman" w:hAnsi="Times New Roman" w:cs="Times New Roman"/>
                <w:bCs/>
                <w:color w:val="auto"/>
                <w:sz w:val="28"/>
                <w:szCs w:val="28"/>
                <w:lang w:val="uk-UA"/>
              </w:rPr>
              <w:t>Подання декларацій осіб, уповноважених на виконання функцій держави або місцевого самоврядування</w:t>
            </w:r>
            <w:bookmarkStart w:id="14" w:name="n440"/>
            <w:bookmarkEnd w:id="14"/>
          </w:p>
          <w:p w:rsidR="00D312FA" w:rsidRDefault="00D312FA" w:rsidP="00FE134A">
            <w:pPr>
              <w:pStyle w:val="HTML0"/>
              <w:ind w:firstLine="601"/>
              <w:jc w:val="both"/>
              <w:rPr>
                <w:rFonts w:ascii="Times New Roman" w:hAnsi="Times New Roman" w:cs="Times New Roman"/>
                <w:bCs/>
                <w:color w:val="auto"/>
                <w:sz w:val="28"/>
                <w:szCs w:val="28"/>
                <w:lang w:val="uk-UA"/>
              </w:rPr>
            </w:pPr>
          </w:p>
          <w:p w:rsidR="00FE134A" w:rsidRPr="00D312FA" w:rsidRDefault="00FE134A" w:rsidP="00FE134A">
            <w:pPr>
              <w:pStyle w:val="HTML0"/>
              <w:ind w:firstLine="601"/>
              <w:jc w:val="both"/>
              <w:rPr>
                <w:rFonts w:ascii="Times New Roman" w:hAnsi="Times New Roman" w:cs="Times New Roman"/>
                <w:bCs/>
                <w:color w:val="auto"/>
                <w:sz w:val="28"/>
                <w:szCs w:val="28"/>
                <w:lang w:val="uk-UA"/>
              </w:rPr>
            </w:pPr>
            <w:r w:rsidRPr="00D312FA">
              <w:rPr>
                <w:rFonts w:ascii="Times New Roman" w:hAnsi="Times New Roman" w:cs="Times New Roman"/>
                <w:bCs/>
                <w:color w:val="auto"/>
                <w:sz w:val="28"/>
                <w:szCs w:val="28"/>
                <w:lang w:val="uk-UA"/>
              </w:rPr>
              <w:t>1. Особи, зазначені у </w:t>
            </w:r>
            <w:hyperlink r:id="rId9" w:anchor="n26" w:history="1">
              <w:r w:rsidRPr="00D312FA">
                <w:rPr>
                  <w:rStyle w:val="ae"/>
                  <w:rFonts w:ascii="Times New Roman" w:hAnsi="Times New Roman"/>
                  <w:bCs/>
                  <w:color w:val="auto"/>
                  <w:sz w:val="28"/>
                  <w:szCs w:val="28"/>
                  <w:lang w:val="uk-UA"/>
                </w:rPr>
                <w:t>пункті 1</w:t>
              </w:r>
            </w:hyperlink>
            <w:r w:rsidRPr="00D312FA">
              <w:rPr>
                <w:rFonts w:ascii="Times New Roman" w:hAnsi="Times New Roman" w:cs="Times New Roman"/>
                <w:bCs/>
                <w:color w:val="auto"/>
                <w:sz w:val="28"/>
                <w:szCs w:val="28"/>
                <w:lang w:val="uk-UA"/>
              </w:rPr>
              <w:t>, </w:t>
            </w:r>
            <w:hyperlink r:id="rId10" w:anchor="n38" w:history="1">
              <w:r w:rsidRPr="00D312FA">
                <w:rPr>
                  <w:rStyle w:val="ae"/>
                  <w:rFonts w:ascii="Times New Roman" w:hAnsi="Times New Roman"/>
                  <w:bCs/>
                  <w:color w:val="auto"/>
                  <w:sz w:val="28"/>
                  <w:szCs w:val="28"/>
                  <w:lang w:val="uk-UA"/>
                </w:rPr>
                <w:t>підпунктах "а"</w:t>
              </w:r>
            </w:hyperlink>
            <w:r w:rsidRPr="00D312FA">
              <w:rPr>
                <w:rFonts w:ascii="Times New Roman" w:hAnsi="Times New Roman" w:cs="Times New Roman"/>
                <w:bCs/>
                <w:color w:val="auto"/>
                <w:sz w:val="28"/>
                <w:szCs w:val="28"/>
                <w:lang w:val="uk-UA"/>
              </w:rPr>
              <w:t> і </w:t>
            </w:r>
            <w:hyperlink r:id="rId11" w:anchor="n1061" w:history="1">
              <w:r w:rsidRPr="00D312FA">
                <w:rPr>
                  <w:rStyle w:val="ae"/>
                  <w:rFonts w:ascii="Times New Roman" w:hAnsi="Times New Roman"/>
                  <w:bCs/>
                  <w:color w:val="auto"/>
                  <w:sz w:val="28"/>
                  <w:szCs w:val="28"/>
                  <w:lang w:val="uk-UA"/>
                </w:rPr>
                <w:t>"в"</w:t>
              </w:r>
            </w:hyperlink>
            <w:r w:rsidRPr="00D312FA">
              <w:rPr>
                <w:rFonts w:ascii="Times New Roman" w:hAnsi="Times New Roman" w:cs="Times New Roman"/>
                <w:bCs/>
                <w:color w:val="auto"/>
                <w:sz w:val="28"/>
                <w:szCs w:val="28"/>
                <w:lang w:val="uk-UA"/>
              </w:rPr>
              <w:t xml:space="preserve"> пункту 2 частини першої статті 3 цього Закону, зобов’язані щорічно </w:t>
            </w:r>
            <w:r w:rsidRPr="00D312FA">
              <w:rPr>
                <w:rFonts w:ascii="Times New Roman" w:hAnsi="Times New Roman" w:cs="Times New Roman"/>
                <w:bCs/>
                <w:i/>
                <w:color w:val="auto"/>
                <w:sz w:val="28"/>
                <w:szCs w:val="28"/>
                <w:lang w:val="uk-UA"/>
              </w:rPr>
              <w:t>до 1 квітня</w:t>
            </w:r>
            <w:r w:rsidRPr="00D312FA">
              <w:rPr>
                <w:rFonts w:ascii="Times New Roman" w:hAnsi="Times New Roman" w:cs="Times New Roman"/>
                <w:bCs/>
                <w:color w:val="auto"/>
                <w:sz w:val="28"/>
                <w:szCs w:val="28"/>
                <w:lang w:val="uk-UA"/>
              </w:rPr>
              <w:t xml:space="preserve"> подавати шляхом заповнення на офіційному веб-сайті Національного агентства </w:t>
            </w:r>
            <w:hyperlink r:id="rId12" w:anchor="n4" w:tgtFrame="_blank" w:history="1">
              <w:r w:rsidRPr="00D312FA">
                <w:rPr>
                  <w:rStyle w:val="ae"/>
                  <w:rFonts w:ascii="Times New Roman" w:hAnsi="Times New Roman"/>
                  <w:bCs/>
                  <w:color w:val="auto"/>
                  <w:sz w:val="28"/>
                  <w:szCs w:val="28"/>
                  <w:lang w:val="uk-UA"/>
                </w:rPr>
                <w:t>декларацію</w:t>
              </w:r>
            </w:hyperlink>
            <w:r w:rsidRPr="00D312FA">
              <w:rPr>
                <w:rFonts w:ascii="Times New Roman" w:hAnsi="Times New Roman" w:cs="Times New Roman"/>
                <w:bCs/>
                <w:color w:val="auto"/>
                <w:sz w:val="28"/>
                <w:szCs w:val="28"/>
                <w:lang w:val="uk-UA"/>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FE134A" w:rsidRPr="00D312FA" w:rsidRDefault="00D312FA" w:rsidP="00FE134A">
            <w:pPr>
              <w:pStyle w:val="HTML0"/>
              <w:ind w:firstLine="601"/>
              <w:jc w:val="both"/>
              <w:rPr>
                <w:rFonts w:ascii="Times New Roman" w:hAnsi="Times New Roman" w:cs="Times New Roman"/>
                <w:bCs/>
                <w:i/>
                <w:color w:val="auto"/>
                <w:sz w:val="28"/>
                <w:szCs w:val="28"/>
                <w:lang w:val="uk-UA"/>
              </w:rPr>
            </w:pPr>
            <w:bookmarkStart w:id="15" w:name="n1114"/>
            <w:bookmarkStart w:id="16" w:name="n441"/>
            <w:bookmarkEnd w:id="15"/>
            <w:bookmarkEnd w:id="16"/>
            <w:r w:rsidRPr="00D312FA">
              <w:rPr>
                <w:rFonts w:ascii="Times New Roman" w:hAnsi="Times New Roman" w:cs="Times New Roman"/>
                <w:bCs/>
                <w:color w:val="auto"/>
                <w:sz w:val="28"/>
                <w:szCs w:val="28"/>
                <w:lang w:val="uk-UA"/>
              </w:rPr>
              <w:lastRenderedPageBreak/>
              <w:t>2. </w:t>
            </w:r>
            <w:r w:rsidR="00FE134A" w:rsidRPr="00D312FA">
              <w:rPr>
                <w:rFonts w:ascii="Times New Roman" w:hAnsi="Times New Roman" w:cs="Times New Roman"/>
                <w:bCs/>
                <w:i/>
                <w:color w:val="auto"/>
                <w:sz w:val="28"/>
                <w:szCs w:val="28"/>
                <w:lang w:val="uk-UA"/>
              </w:rPr>
              <w:t>Особи, зазначені у пункті 1, </w:t>
            </w:r>
            <w:hyperlink r:id="rId13" w:anchor="n38" w:history="1">
              <w:r w:rsidR="00FE134A" w:rsidRPr="00D312FA">
                <w:rPr>
                  <w:rStyle w:val="ae"/>
                  <w:rFonts w:ascii="Times New Roman" w:hAnsi="Times New Roman"/>
                  <w:bCs/>
                  <w:i/>
                  <w:color w:val="auto"/>
                  <w:sz w:val="28"/>
                  <w:szCs w:val="28"/>
                  <w:lang w:val="uk-UA"/>
                </w:rPr>
                <w:t>підпунктах "а"</w:t>
              </w:r>
            </w:hyperlink>
            <w:r w:rsidR="00FE134A" w:rsidRPr="00D312FA">
              <w:rPr>
                <w:rFonts w:ascii="Times New Roman" w:hAnsi="Times New Roman" w:cs="Times New Roman"/>
                <w:bCs/>
                <w:i/>
                <w:color w:val="auto"/>
                <w:sz w:val="28"/>
                <w:szCs w:val="28"/>
                <w:lang w:val="uk-UA"/>
              </w:rPr>
              <w:t> і </w:t>
            </w:r>
            <w:hyperlink r:id="rId14" w:anchor="n1061" w:history="1">
              <w:r w:rsidR="00FE134A" w:rsidRPr="00D312FA">
                <w:rPr>
                  <w:rStyle w:val="ae"/>
                  <w:rFonts w:ascii="Times New Roman" w:hAnsi="Times New Roman"/>
                  <w:bCs/>
                  <w:i/>
                  <w:color w:val="auto"/>
                  <w:sz w:val="28"/>
                  <w:szCs w:val="28"/>
                  <w:lang w:val="uk-UA"/>
                </w:rPr>
                <w:t>"в"</w:t>
              </w:r>
            </w:hyperlink>
            <w:r w:rsidR="00FE134A" w:rsidRPr="00D312FA">
              <w:rPr>
                <w:rFonts w:ascii="Times New Roman" w:hAnsi="Times New Roman" w:cs="Times New Roman"/>
                <w:bCs/>
                <w:i/>
                <w:color w:val="auto"/>
                <w:sz w:val="28"/>
                <w:szCs w:val="28"/>
                <w:lang w:val="uk-UA"/>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FE134A" w:rsidRPr="00D312FA" w:rsidRDefault="00FE134A" w:rsidP="00FE134A">
            <w:pPr>
              <w:pStyle w:val="HTML0"/>
              <w:ind w:firstLine="601"/>
              <w:jc w:val="both"/>
              <w:rPr>
                <w:rFonts w:ascii="Times New Roman" w:hAnsi="Times New Roman" w:cs="Times New Roman"/>
                <w:bCs/>
                <w:color w:val="auto"/>
                <w:sz w:val="28"/>
                <w:szCs w:val="28"/>
                <w:lang w:val="uk-UA"/>
              </w:rPr>
            </w:pPr>
            <w:bookmarkStart w:id="17" w:name="n1115"/>
            <w:bookmarkStart w:id="18" w:name="n442"/>
            <w:bookmarkEnd w:id="17"/>
            <w:bookmarkEnd w:id="18"/>
            <w:r w:rsidRPr="00D312FA">
              <w:rPr>
                <w:rFonts w:ascii="Times New Roman" w:hAnsi="Times New Roman" w:cs="Times New Roman"/>
                <w:bCs/>
                <w:color w:val="auto"/>
                <w:sz w:val="28"/>
                <w:szCs w:val="28"/>
                <w:lang w:val="uk-UA"/>
              </w:rPr>
              <w:t>Особи, які припинили діяльність, пов’язану з виконанням функцій держави або місцевого самоврядування, або іншу діяльність, зазначену у </w:t>
            </w:r>
            <w:hyperlink r:id="rId15" w:anchor="n38" w:history="1">
              <w:r w:rsidRPr="00D312FA">
                <w:rPr>
                  <w:rStyle w:val="ae"/>
                  <w:rFonts w:ascii="Times New Roman" w:hAnsi="Times New Roman"/>
                  <w:bCs/>
                  <w:color w:val="auto"/>
                  <w:sz w:val="28"/>
                  <w:szCs w:val="28"/>
                  <w:lang w:val="uk-UA"/>
                </w:rPr>
                <w:t>підпунктах "а"</w:t>
              </w:r>
            </w:hyperlink>
            <w:r w:rsidRPr="00D312FA">
              <w:rPr>
                <w:rFonts w:ascii="Times New Roman" w:hAnsi="Times New Roman" w:cs="Times New Roman"/>
                <w:bCs/>
                <w:color w:val="auto"/>
                <w:sz w:val="28"/>
                <w:szCs w:val="28"/>
                <w:lang w:val="uk-UA"/>
              </w:rPr>
              <w:t> і </w:t>
            </w:r>
            <w:hyperlink r:id="rId16" w:anchor="n1061" w:history="1">
              <w:r w:rsidRPr="00D312FA">
                <w:rPr>
                  <w:rStyle w:val="ae"/>
                  <w:rFonts w:ascii="Times New Roman" w:hAnsi="Times New Roman"/>
                  <w:bCs/>
                  <w:color w:val="auto"/>
                  <w:sz w:val="28"/>
                  <w:szCs w:val="28"/>
                  <w:lang w:val="uk-UA"/>
                </w:rPr>
                <w:t>"в"</w:t>
              </w:r>
            </w:hyperlink>
            <w:r w:rsidRPr="00D312FA">
              <w:rPr>
                <w:rFonts w:ascii="Times New Roman" w:hAnsi="Times New Roman" w:cs="Times New Roman"/>
                <w:bCs/>
                <w:color w:val="auto"/>
                <w:sz w:val="28"/>
                <w:szCs w:val="28"/>
                <w:lang w:val="uk-UA"/>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98766B" w:rsidRDefault="0098766B" w:rsidP="00FE134A">
            <w:pPr>
              <w:pStyle w:val="HTML0"/>
              <w:ind w:firstLine="601"/>
              <w:jc w:val="both"/>
              <w:rPr>
                <w:rFonts w:ascii="Times New Roman" w:hAnsi="Times New Roman" w:cs="Times New Roman"/>
                <w:bCs/>
                <w:color w:val="auto"/>
                <w:sz w:val="28"/>
                <w:szCs w:val="28"/>
                <w:lang w:val="uk-UA"/>
              </w:rPr>
            </w:pPr>
            <w:bookmarkStart w:id="19" w:name="n1116"/>
            <w:bookmarkStart w:id="20" w:name="n443"/>
            <w:bookmarkEnd w:id="19"/>
            <w:bookmarkEnd w:id="20"/>
          </w:p>
          <w:p w:rsidR="00FE134A" w:rsidRPr="00C00E28" w:rsidRDefault="00FE134A" w:rsidP="00FE134A">
            <w:pPr>
              <w:pStyle w:val="HTML0"/>
              <w:ind w:firstLine="601"/>
              <w:jc w:val="both"/>
              <w:rPr>
                <w:rFonts w:ascii="Times New Roman" w:hAnsi="Times New Roman" w:cs="Times New Roman"/>
                <w:bCs/>
                <w:i/>
                <w:color w:val="auto"/>
                <w:sz w:val="28"/>
                <w:szCs w:val="28"/>
                <w:lang w:val="uk-UA"/>
              </w:rPr>
            </w:pPr>
            <w:bookmarkStart w:id="21" w:name="n1422"/>
            <w:bookmarkStart w:id="22" w:name="n444"/>
            <w:bookmarkEnd w:id="21"/>
            <w:bookmarkEnd w:id="22"/>
            <w:r w:rsidRPr="009A3201">
              <w:rPr>
                <w:rFonts w:ascii="Times New Roman" w:hAnsi="Times New Roman" w:cs="Times New Roman"/>
                <w:bCs/>
                <w:color w:val="auto"/>
                <w:sz w:val="28"/>
                <w:szCs w:val="28"/>
                <w:lang w:val="uk-UA"/>
              </w:rPr>
              <w:t xml:space="preserve">4. </w:t>
            </w:r>
            <w:r w:rsidRPr="009A3201">
              <w:rPr>
                <w:rFonts w:ascii="Times New Roman" w:hAnsi="Times New Roman" w:cs="Times New Roman"/>
                <w:bCs/>
                <w:i/>
                <w:color w:val="auto"/>
                <w:sz w:val="28"/>
                <w:szCs w:val="28"/>
                <w:lang w:val="uk-UA"/>
              </w:rPr>
              <w:t>Упродовж семи днів після подання декларації суб’єкт декларування має право подати виправлену декларацію, але не більше трьох разів.</w:t>
            </w:r>
          </w:p>
          <w:p w:rsidR="00C00E28" w:rsidRDefault="00C00E28" w:rsidP="00FE134A">
            <w:pPr>
              <w:pStyle w:val="HTML0"/>
              <w:ind w:firstLine="601"/>
              <w:jc w:val="both"/>
              <w:rPr>
                <w:rFonts w:ascii="Times New Roman" w:hAnsi="Times New Roman" w:cs="Times New Roman"/>
                <w:bCs/>
                <w:color w:val="auto"/>
                <w:sz w:val="28"/>
                <w:szCs w:val="28"/>
                <w:lang w:val="uk-UA"/>
              </w:rPr>
            </w:pPr>
            <w:bookmarkStart w:id="23" w:name="n1423"/>
            <w:bookmarkStart w:id="24" w:name="n445"/>
            <w:bookmarkEnd w:id="23"/>
            <w:bookmarkEnd w:id="24"/>
          </w:p>
          <w:p w:rsidR="00FE134A" w:rsidRPr="00D312FA" w:rsidRDefault="00FE134A" w:rsidP="00FE134A">
            <w:pPr>
              <w:pStyle w:val="HTML0"/>
              <w:ind w:firstLine="601"/>
              <w:jc w:val="both"/>
              <w:rPr>
                <w:rFonts w:ascii="Times New Roman" w:hAnsi="Times New Roman" w:cs="Times New Roman"/>
                <w:bCs/>
                <w:color w:val="auto"/>
                <w:sz w:val="28"/>
                <w:szCs w:val="28"/>
                <w:lang w:val="uk-UA"/>
              </w:rPr>
            </w:pPr>
            <w:r w:rsidRPr="00D312FA">
              <w:rPr>
                <w:rFonts w:ascii="Times New Roman" w:hAnsi="Times New Roman" w:cs="Times New Roman"/>
                <w:bCs/>
                <w:color w:val="auto"/>
                <w:sz w:val="28"/>
                <w:szCs w:val="28"/>
                <w:lang w:val="uk-UA"/>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FE134A" w:rsidRPr="00D312FA" w:rsidRDefault="00FE134A" w:rsidP="00FE134A">
            <w:pPr>
              <w:pStyle w:val="HTML0"/>
              <w:ind w:firstLine="601"/>
              <w:jc w:val="both"/>
              <w:rPr>
                <w:rFonts w:ascii="Times New Roman" w:hAnsi="Times New Roman" w:cs="Times New Roman"/>
                <w:bCs/>
                <w:color w:val="auto"/>
                <w:sz w:val="28"/>
                <w:szCs w:val="28"/>
                <w:lang w:val="uk-UA"/>
              </w:rPr>
            </w:pPr>
            <w:bookmarkStart w:id="25" w:name="n1066"/>
            <w:bookmarkStart w:id="26" w:name="n1096"/>
            <w:bookmarkEnd w:id="25"/>
            <w:bookmarkEnd w:id="26"/>
            <w:r w:rsidRPr="00D312FA">
              <w:rPr>
                <w:rFonts w:ascii="Times New Roman" w:hAnsi="Times New Roman" w:cs="Times New Roman"/>
                <w:bCs/>
                <w:color w:val="auto"/>
                <w:sz w:val="28"/>
                <w:szCs w:val="28"/>
                <w:lang w:val="uk-UA"/>
              </w:rPr>
              <w:t>5. Дія </w:t>
            </w:r>
            <w:hyperlink r:id="rId17" w:anchor="n438" w:history="1">
              <w:r w:rsidRPr="00D312FA">
                <w:rPr>
                  <w:rStyle w:val="ae"/>
                  <w:rFonts w:ascii="Times New Roman" w:hAnsi="Times New Roman"/>
                  <w:bCs/>
                  <w:color w:val="auto"/>
                  <w:sz w:val="28"/>
                  <w:szCs w:val="28"/>
                  <w:lang w:val="uk-UA"/>
                </w:rPr>
                <w:t>розділу VII</w:t>
              </w:r>
            </w:hyperlink>
            <w:r w:rsidRPr="00D312FA">
              <w:rPr>
                <w:rFonts w:ascii="Times New Roman" w:hAnsi="Times New Roman" w:cs="Times New Roman"/>
                <w:bCs/>
                <w:color w:val="auto"/>
                <w:sz w:val="28"/>
                <w:szCs w:val="28"/>
                <w:lang w:val="uk-UA"/>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w:t>
            </w:r>
            <w:r w:rsidRPr="00D312FA">
              <w:rPr>
                <w:rFonts w:ascii="Times New Roman" w:hAnsi="Times New Roman" w:cs="Times New Roman"/>
                <w:bCs/>
                <w:color w:val="auto"/>
                <w:sz w:val="28"/>
                <w:szCs w:val="28"/>
                <w:lang w:val="uk-UA"/>
              </w:rPr>
              <w:lastRenderedPageBreak/>
              <w:t xml:space="preserve">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w:t>
            </w:r>
            <w:r w:rsidRPr="00D312FA">
              <w:rPr>
                <w:rFonts w:ascii="Times New Roman" w:hAnsi="Times New Roman" w:cs="Times New Roman"/>
                <w:bCs/>
                <w:color w:val="auto"/>
                <w:sz w:val="28"/>
                <w:szCs w:val="28"/>
                <w:lang w:val="uk-UA"/>
              </w:rPr>
              <w:lastRenderedPageBreak/>
              <w:t>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FE134A" w:rsidRPr="00D312FA" w:rsidRDefault="00FE134A" w:rsidP="00FE134A">
            <w:pPr>
              <w:pStyle w:val="HTML0"/>
              <w:ind w:firstLine="601"/>
              <w:jc w:val="both"/>
              <w:rPr>
                <w:rFonts w:ascii="Times New Roman" w:hAnsi="Times New Roman" w:cs="Times New Roman"/>
                <w:bCs/>
                <w:color w:val="auto"/>
                <w:sz w:val="28"/>
                <w:szCs w:val="28"/>
                <w:lang w:val="uk-UA"/>
              </w:rPr>
            </w:pPr>
            <w:bookmarkStart w:id="27" w:name="n1120"/>
            <w:bookmarkStart w:id="28" w:name="n1122"/>
            <w:bookmarkEnd w:id="27"/>
            <w:bookmarkEnd w:id="28"/>
            <w:r w:rsidRPr="00D312FA">
              <w:rPr>
                <w:rFonts w:ascii="Times New Roman" w:hAnsi="Times New Roman" w:cs="Times New Roman"/>
                <w:bCs/>
                <w:color w:val="auto"/>
                <w:sz w:val="28"/>
                <w:szCs w:val="28"/>
                <w:lang w:val="uk-UA"/>
              </w:rPr>
              <w:t xml:space="preserve">Суб’єкти декларування, які не мали можливості </w:t>
            </w:r>
            <w:r w:rsidRPr="001B2E0D">
              <w:rPr>
                <w:rFonts w:ascii="Times New Roman" w:hAnsi="Times New Roman" w:cs="Times New Roman"/>
                <w:bCs/>
                <w:i/>
                <w:color w:val="auto"/>
                <w:sz w:val="28"/>
                <w:szCs w:val="28"/>
                <w:lang w:val="uk-UA"/>
              </w:rPr>
              <w:t>до 1</w:t>
            </w:r>
            <w:r w:rsidRPr="00D312FA">
              <w:rPr>
                <w:rFonts w:ascii="Times New Roman" w:hAnsi="Times New Roman" w:cs="Times New Roman"/>
                <w:bCs/>
                <w:color w:val="auto"/>
                <w:sz w:val="28"/>
                <w:szCs w:val="28"/>
                <w:lang w:val="uk-UA"/>
              </w:rPr>
              <w:t xml:space="preserve"> </w:t>
            </w:r>
            <w:r w:rsidRPr="001B2E0D">
              <w:rPr>
                <w:rFonts w:ascii="Times New Roman" w:hAnsi="Times New Roman" w:cs="Times New Roman"/>
                <w:bCs/>
                <w:i/>
                <w:color w:val="auto"/>
                <w:sz w:val="28"/>
                <w:szCs w:val="28"/>
                <w:lang w:val="uk-UA"/>
              </w:rPr>
              <w:t>квітня</w:t>
            </w:r>
            <w:r w:rsidRPr="00D312FA">
              <w:rPr>
                <w:rFonts w:ascii="Times New Roman" w:hAnsi="Times New Roman" w:cs="Times New Roman"/>
                <w:bCs/>
                <w:color w:val="auto"/>
                <w:sz w:val="28"/>
                <w:szCs w:val="28"/>
                <w:lang w:val="uk-UA"/>
              </w:rPr>
              <w:t xml:space="preserve">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18" w:anchor="n437" w:tgtFrame="_blank" w:history="1">
              <w:r w:rsidRPr="00D312FA">
                <w:rPr>
                  <w:rStyle w:val="ae"/>
                  <w:rFonts w:ascii="Times New Roman" w:hAnsi="Times New Roman"/>
                  <w:bCs/>
                  <w:color w:val="auto"/>
                  <w:sz w:val="28"/>
                  <w:szCs w:val="28"/>
                  <w:lang w:val="uk-UA"/>
                </w:rPr>
                <w:t>частиною другою</w:t>
              </w:r>
            </w:hyperlink>
            <w:r w:rsidRPr="00D312FA">
              <w:rPr>
                <w:rFonts w:ascii="Times New Roman" w:hAnsi="Times New Roman" w:cs="Times New Roman"/>
                <w:bCs/>
                <w:color w:val="auto"/>
                <w:sz w:val="28"/>
                <w:szCs w:val="28"/>
                <w:lang w:val="uk-UA"/>
              </w:rPr>
              <w:t> статті 24 Закону України "Про військовий обов’язок і військову службу".</w:t>
            </w:r>
          </w:p>
          <w:p w:rsidR="00FE134A" w:rsidRPr="00D312FA" w:rsidRDefault="00FE134A" w:rsidP="00FE134A">
            <w:pPr>
              <w:pStyle w:val="HTML0"/>
              <w:ind w:firstLine="601"/>
              <w:jc w:val="both"/>
              <w:rPr>
                <w:rFonts w:ascii="Times New Roman" w:hAnsi="Times New Roman" w:cs="Times New Roman"/>
                <w:bCs/>
                <w:color w:val="auto"/>
                <w:sz w:val="28"/>
                <w:szCs w:val="28"/>
                <w:lang w:val="uk-UA"/>
              </w:rPr>
            </w:pPr>
            <w:bookmarkStart w:id="29" w:name="n1124"/>
            <w:bookmarkStart w:id="30" w:name="n1123"/>
            <w:bookmarkEnd w:id="29"/>
            <w:bookmarkEnd w:id="30"/>
            <w:r w:rsidRPr="00D312FA">
              <w:rPr>
                <w:rFonts w:ascii="Times New Roman" w:hAnsi="Times New Roman" w:cs="Times New Roman"/>
                <w:bCs/>
                <w:color w:val="auto"/>
                <w:sz w:val="28"/>
                <w:szCs w:val="28"/>
                <w:lang w:val="uk-UA"/>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FE134A" w:rsidRPr="00D312FA" w:rsidRDefault="00C00E28" w:rsidP="00FE134A">
            <w:pPr>
              <w:pStyle w:val="HTML0"/>
              <w:ind w:firstLine="601"/>
              <w:jc w:val="both"/>
              <w:rPr>
                <w:rFonts w:ascii="Times New Roman" w:hAnsi="Times New Roman" w:cs="Times New Roman"/>
                <w:bCs/>
                <w:color w:val="auto"/>
                <w:sz w:val="28"/>
                <w:szCs w:val="28"/>
                <w:lang w:val="uk-UA"/>
              </w:rPr>
            </w:pPr>
            <w:bookmarkStart w:id="31" w:name="n1121"/>
            <w:bookmarkStart w:id="32" w:name="n1424"/>
            <w:bookmarkEnd w:id="31"/>
            <w:bookmarkEnd w:id="32"/>
            <w:r>
              <w:rPr>
                <w:rFonts w:ascii="Times New Roman" w:hAnsi="Times New Roman" w:cs="Times New Roman"/>
                <w:bCs/>
                <w:color w:val="auto"/>
                <w:sz w:val="28"/>
                <w:szCs w:val="28"/>
                <w:lang w:val="uk-UA"/>
              </w:rPr>
              <w:t>…</w:t>
            </w:r>
          </w:p>
          <w:p w:rsidR="00E826B6" w:rsidRPr="00D312FA" w:rsidRDefault="00E826B6" w:rsidP="00FE134A">
            <w:pPr>
              <w:pStyle w:val="HTML0"/>
              <w:ind w:firstLine="601"/>
              <w:jc w:val="both"/>
              <w:rPr>
                <w:rFonts w:ascii="Times New Roman" w:hAnsi="Times New Roman" w:cs="Times New Roman"/>
                <w:bCs/>
                <w:color w:val="auto"/>
                <w:sz w:val="28"/>
                <w:szCs w:val="28"/>
              </w:rPr>
            </w:pPr>
            <w:bookmarkStart w:id="33" w:name="n1425"/>
            <w:bookmarkEnd w:id="33"/>
          </w:p>
        </w:tc>
        <w:tc>
          <w:tcPr>
            <w:tcW w:w="7560" w:type="dxa"/>
          </w:tcPr>
          <w:p w:rsidR="00D312FA" w:rsidRPr="00D312FA" w:rsidRDefault="00D312FA" w:rsidP="00D312FA">
            <w:pPr>
              <w:pStyle w:val="HTML0"/>
              <w:ind w:firstLine="479"/>
              <w:jc w:val="both"/>
              <w:rPr>
                <w:rFonts w:ascii="Times New Roman" w:hAnsi="Times New Roman" w:cs="Times New Roman"/>
                <w:bCs/>
                <w:color w:val="auto"/>
                <w:sz w:val="28"/>
                <w:szCs w:val="28"/>
                <w:lang w:val="uk-UA"/>
              </w:rPr>
            </w:pPr>
            <w:r w:rsidRPr="00D312FA">
              <w:rPr>
                <w:rFonts w:ascii="Times New Roman" w:hAnsi="Times New Roman" w:cs="Times New Roman"/>
                <w:b/>
                <w:bCs/>
                <w:color w:val="auto"/>
                <w:sz w:val="28"/>
                <w:szCs w:val="28"/>
                <w:lang w:val="uk-UA"/>
              </w:rPr>
              <w:lastRenderedPageBreak/>
              <w:t>Стаття 45. </w:t>
            </w:r>
            <w:r w:rsidRPr="00D312FA">
              <w:rPr>
                <w:rFonts w:ascii="Times New Roman" w:hAnsi="Times New Roman" w:cs="Times New Roman"/>
                <w:bCs/>
                <w:color w:val="auto"/>
                <w:sz w:val="28"/>
                <w:szCs w:val="28"/>
                <w:lang w:val="uk-UA"/>
              </w:rPr>
              <w:t xml:space="preserve">Подання декларацій осіб, уповноважених </w:t>
            </w:r>
            <w:r>
              <w:rPr>
                <w:rFonts w:ascii="Times New Roman" w:hAnsi="Times New Roman" w:cs="Times New Roman"/>
                <w:bCs/>
                <w:color w:val="auto"/>
                <w:sz w:val="28"/>
                <w:szCs w:val="28"/>
                <w:lang w:val="uk-UA"/>
              </w:rPr>
              <w:t xml:space="preserve">                  </w:t>
            </w:r>
            <w:r w:rsidRPr="00D312FA">
              <w:rPr>
                <w:rFonts w:ascii="Times New Roman" w:hAnsi="Times New Roman" w:cs="Times New Roman"/>
                <w:bCs/>
                <w:color w:val="auto"/>
                <w:sz w:val="28"/>
                <w:szCs w:val="28"/>
                <w:lang w:val="uk-UA"/>
              </w:rPr>
              <w:t>на виконання функцій держави або місцевого самоврядування</w:t>
            </w:r>
          </w:p>
          <w:p w:rsidR="00D312FA" w:rsidRDefault="00D312FA" w:rsidP="00D312FA">
            <w:pPr>
              <w:pStyle w:val="HTML0"/>
              <w:ind w:firstLine="479"/>
              <w:jc w:val="both"/>
              <w:rPr>
                <w:rFonts w:ascii="Times New Roman" w:hAnsi="Times New Roman" w:cs="Times New Roman"/>
                <w:bCs/>
                <w:color w:val="auto"/>
                <w:sz w:val="28"/>
                <w:szCs w:val="28"/>
                <w:lang w:val="uk-UA"/>
              </w:rPr>
            </w:pPr>
          </w:p>
          <w:p w:rsidR="00D312FA" w:rsidRPr="00D312FA" w:rsidRDefault="00D312FA" w:rsidP="00D312FA">
            <w:pPr>
              <w:pStyle w:val="HTML0"/>
              <w:ind w:firstLine="479"/>
              <w:jc w:val="both"/>
              <w:rPr>
                <w:rFonts w:ascii="Times New Roman" w:hAnsi="Times New Roman" w:cs="Times New Roman"/>
                <w:bCs/>
                <w:color w:val="auto"/>
                <w:sz w:val="28"/>
                <w:szCs w:val="28"/>
                <w:lang w:val="uk-UA"/>
              </w:rPr>
            </w:pPr>
            <w:r w:rsidRPr="00D312FA">
              <w:rPr>
                <w:rFonts w:ascii="Times New Roman" w:hAnsi="Times New Roman" w:cs="Times New Roman"/>
                <w:bCs/>
                <w:color w:val="auto"/>
                <w:sz w:val="28"/>
                <w:szCs w:val="28"/>
                <w:lang w:val="uk-UA"/>
              </w:rPr>
              <w:t>1. Особи, зазначені у </w:t>
            </w:r>
            <w:hyperlink r:id="rId19" w:anchor="n26" w:history="1">
              <w:r w:rsidRPr="00D312FA">
                <w:rPr>
                  <w:rStyle w:val="ae"/>
                  <w:rFonts w:ascii="Times New Roman" w:hAnsi="Times New Roman"/>
                  <w:bCs/>
                  <w:color w:val="auto"/>
                  <w:sz w:val="28"/>
                  <w:szCs w:val="28"/>
                  <w:lang w:val="uk-UA"/>
                </w:rPr>
                <w:t>пункті 1</w:t>
              </w:r>
            </w:hyperlink>
            <w:r w:rsidRPr="00D312FA">
              <w:rPr>
                <w:rFonts w:ascii="Times New Roman" w:hAnsi="Times New Roman" w:cs="Times New Roman"/>
                <w:bCs/>
                <w:color w:val="auto"/>
                <w:sz w:val="28"/>
                <w:szCs w:val="28"/>
                <w:lang w:val="uk-UA"/>
              </w:rPr>
              <w:t>, </w:t>
            </w:r>
            <w:hyperlink r:id="rId20" w:anchor="n38" w:history="1">
              <w:r w:rsidRPr="00D312FA">
                <w:rPr>
                  <w:rStyle w:val="ae"/>
                  <w:rFonts w:ascii="Times New Roman" w:hAnsi="Times New Roman"/>
                  <w:bCs/>
                  <w:color w:val="auto"/>
                  <w:sz w:val="28"/>
                  <w:szCs w:val="28"/>
                  <w:lang w:val="uk-UA"/>
                </w:rPr>
                <w:t>підпунктах "а"</w:t>
              </w:r>
            </w:hyperlink>
            <w:r w:rsidRPr="00D312FA">
              <w:rPr>
                <w:rFonts w:ascii="Times New Roman" w:hAnsi="Times New Roman" w:cs="Times New Roman"/>
                <w:bCs/>
                <w:color w:val="auto"/>
                <w:sz w:val="28"/>
                <w:szCs w:val="28"/>
                <w:lang w:val="uk-UA"/>
              </w:rPr>
              <w:t> і </w:t>
            </w:r>
            <w:hyperlink r:id="rId21" w:anchor="n1061" w:history="1">
              <w:r w:rsidRPr="00D312FA">
                <w:rPr>
                  <w:rStyle w:val="ae"/>
                  <w:rFonts w:ascii="Times New Roman" w:hAnsi="Times New Roman"/>
                  <w:bCs/>
                  <w:color w:val="auto"/>
                  <w:sz w:val="28"/>
                  <w:szCs w:val="28"/>
                  <w:lang w:val="uk-UA"/>
                </w:rPr>
                <w:t>"в"</w:t>
              </w:r>
            </w:hyperlink>
            <w:r w:rsidRPr="00D312FA">
              <w:rPr>
                <w:rFonts w:ascii="Times New Roman" w:hAnsi="Times New Roman" w:cs="Times New Roman"/>
                <w:bCs/>
                <w:color w:val="auto"/>
                <w:sz w:val="28"/>
                <w:szCs w:val="28"/>
                <w:lang w:val="uk-UA"/>
              </w:rPr>
              <w:t xml:space="preserve"> пункту 2 частини першої статті 3 цього Закону, зобов’язані щорічно </w:t>
            </w:r>
            <w:r w:rsidRPr="00D312FA">
              <w:rPr>
                <w:rFonts w:ascii="Times New Roman" w:hAnsi="Times New Roman" w:cs="Times New Roman"/>
                <w:b/>
                <w:bCs/>
                <w:color w:val="auto"/>
                <w:sz w:val="28"/>
                <w:szCs w:val="28"/>
                <w:lang w:val="uk-UA"/>
              </w:rPr>
              <w:t>до 1 червня</w:t>
            </w:r>
            <w:r>
              <w:rPr>
                <w:rFonts w:ascii="Times New Roman" w:hAnsi="Times New Roman" w:cs="Times New Roman"/>
                <w:bCs/>
                <w:color w:val="auto"/>
                <w:sz w:val="28"/>
                <w:szCs w:val="28"/>
                <w:lang w:val="uk-UA"/>
              </w:rPr>
              <w:t xml:space="preserve"> подава</w:t>
            </w:r>
            <w:r w:rsidRPr="00D312FA">
              <w:rPr>
                <w:rFonts w:ascii="Times New Roman" w:hAnsi="Times New Roman" w:cs="Times New Roman"/>
                <w:bCs/>
                <w:color w:val="auto"/>
                <w:sz w:val="28"/>
                <w:szCs w:val="28"/>
                <w:lang w:val="uk-UA"/>
              </w:rPr>
              <w:t>ти шляхом заповнення на офіційному веб-сайті Національного агентства </w:t>
            </w:r>
            <w:hyperlink r:id="rId22" w:anchor="n4" w:tgtFrame="_blank" w:history="1">
              <w:r w:rsidRPr="00D312FA">
                <w:rPr>
                  <w:rStyle w:val="ae"/>
                  <w:rFonts w:ascii="Times New Roman" w:hAnsi="Times New Roman"/>
                  <w:bCs/>
                  <w:color w:val="auto"/>
                  <w:sz w:val="28"/>
                  <w:szCs w:val="28"/>
                  <w:lang w:val="uk-UA"/>
                </w:rPr>
                <w:t>декларацію</w:t>
              </w:r>
            </w:hyperlink>
            <w:r w:rsidRPr="00D312FA">
              <w:rPr>
                <w:rFonts w:ascii="Times New Roman" w:hAnsi="Times New Roman" w:cs="Times New Roman"/>
                <w:bCs/>
                <w:color w:val="auto"/>
                <w:sz w:val="28"/>
                <w:szCs w:val="28"/>
                <w:lang w:val="uk-UA"/>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D312FA" w:rsidRDefault="00D312FA" w:rsidP="00D312FA">
            <w:pPr>
              <w:pStyle w:val="HTML0"/>
              <w:ind w:firstLine="479"/>
              <w:jc w:val="both"/>
              <w:rPr>
                <w:rFonts w:ascii="Times New Roman" w:hAnsi="Times New Roman" w:cs="Times New Roman"/>
                <w:bCs/>
                <w:color w:val="auto"/>
                <w:sz w:val="28"/>
                <w:szCs w:val="28"/>
                <w:lang w:val="uk-UA"/>
              </w:rPr>
            </w:pPr>
          </w:p>
          <w:p w:rsidR="00D312FA" w:rsidRDefault="00D312FA" w:rsidP="00D312FA">
            <w:pPr>
              <w:pStyle w:val="HTML0"/>
              <w:ind w:firstLine="479"/>
              <w:jc w:val="both"/>
              <w:rPr>
                <w:rFonts w:ascii="Times New Roman" w:hAnsi="Times New Roman" w:cs="Times New Roman"/>
                <w:bCs/>
                <w:color w:val="auto"/>
                <w:sz w:val="28"/>
                <w:szCs w:val="28"/>
                <w:lang w:val="uk-UA"/>
              </w:rPr>
            </w:pPr>
            <w:r w:rsidRPr="00D312FA">
              <w:rPr>
                <w:rFonts w:ascii="Times New Roman" w:hAnsi="Times New Roman" w:cs="Times New Roman"/>
                <w:bCs/>
                <w:color w:val="auto"/>
                <w:sz w:val="28"/>
                <w:szCs w:val="28"/>
                <w:lang w:val="uk-UA"/>
              </w:rPr>
              <w:lastRenderedPageBreak/>
              <w:t xml:space="preserve">2. </w:t>
            </w:r>
          </w:p>
          <w:p w:rsidR="00D312FA" w:rsidRDefault="00D312FA" w:rsidP="00D312FA">
            <w:pPr>
              <w:pStyle w:val="HTML0"/>
              <w:ind w:firstLine="479"/>
              <w:jc w:val="both"/>
              <w:rPr>
                <w:rFonts w:ascii="Times New Roman" w:hAnsi="Times New Roman" w:cs="Times New Roman"/>
                <w:bCs/>
                <w:color w:val="auto"/>
                <w:sz w:val="28"/>
                <w:szCs w:val="28"/>
                <w:lang w:val="uk-UA"/>
              </w:rPr>
            </w:pPr>
          </w:p>
          <w:p w:rsidR="00D312FA" w:rsidRDefault="00D312FA" w:rsidP="00D312FA">
            <w:pPr>
              <w:pStyle w:val="HTML0"/>
              <w:ind w:firstLine="479"/>
              <w:jc w:val="both"/>
              <w:rPr>
                <w:rFonts w:ascii="Times New Roman" w:hAnsi="Times New Roman" w:cs="Times New Roman"/>
                <w:bCs/>
                <w:color w:val="auto"/>
                <w:sz w:val="28"/>
                <w:szCs w:val="28"/>
                <w:lang w:val="uk-UA"/>
              </w:rPr>
            </w:pPr>
          </w:p>
          <w:p w:rsidR="00D312FA" w:rsidRDefault="00D312FA" w:rsidP="00D312FA">
            <w:pPr>
              <w:pStyle w:val="HTML0"/>
              <w:ind w:firstLine="479"/>
              <w:jc w:val="both"/>
              <w:rPr>
                <w:rFonts w:ascii="Times New Roman" w:hAnsi="Times New Roman" w:cs="Times New Roman"/>
                <w:bCs/>
                <w:color w:val="auto"/>
                <w:sz w:val="28"/>
                <w:szCs w:val="28"/>
                <w:lang w:val="uk-UA"/>
              </w:rPr>
            </w:pPr>
          </w:p>
          <w:p w:rsidR="00D312FA" w:rsidRDefault="00D312FA" w:rsidP="00D312FA">
            <w:pPr>
              <w:pStyle w:val="HTML0"/>
              <w:ind w:firstLine="479"/>
              <w:jc w:val="both"/>
              <w:rPr>
                <w:rFonts w:ascii="Times New Roman" w:hAnsi="Times New Roman" w:cs="Times New Roman"/>
                <w:bCs/>
                <w:color w:val="auto"/>
                <w:sz w:val="28"/>
                <w:szCs w:val="28"/>
                <w:lang w:val="uk-UA"/>
              </w:rPr>
            </w:pPr>
          </w:p>
          <w:p w:rsidR="00D312FA" w:rsidRDefault="00D312FA" w:rsidP="00D312FA">
            <w:pPr>
              <w:pStyle w:val="HTML0"/>
              <w:ind w:firstLine="479"/>
              <w:jc w:val="both"/>
              <w:rPr>
                <w:rFonts w:ascii="Times New Roman" w:hAnsi="Times New Roman" w:cs="Times New Roman"/>
                <w:bCs/>
                <w:color w:val="auto"/>
                <w:sz w:val="28"/>
                <w:szCs w:val="28"/>
                <w:lang w:val="uk-UA"/>
              </w:rPr>
            </w:pPr>
          </w:p>
          <w:p w:rsidR="00D312FA" w:rsidRDefault="00D312FA" w:rsidP="00D312FA">
            <w:pPr>
              <w:pStyle w:val="HTML0"/>
              <w:ind w:firstLine="479"/>
              <w:jc w:val="both"/>
              <w:rPr>
                <w:rFonts w:ascii="Times New Roman" w:hAnsi="Times New Roman" w:cs="Times New Roman"/>
                <w:bCs/>
                <w:color w:val="auto"/>
                <w:sz w:val="28"/>
                <w:szCs w:val="28"/>
                <w:lang w:val="uk-UA"/>
              </w:rPr>
            </w:pPr>
          </w:p>
          <w:p w:rsidR="00D312FA" w:rsidRPr="00D312FA" w:rsidRDefault="00D312FA" w:rsidP="00D312FA">
            <w:pPr>
              <w:pStyle w:val="HTML0"/>
              <w:ind w:firstLine="479"/>
              <w:jc w:val="both"/>
              <w:rPr>
                <w:rFonts w:ascii="Times New Roman" w:hAnsi="Times New Roman" w:cs="Times New Roman"/>
                <w:bCs/>
                <w:color w:val="auto"/>
                <w:sz w:val="28"/>
                <w:szCs w:val="28"/>
                <w:lang w:val="uk-UA"/>
              </w:rPr>
            </w:pPr>
            <w:r w:rsidRPr="00D312FA">
              <w:rPr>
                <w:rFonts w:ascii="Times New Roman" w:hAnsi="Times New Roman" w:cs="Times New Roman"/>
                <w:bCs/>
                <w:color w:val="auto"/>
                <w:sz w:val="28"/>
                <w:szCs w:val="28"/>
                <w:lang w:val="uk-UA"/>
              </w:rPr>
              <w:t>Особи, які припинили діяльність, пов’язану з виконанням функцій держави або місцевого самоврядування, або іншу діяльність, зазначену у </w:t>
            </w:r>
            <w:hyperlink r:id="rId23" w:anchor="n38" w:history="1">
              <w:r w:rsidRPr="00D312FA">
                <w:rPr>
                  <w:rStyle w:val="ae"/>
                  <w:rFonts w:ascii="Times New Roman" w:hAnsi="Times New Roman"/>
                  <w:bCs/>
                  <w:color w:val="auto"/>
                  <w:sz w:val="28"/>
                  <w:szCs w:val="28"/>
                  <w:lang w:val="uk-UA"/>
                </w:rPr>
                <w:t>підпунктах "а"</w:t>
              </w:r>
            </w:hyperlink>
            <w:r w:rsidRPr="00D312FA">
              <w:rPr>
                <w:rFonts w:ascii="Times New Roman" w:hAnsi="Times New Roman" w:cs="Times New Roman"/>
                <w:bCs/>
                <w:color w:val="auto"/>
                <w:sz w:val="28"/>
                <w:szCs w:val="28"/>
                <w:lang w:val="uk-UA"/>
              </w:rPr>
              <w:t> і </w:t>
            </w:r>
            <w:hyperlink r:id="rId24" w:anchor="n1061" w:history="1">
              <w:r w:rsidRPr="00D312FA">
                <w:rPr>
                  <w:rStyle w:val="ae"/>
                  <w:rFonts w:ascii="Times New Roman" w:hAnsi="Times New Roman"/>
                  <w:bCs/>
                  <w:color w:val="auto"/>
                  <w:sz w:val="28"/>
                  <w:szCs w:val="28"/>
                  <w:lang w:val="uk-UA"/>
                </w:rPr>
                <w:t>"в"</w:t>
              </w:r>
            </w:hyperlink>
            <w:r w:rsidRPr="00D312FA">
              <w:rPr>
                <w:rFonts w:ascii="Times New Roman" w:hAnsi="Times New Roman" w:cs="Times New Roman"/>
                <w:bCs/>
                <w:color w:val="auto"/>
                <w:sz w:val="28"/>
                <w:szCs w:val="28"/>
                <w:lang w:val="uk-UA"/>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D312FA" w:rsidRDefault="00D312FA" w:rsidP="00D312FA">
            <w:pPr>
              <w:pStyle w:val="HTML0"/>
              <w:ind w:firstLine="479"/>
              <w:jc w:val="both"/>
              <w:rPr>
                <w:rFonts w:ascii="Times New Roman" w:hAnsi="Times New Roman" w:cs="Times New Roman"/>
                <w:bCs/>
                <w:color w:val="auto"/>
                <w:sz w:val="28"/>
                <w:szCs w:val="28"/>
                <w:lang w:val="uk-UA"/>
              </w:rPr>
            </w:pPr>
          </w:p>
          <w:p w:rsidR="001B2E0D" w:rsidRDefault="001B2E0D" w:rsidP="00D312FA">
            <w:pPr>
              <w:pStyle w:val="HTML0"/>
              <w:ind w:firstLine="479"/>
              <w:jc w:val="both"/>
              <w:rPr>
                <w:rFonts w:ascii="Times New Roman" w:hAnsi="Times New Roman" w:cs="Times New Roman"/>
                <w:bCs/>
                <w:color w:val="auto"/>
                <w:sz w:val="28"/>
                <w:szCs w:val="28"/>
                <w:lang w:val="uk-UA"/>
              </w:rPr>
            </w:pPr>
          </w:p>
          <w:p w:rsidR="00C00E28" w:rsidRPr="009A3201" w:rsidRDefault="00D312FA" w:rsidP="00C00E28">
            <w:pPr>
              <w:pStyle w:val="HTML0"/>
              <w:ind w:firstLine="479"/>
              <w:jc w:val="both"/>
              <w:rPr>
                <w:rFonts w:ascii="Times New Roman" w:hAnsi="Times New Roman" w:cs="Times New Roman"/>
                <w:b/>
                <w:bCs/>
                <w:color w:val="auto"/>
                <w:sz w:val="28"/>
                <w:szCs w:val="28"/>
                <w:lang w:val="uk-UA"/>
              </w:rPr>
            </w:pPr>
            <w:r w:rsidRPr="009A3201">
              <w:rPr>
                <w:rFonts w:ascii="Times New Roman" w:hAnsi="Times New Roman" w:cs="Times New Roman"/>
                <w:bCs/>
                <w:color w:val="auto"/>
                <w:sz w:val="28"/>
                <w:szCs w:val="28"/>
                <w:lang w:val="uk-UA"/>
              </w:rPr>
              <w:t xml:space="preserve">4. </w:t>
            </w:r>
            <w:r w:rsidR="00F25B68" w:rsidRPr="009A3201">
              <w:rPr>
                <w:rFonts w:ascii="Times New Roman" w:hAnsi="Times New Roman" w:cs="Times New Roman"/>
                <w:b/>
                <w:bCs/>
                <w:color w:val="auto"/>
                <w:sz w:val="28"/>
                <w:szCs w:val="28"/>
                <w:lang w:val="uk-UA"/>
              </w:rPr>
              <w:t xml:space="preserve">Суб’єкт декларування має право подати виправлену декларацію </w:t>
            </w:r>
            <w:r w:rsidR="00C00E28" w:rsidRPr="009A3201">
              <w:rPr>
                <w:rFonts w:ascii="Times New Roman" w:hAnsi="Times New Roman" w:cs="Times New Roman"/>
                <w:b/>
                <w:bCs/>
                <w:color w:val="auto"/>
                <w:sz w:val="28"/>
                <w:szCs w:val="28"/>
                <w:lang w:val="uk-UA"/>
              </w:rPr>
              <w:t xml:space="preserve">упродовж семи днів після закінчення терміну подання такої декларації. </w:t>
            </w:r>
          </w:p>
          <w:p w:rsidR="00F25B68" w:rsidRDefault="00F25B68" w:rsidP="00D312FA">
            <w:pPr>
              <w:pStyle w:val="HTML0"/>
              <w:ind w:firstLine="479"/>
              <w:jc w:val="both"/>
              <w:rPr>
                <w:rFonts w:ascii="Times New Roman" w:hAnsi="Times New Roman" w:cs="Times New Roman"/>
                <w:bCs/>
                <w:color w:val="auto"/>
                <w:sz w:val="28"/>
                <w:szCs w:val="28"/>
                <w:lang w:val="uk-UA"/>
              </w:rPr>
            </w:pPr>
          </w:p>
          <w:p w:rsidR="00D312FA" w:rsidRPr="00D312FA" w:rsidRDefault="00D312FA" w:rsidP="00D312FA">
            <w:pPr>
              <w:pStyle w:val="HTML0"/>
              <w:ind w:firstLine="479"/>
              <w:jc w:val="both"/>
              <w:rPr>
                <w:rFonts w:ascii="Times New Roman" w:hAnsi="Times New Roman" w:cs="Times New Roman"/>
                <w:bCs/>
                <w:color w:val="auto"/>
                <w:sz w:val="28"/>
                <w:szCs w:val="28"/>
                <w:lang w:val="uk-UA"/>
              </w:rPr>
            </w:pPr>
            <w:r w:rsidRPr="00D312FA">
              <w:rPr>
                <w:rFonts w:ascii="Times New Roman" w:hAnsi="Times New Roman" w:cs="Times New Roman"/>
                <w:bCs/>
                <w:color w:val="auto"/>
                <w:sz w:val="28"/>
                <w:szCs w:val="28"/>
                <w:lang w:val="uk-UA"/>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D312FA" w:rsidRPr="00D312FA" w:rsidRDefault="00D312FA" w:rsidP="00D312FA">
            <w:pPr>
              <w:pStyle w:val="HTML0"/>
              <w:ind w:firstLine="479"/>
              <w:jc w:val="both"/>
              <w:rPr>
                <w:rFonts w:ascii="Times New Roman" w:hAnsi="Times New Roman" w:cs="Times New Roman"/>
                <w:bCs/>
                <w:color w:val="auto"/>
                <w:sz w:val="28"/>
                <w:szCs w:val="28"/>
                <w:lang w:val="uk-UA"/>
              </w:rPr>
            </w:pPr>
            <w:r w:rsidRPr="00D312FA">
              <w:rPr>
                <w:rFonts w:ascii="Times New Roman" w:hAnsi="Times New Roman" w:cs="Times New Roman"/>
                <w:bCs/>
                <w:color w:val="auto"/>
                <w:sz w:val="28"/>
                <w:szCs w:val="28"/>
                <w:lang w:val="uk-UA"/>
              </w:rPr>
              <w:t>5. Дія </w:t>
            </w:r>
            <w:hyperlink r:id="rId25" w:anchor="n438" w:history="1">
              <w:r w:rsidRPr="00D312FA">
                <w:rPr>
                  <w:rStyle w:val="ae"/>
                  <w:rFonts w:ascii="Times New Roman" w:hAnsi="Times New Roman"/>
                  <w:bCs/>
                  <w:color w:val="auto"/>
                  <w:sz w:val="28"/>
                  <w:szCs w:val="28"/>
                  <w:lang w:val="uk-UA"/>
                </w:rPr>
                <w:t>розділу VII</w:t>
              </w:r>
            </w:hyperlink>
            <w:r w:rsidRPr="00D312FA">
              <w:rPr>
                <w:rFonts w:ascii="Times New Roman" w:hAnsi="Times New Roman" w:cs="Times New Roman"/>
                <w:bCs/>
                <w:color w:val="auto"/>
                <w:sz w:val="28"/>
                <w:szCs w:val="28"/>
                <w:lang w:val="uk-UA"/>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w:t>
            </w:r>
            <w:r w:rsidRPr="00D312FA">
              <w:rPr>
                <w:rFonts w:ascii="Times New Roman" w:hAnsi="Times New Roman" w:cs="Times New Roman"/>
                <w:bCs/>
                <w:color w:val="auto"/>
                <w:sz w:val="28"/>
                <w:szCs w:val="28"/>
                <w:lang w:val="uk-UA"/>
              </w:rPr>
              <w:lastRenderedPageBreak/>
              <w:t xml:space="preserve">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w:t>
            </w:r>
            <w:r w:rsidRPr="00D312FA">
              <w:rPr>
                <w:rFonts w:ascii="Times New Roman" w:hAnsi="Times New Roman" w:cs="Times New Roman"/>
                <w:bCs/>
                <w:color w:val="auto"/>
                <w:sz w:val="28"/>
                <w:szCs w:val="28"/>
                <w:lang w:val="uk-UA"/>
              </w:rPr>
              <w:lastRenderedPageBreak/>
              <w:t>військовослужбовців, які проходять військову службу у військових комісаріатах.</w:t>
            </w:r>
          </w:p>
          <w:p w:rsidR="001B2E0D" w:rsidRDefault="001B2E0D" w:rsidP="00D312FA">
            <w:pPr>
              <w:pStyle w:val="HTML0"/>
              <w:ind w:firstLine="479"/>
              <w:jc w:val="both"/>
              <w:rPr>
                <w:rFonts w:ascii="Times New Roman" w:hAnsi="Times New Roman" w:cs="Times New Roman"/>
                <w:bCs/>
                <w:color w:val="auto"/>
                <w:sz w:val="28"/>
                <w:szCs w:val="28"/>
                <w:lang w:val="uk-UA"/>
              </w:rPr>
            </w:pPr>
          </w:p>
          <w:p w:rsidR="00D312FA" w:rsidRPr="00D312FA" w:rsidRDefault="00D312FA" w:rsidP="00D312FA">
            <w:pPr>
              <w:pStyle w:val="HTML0"/>
              <w:ind w:firstLine="479"/>
              <w:jc w:val="both"/>
              <w:rPr>
                <w:rFonts w:ascii="Times New Roman" w:hAnsi="Times New Roman" w:cs="Times New Roman"/>
                <w:bCs/>
                <w:color w:val="auto"/>
                <w:sz w:val="28"/>
                <w:szCs w:val="28"/>
                <w:lang w:val="uk-UA"/>
              </w:rPr>
            </w:pPr>
            <w:r w:rsidRPr="00D312FA">
              <w:rPr>
                <w:rFonts w:ascii="Times New Roman" w:hAnsi="Times New Roman" w:cs="Times New Roman"/>
                <w:bCs/>
                <w:color w:val="auto"/>
                <w:sz w:val="28"/>
                <w:szCs w:val="28"/>
                <w:lang w:val="uk-UA"/>
              </w:rPr>
              <w:t xml:space="preserve">Суб’єкти декларування, які не мали можливості </w:t>
            </w:r>
            <w:r w:rsidRPr="001B2E0D">
              <w:rPr>
                <w:rFonts w:ascii="Times New Roman" w:hAnsi="Times New Roman" w:cs="Times New Roman"/>
                <w:b/>
                <w:bCs/>
                <w:color w:val="auto"/>
                <w:sz w:val="28"/>
                <w:szCs w:val="28"/>
                <w:lang w:val="uk-UA"/>
              </w:rPr>
              <w:t>до 1</w:t>
            </w:r>
            <w:r w:rsidRPr="00D312FA">
              <w:rPr>
                <w:rFonts w:ascii="Times New Roman" w:hAnsi="Times New Roman" w:cs="Times New Roman"/>
                <w:bCs/>
                <w:color w:val="auto"/>
                <w:sz w:val="28"/>
                <w:szCs w:val="28"/>
                <w:lang w:val="uk-UA"/>
              </w:rPr>
              <w:t xml:space="preserve"> </w:t>
            </w:r>
            <w:r w:rsidR="001B2E0D" w:rsidRPr="001B2E0D">
              <w:rPr>
                <w:rFonts w:ascii="Times New Roman" w:hAnsi="Times New Roman" w:cs="Times New Roman"/>
                <w:b/>
                <w:bCs/>
                <w:color w:val="auto"/>
                <w:sz w:val="28"/>
                <w:szCs w:val="28"/>
                <w:lang w:val="uk-UA"/>
              </w:rPr>
              <w:t>червня</w:t>
            </w:r>
            <w:r w:rsidRPr="001B2E0D">
              <w:rPr>
                <w:rFonts w:ascii="Times New Roman" w:hAnsi="Times New Roman" w:cs="Times New Roman"/>
                <w:b/>
                <w:bCs/>
                <w:color w:val="auto"/>
                <w:sz w:val="28"/>
                <w:szCs w:val="28"/>
                <w:lang w:val="uk-UA"/>
              </w:rPr>
              <w:t xml:space="preserve"> </w:t>
            </w:r>
            <w:r w:rsidRPr="00D312FA">
              <w:rPr>
                <w:rFonts w:ascii="Times New Roman" w:hAnsi="Times New Roman" w:cs="Times New Roman"/>
                <w:bCs/>
                <w:color w:val="auto"/>
                <w:sz w:val="28"/>
                <w:szCs w:val="28"/>
                <w:lang w:val="uk-UA"/>
              </w:rPr>
              <w:t>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26" w:anchor="n437" w:tgtFrame="_blank" w:history="1">
              <w:r w:rsidRPr="00D312FA">
                <w:rPr>
                  <w:rStyle w:val="ae"/>
                  <w:rFonts w:ascii="Times New Roman" w:hAnsi="Times New Roman"/>
                  <w:bCs/>
                  <w:color w:val="auto"/>
                  <w:sz w:val="28"/>
                  <w:szCs w:val="28"/>
                  <w:lang w:val="uk-UA"/>
                </w:rPr>
                <w:t>частиною другою</w:t>
              </w:r>
            </w:hyperlink>
            <w:r w:rsidRPr="00D312FA">
              <w:rPr>
                <w:rFonts w:ascii="Times New Roman" w:hAnsi="Times New Roman" w:cs="Times New Roman"/>
                <w:bCs/>
                <w:color w:val="auto"/>
                <w:sz w:val="28"/>
                <w:szCs w:val="28"/>
                <w:lang w:val="uk-UA"/>
              </w:rPr>
              <w:t> статті 24 Закону України "Про військовий обов’язок і військову службу".</w:t>
            </w:r>
          </w:p>
          <w:p w:rsidR="001B2E0D" w:rsidRDefault="001B2E0D" w:rsidP="00D312FA">
            <w:pPr>
              <w:pStyle w:val="HTML0"/>
              <w:ind w:firstLine="479"/>
              <w:jc w:val="both"/>
              <w:rPr>
                <w:rFonts w:ascii="Times New Roman" w:hAnsi="Times New Roman" w:cs="Times New Roman"/>
                <w:bCs/>
                <w:color w:val="auto"/>
                <w:sz w:val="28"/>
                <w:szCs w:val="28"/>
                <w:lang w:val="uk-UA"/>
              </w:rPr>
            </w:pPr>
          </w:p>
          <w:p w:rsidR="00D312FA" w:rsidRPr="00D312FA" w:rsidRDefault="00D312FA" w:rsidP="00D312FA">
            <w:pPr>
              <w:pStyle w:val="HTML0"/>
              <w:ind w:firstLine="479"/>
              <w:jc w:val="both"/>
              <w:rPr>
                <w:rFonts w:ascii="Times New Roman" w:hAnsi="Times New Roman" w:cs="Times New Roman"/>
                <w:bCs/>
                <w:color w:val="auto"/>
                <w:sz w:val="28"/>
                <w:szCs w:val="28"/>
                <w:lang w:val="uk-UA"/>
              </w:rPr>
            </w:pPr>
            <w:r w:rsidRPr="00D312FA">
              <w:rPr>
                <w:rFonts w:ascii="Times New Roman" w:hAnsi="Times New Roman" w:cs="Times New Roman"/>
                <w:bCs/>
                <w:color w:val="auto"/>
                <w:sz w:val="28"/>
                <w:szCs w:val="28"/>
                <w:lang w:val="uk-UA"/>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D312FA" w:rsidRPr="00D312FA" w:rsidRDefault="00C00E28" w:rsidP="00D312FA">
            <w:pPr>
              <w:pStyle w:val="HTML0"/>
              <w:ind w:firstLine="479"/>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w:t>
            </w:r>
          </w:p>
          <w:p w:rsidR="006500B7" w:rsidRPr="00D312FA" w:rsidRDefault="006500B7" w:rsidP="00902731">
            <w:pPr>
              <w:pStyle w:val="HTML0"/>
              <w:ind w:firstLine="601"/>
              <w:jc w:val="both"/>
              <w:rPr>
                <w:rFonts w:ascii="Times New Roman" w:hAnsi="Times New Roman" w:cs="Times New Roman"/>
                <w:bCs/>
                <w:color w:val="auto"/>
                <w:sz w:val="28"/>
                <w:szCs w:val="28"/>
              </w:rPr>
            </w:pPr>
          </w:p>
        </w:tc>
      </w:tr>
      <w:tr w:rsidR="00003451" w:rsidRPr="00003451" w:rsidTr="008E23CD">
        <w:tc>
          <w:tcPr>
            <w:tcW w:w="7380" w:type="dxa"/>
          </w:tcPr>
          <w:p w:rsidR="006569D8" w:rsidRPr="00003451" w:rsidRDefault="006569D8" w:rsidP="006569D8">
            <w:pPr>
              <w:pStyle w:val="HTML0"/>
              <w:ind w:firstLine="601"/>
              <w:jc w:val="both"/>
              <w:rPr>
                <w:rFonts w:ascii="Times New Roman" w:hAnsi="Times New Roman" w:cs="Times New Roman"/>
                <w:bCs/>
                <w:color w:val="auto"/>
                <w:sz w:val="28"/>
                <w:szCs w:val="28"/>
                <w:lang w:val="uk-UA"/>
              </w:rPr>
            </w:pPr>
            <w:r w:rsidRPr="00003451">
              <w:rPr>
                <w:rFonts w:ascii="Times New Roman" w:hAnsi="Times New Roman" w:cs="Times New Roman"/>
                <w:b/>
                <w:bCs/>
                <w:color w:val="auto"/>
                <w:sz w:val="28"/>
                <w:szCs w:val="28"/>
                <w:lang w:val="uk-UA"/>
              </w:rPr>
              <w:lastRenderedPageBreak/>
              <w:t>Стаття 49. </w:t>
            </w:r>
            <w:r w:rsidRPr="00003451">
              <w:rPr>
                <w:rFonts w:ascii="Times New Roman" w:hAnsi="Times New Roman" w:cs="Times New Roman"/>
                <w:bCs/>
                <w:color w:val="auto"/>
                <w:sz w:val="28"/>
                <w:szCs w:val="28"/>
                <w:lang w:val="uk-UA"/>
              </w:rPr>
              <w:t>Встановлення своєчасності подання декларацій</w:t>
            </w:r>
          </w:p>
          <w:p w:rsidR="00C00E28" w:rsidRDefault="00C00E28" w:rsidP="006569D8">
            <w:pPr>
              <w:pStyle w:val="HTML0"/>
              <w:ind w:firstLine="601"/>
              <w:jc w:val="both"/>
              <w:rPr>
                <w:rFonts w:ascii="Times New Roman" w:hAnsi="Times New Roman" w:cs="Times New Roman"/>
                <w:bCs/>
                <w:color w:val="auto"/>
                <w:sz w:val="28"/>
                <w:szCs w:val="28"/>
                <w:lang w:val="uk-UA"/>
              </w:rPr>
            </w:pPr>
            <w:bookmarkStart w:id="34" w:name="n489"/>
            <w:bookmarkStart w:id="35" w:name="n490"/>
            <w:bookmarkEnd w:id="34"/>
            <w:bookmarkEnd w:id="35"/>
          </w:p>
          <w:p w:rsidR="006569D8" w:rsidRPr="00003451" w:rsidRDefault="006569D8" w:rsidP="006569D8">
            <w:pPr>
              <w:pStyle w:val="HTML0"/>
              <w:ind w:firstLine="601"/>
              <w:jc w:val="both"/>
              <w:rPr>
                <w:rFonts w:ascii="Times New Roman" w:hAnsi="Times New Roman" w:cs="Times New Roman"/>
                <w:bCs/>
                <w:color w:val="auto"/>
                <w:sz w:val="28"/>
                <w:szCs w:val="28"/>
                <w:lang w:val="uk-UA"/>
              </w:rPr>
            </w:pPr>
            <w:r w:rsidRPr="00003451">
              <w:rPr>
                <w:rFonts w:ascii="Times New Roman" w:hAnsi="Times New Roman" w:cs="Times New Roman"/>
                <w:bCs/>
                <w:color w:val="auto"/>
                <w:sz w:val="28"/>
                <w:szCs w:val="28"/>
                <w:lang w:val="uk-UA"/>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6569D8" w:rsidRPr="00003451" w:rsidRDefault="006569D8" w:rsidP="006569D8">
            <w:pPr>
              <w:pStyle w:val="HTML0"/>
              <w:ind w:firstLine="601"/>
              <w:jc w:val="both"/>
              <w:rPr>
                <w:rFonts w:ascii="Times New Roman" w:hAnsi="Times New Roman" w:cs="Times New Roman"/>
                <w:bCs/>
                <w:color w:val="auto"/>
                <w:sz w:val="28"/>
                <w:szCs w:val="28"/>
                <w:lang w:val="uk-UA"/>
              </w:rPr>
            </w:pPr>
            <w:bookmarkStart w:id="36" w:name="n1130"/>
            <w:bookmarkStart w:id="37" w:name="n1132"/>
            <w:bookmarkEnd w:id="36"/>
            <w:bookmarkEnd w:id="37"/>
            <w:r w:rsidRPr="00003451">
              <w:rPr>
                <w:rFonts w:ascii="Times New Roman" w:hAnsi="Times New Roman" w:cs="Times New Roman"/>
                <w:bCs/>
                <w:color w:val="auto"/>
                <w:sz w:val="28"/>
                <w:szCs w:val="28"/>
                <w:lang w:val="uk-UA"/>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6569D8" w:rsidRPr="00003451" w:rsidRDefault="006569D8" w:rsidP="006569D8">
            <w:pPr>
              <w:pStyle w:val="HTML0"/>
              <w:ind w:firstLine="601"/>
              <w:jc w:val="both"/>
              <w:rPr>
                <w:rFonts w:ascii="Times New Roman" w:hAnsi="Times New Roman" w:cs="Times New Roman"/>
                <w:bCs/>
                <w:color w:val="auto"/>
                <w:sz w:val="28"/>
                <w:szCs w:val="28"/>
                <w:lang w:val="uk-UA"/>
              </w:rPr>
            </w:pPr>
            <w:bookmarkStart w:id="38" w:name="n1131"/>
            <w:bookmarkStart w:id="39" w:name="n491"/>
            <w:bookmarkEnd w:id="38"/>
            <w:bookmarkEnd w:id="39"/>
            <w:r w:rsidRPr="00003451">
              <w:rPr>
                <w:rFonts w:ascii="Times New Roman" w:hAnsi="Times New Roman" w:cs="Times New Roman"/>
                <w:bCs/>
                <w:color w:val="auto"/>
                <w:sz w:val="28"/>
                <w:szCs w:val="28"/>
                <w:lang w:val="uk-UA"/>
              </w:rPr>
              <w:t xml:space="preserve">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w:t>
            </w:r>
            <w:r w:rsidRPr="009A3201">
              <w:rPr>
                <w:rFonts w:ascii="Times New Roman" w:hAnsi="Times New Roman" w:cs="Times New Roman"/>
                <w:bCs/>
                <w:color w:val="auto"/>
                <w:sz w:val="28"/>
                <w:szCs w:val="28"/>
                <w:lang w:val="uk-UA"/>
              </w:rPr>
              <w:t xml:space="preserve">неподання декларації, і суб’єкт декларування </w:t>
            </w:r>
            <w:r w:rsidRPr="009A3201">
              <w:rPr>
                <w:rFonts w:ascii="Times New Roman" w:hAnsi="Times New Roman" w:cs="Times New Roman"/>
                <w:bCs/>
                <w:i/>
                <w:color w:val="auto"/>
                <w:sz w:val="28"/>
                <w:szCs w:val="28"/>
                <w:lang w:val="uk-UA"/>
              </w:rPr>
              <w:t>повинен</w:t>
            </w:r>
            <w:r w:rsidRPr="00003451">
              <w:rPr>
                <w:rFonts w:ascii="Times New Roman" w:hAnsi="Times New Roman" w:cs="Times New Roman"/>
                <w:bCs/>
                <w:color w:val="auto"/>
                <w:sz w:val="28"/>
                <w:szCs w:val="28"/>
                <w:lang w:val="uk-UA"/>
              </w:rPr>
              <w:t xml:space="preserve"> протягом десяти днів з дня отримання такого повідомлення подати декларацію в порядку, визначеному </w:t>
            </w:r>
            <w:hyperlink r:id="rId27" w:anchor="n440" w:history="1">
              <w:r w:rsidRPr="00003451">
                <w:rPr>
                  <w:rStyle w:val="ae"/>
                  <w:rFonts w:ascii="Times New Roman" w:hAnsi="Times New Roman"/>
                  <w:bCs/>
                  <w:color w:val="auto"/>
                  <w:sz w:val="28"/>
                  <w:szCs w:val="28"/>
                  <w:lang w:val="uk-UA"/>
                </w:rPr>
                <w:t>частиною першою</w:t>
              </w:r>
            </w:hyperlink>
            <w:r w:rsidRPr="00003451">
              <w:rPr>
                <w:rFonts w:ascii="Times New Roman" w:hAnsi="Times New Roman" w:cs="Times New Roman"/>
                <w:bCs/>
                <w:color w:val="auto"/>
                <w:sz w:val="28"/>
                <w:szCs w:val="28"/>
                <w:lang w:val="uk-UA"/>
              </w:rPr>
              <w:t> статті 45 цього Закону.</w:t>
            </w:r>
          </w:p>
          <w:p w:rsidR="006569D8" w:rsidRPr="00003451" w:rsidRDefault="006569D8" w:rsidP="006569D8">
            <w:pPr>
              <w:pStyle w:val="HTML0"/>
              <w:ind w:firstLine="601"/>
              <w:jc w:val="both"/>
              <w:rPr>
                <w:rFonts w:ascii="Times New Roman" w:hAnsi="Times New Roman" w:cs="Times New Roman"/>
                <w:bCs/>
                <w:i/>
                <w:color w:val="auto"/>
                <w:sz w:val="28"/>
                <w:szCs w:val="28"/>
                <w:lang w:val="uk-UA"/>
              </w:rPr>
            </w:pPr>
            <w:bookmarkStart w:id="40" w:name="n492"/>
            <w:bookmarkEnd w:id="40"/>
            <w:r w:rsidRPr="00003451">
              <w:rPr>
                <w:rFonts w:ascii="Times New Roman" w:hAnsi="Times New Roman" w:cs="Times New Roman"/>
                <w:bCs/>
                <w:i/>
                <w:color w:val="auto"/>
                <w:sz w:val="28"/>
                <w:szCs w:val="28"/>
                <w:lang w:val="uk-UA"/>
              </w:rPr>
              <w:t xml:space="preserve">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w:t>
            </w:r>
            <w:r w:rsidRPr="00003451">
              <w:rPr>
                <w:rFonts w:ascii="Times New Roman" w:hAnsi="Times New Roman" w:cs="Times New Roman"/>
                <w:bCs/>
                <w:i/>
                <w:color w:val="auto"/>
                <w:sz w:val="28"/>
                <w:szCs w:val="28"/>
                <w:lang w:val="uk-UA"/>
              </w:rPr>
              <w:lastRenderedPageBreak/>
              <w:t>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E826B6" w:rsidRPr="00003451" w:rsidRDefault="00E030E7" w:rsidP="00902731">
            <w:pPr>
              <w:pStyle w:val="HTML0"/>
              <w:ind w:firstLine="601"/>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w:t>
            </w:r>
          </w:p>
        </w:tc>
        <w:tc>
          <w:tcPr>
            <w:tcW w:w="7560" w:type="dxa"/>
          </w:tcPr>
          <w:p w:rsidR="001B2E0D" w:rsidRPr="00003451" w:rsidRDefault="001B2E0D" w:rsidP="001B2E0D">
            <w:pPr>
              <w:pStyle w:val="HTML0"/>
              <w:ind w:firstLine="479"/>
              <w:jc w:val="both"/>
              <w:rPr>
                <w:rFonts w:ascii="Times New Roman" w:hAnsi="Times New Roman" w:cs="Times New Roman"/>
                <w:bCs/>
                <w:color w:val="auto"/>
                <w:sz w:val="28"/>
                <w:szCs w:val="28"/>
                <w:lang w:val="uk-UA"/>
              </w:rPr>
            </w:pPr>
            <w:r w:rsidRPr="00003451">
              <w:rPr>
                <w:rFonts w:ascii="Times New Roman" w:hAnsi="Times New Roman" w:cs="Times New Roman"/>
                <w:b/>
                <w:bCs/>
                <w:color w:val="auto"/>
                <w:sz w:val="28"/>
                <w:szCs w:val="28"/>
                <w:lang w:val="uk-UA"/>
              </w:rPr>
              <w:lastRenderedPageBreak/>
              <w:t>Стаття 49. </w:t>
            </w:r>
            <w:r w:rsidRPr="00003451">
              <w:rPr>
                <w:rFonts w:ascii="Times New Roman" w:hAnsi="Times New Roman" w:cs="Times New Roman"/>
                <w:bCs/>
                <w:color w:val="auto"/>
                <w:sz w:val="28"/>
                <w:szCs w:val="28"/>
                <w:lang w:val="uk-UA"/>
              </w:rPr>
              <w:t>Встановлення своєчасності подання декларацій</w:t>
            </w:r>
          </w:p>
          <w:p w:rsidR="00C00E28" w:rsidRDefault="00C00E28" w:rsidP="001B2E0D">
            <w:pPr>
              <w:pStyle w:val="HTML0"/>
              <w:ind w:firstLine="479"/>
              <w:jc w:val="both"/>
              <w:rPr>
                <w:rFonts w:ascii="Times New Roman" w:hAnsi="Times New Roman" w:cs="Times New Roman"/>
                <w:bCs/>
                <w:color w:val="auto"/>
                <w:sz w:val="28"/>
                <w:szCs w:val="28"/>
                <w:lang w:val="uk-UA"/>
              </w:rPr>
            </w:pPr>
          </w:p>
          <w:p w:rsidR="001B2E0D" w:rsidRPr="00003451" w:rsidRDefault="001B2E0D" w:rsidP="001B2E0D">
            <w:pPr>
              <w:pStyle w:val="HTML0"/>
              <w:ind w:firstLine="479"/>
              <w:jc w:val="both"/>
              <w:rPr>
                <w:rFonts w:ascii="Times New Roman" w:hAnsi="Times New Roman" w:cs="Times New Roman"/>
                <w:bCs/>
                <w:color w:val="auto"/>
                <w:sz w:val="28"/>
                <w:szCs w:val="28"/>
                <w:lang w:val="uk-UA"/>
              </w:rPr>
            </w:pPr>
            <w:r w:rsidRPr="00003451">
              <w:rPr>
                <w:rFonts w:ascii="Times New Roman" w:hAnsi="Times New Roman" w:cs="Times New Roman"/>
                <w:bCs/>
                <w:color w:val="auto"/>
                <w:sz w:val="28"/>
                <w:szCs w:val="28"/>
                <w:lang w:val="uk-UA"/>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1B2E0D" w:rsidRPr="00003451" w:rsidRDefault="001B2E0D" w:rsidP="001B2E0D">
            <w:pPr>
              <w:pStyle w:val="HTML0"/>
              <w:ind w:firstLine="479"/>
              <w:jc w:val="both"/>
              <w:rPr>
                <w:rFonts w:ascii="Times New Roman" w:hAnsi="Times New Roman" w:cs="Times New Roman"/>
                <w:bCs/>
                <w:color w:val="auto"/>
                <w:sz w:val="28"/>
                <w:szCs w:val="28"/>
                <w:lang w:val="uk-UA"/>
              </w:rPr>
            </w:pPr>
            <w:r w:rsidRPr="00003451">
              <w:rPr>
                <w:rFonts w:ascii="Times New Roman" w:hAnsi="Times New Roman" w:cs="Times New Roman"/>
                <w:bCs/>
                <w:color w:val="auto"/>
                <w:sz w:val="28"/>
                <w:szCs w:val="28"/>
                <w:lang w:val="uk-UA"/>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1B2E0D" w:rsidRPr="00003451" w:rsidRDefault="001B2E0D" w:rsidP="001B2E0D">
            <w:pPr>
              <w:pStyle w:val="HTML0"/>
              <w:ind w:firstLine="479"/>
              <w:jc w:val="both"/>
              <w:rPr>
                <w:rFonts w:ascii="Times New Roman" w:hAnsi="Times New Roman" w:cs="Times New Roman"/>
                <w:bCs/>
                <w:color w:val="auto"/>
                <w:sz w:val="28"/>
                <w:szCs w:val="28"/>
                <w:lang w:val="uk-UA"/>
              </w:rPr>
            </w:pPr>
          </w:p>
          <w:p w:rsidR="001B2E0D" w:rsidRPr="00003451" w:rsidRDefault="001B2E0D" w:rsidP="001B2E0D">
            <w:pPr>
              <w:pStyle w:val="HTML0"/>
              <w:ind w:firstLine="479"/>
              <w:jc w:val="both"/>
              <w:rPr>
                <w:rFonts w:ascii="Times New Roman" w:hAnsi="Times New Roman" w:cs="Times New Roman"/>
                <w:bCs/>
                <w:color w:val="auto"/>
                <w:sz w:val="28"/>
                <w:szCs w:val="28"/>
                <w:lang w:val="uk-UA"/>
              </w:rPr>
            </w:pPr>
            <w:r w:rsidRPr="00003451">
              <w:rPr>
                <w:rFonts w:ascii="Times New Roman" w:hAnsi="Times New Roman" w:cs="Times New Roman"/>
                <w:bCs/>
                <w:color w:val="auto"/>
                <w:sz w:val="28"/>
                <w:szCs w:val="28"/>
                <w:lang w:val="uk-UA"/>
              </w:rPr>
              <w:t xml:space="preserve">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w:t>
            </w:r>
            <w:r w:rsidRPr="009A3201">
              <w:rPr>
                <w:rFonts w:ascii="Times New Roman" w:hAnsi="Times New Roman" w:cs="Times New Roman"/>
                <w:bCs/>
                <w:color w:val="auto"/>
                <w:sz w:val="28"/>
                <w:szCs w:val="28"/>
                <w:lang w:val="uk-UA"/>
              </w:rPr>
              <w:t xml:space="preserve">неподання декларації, і суб’єкт декларування </w:t>
            </w:r>
            <w:r w:rsidR="00E030E7" w:rsidRPr="009A3201">
              <w:rPr>
                <w:rFonts w:ascii="Times New Roman" w:hAnsi="Times New Roman" w:cs="Times New Roman"/>
                <w:b/>
                <w:bCs/>
                <w:color w:val="auto"/>
                <w:sz w:val="28"/>
                <w:szCs w:val="28"/>
                <w:lang w:val="uk-UA"/>
              </w:rPr>
              <w:t>зобов’язаний</w:t>
            </w:r>
            <w:r w:rsidRPr="00E030E7">
              <w:rPr>
                <w:rFonts w:ascii="Times New Roman" w:hAnsi="Times New Roman" w:cs="Times New Roman"/>
                <w:b/>
                <w:bCs/>
                <w:color w:val="auto"/>
                <w:sz w:val="28"/>
                <w:szCs w:val="28"/>
                <w:lang w:val="uk-UA"/>
              </w:rPr>
              <w:t xml:space="preserve"> </w:t>
            </w:r>
            <w:r w:rsidRPr="00003451">
              <w:rPr>
                <w:rFonts w:ascii="Times New Roman" w:hAnsi="Times New Roman" w:cs="Times New Roman"/>
                <w:bCs/>
                <w:color w:val="auto"/>
                <w:sz w:val="28"/>
                <w:szCs w:val="28"/>
                <w:lang w:val="uk-UA"/>
              </w:rPr>
              <w:t>протягом десяти днів з дня отримання такого повідомлення подати декларацію в порядку, визначеному </w:t>
            </w:r>
            <w:hyperlink r:id="rId28" w:anchor="n440" w:history="1">
              <w:r w:rsidRPr="00003451">
                <w:rPr>
                  <w:rStyle w:val="ae"/>
                  <w:rFonts w:ascii="Times New Roman" w:hAnsi="Times New Roman"/>
                  <w:bCs/>
                  <w:color w:val="auto"/>
                  <w:sz w:val="28"/>
                  <w:szCs w:val="28"/>
                  <w:lang w:val="uk-UA"/>
                </w:rPr>
                <w:t>частиною першою</w:t>
              </w:r>
            </w:hyperlink>
            <w:r w:rsidRPr="00003451">
              <w:rPr>
                <w:rFonts w:ascii="Times New Roman" w:hAnsi="Times New Roman" w:cs="Times New Roman"/>
                <w:bCs/>
                <w:color w:val="auto"/>
                <w:sz w:val="28"/>
                <w:szCs w:val="28"/>
                <w:lang w:val="uk-UA"/>
              </w:rPr>
              <w:t> статті 45 цього Закону.</w:t>
            </w:r>
          </w:p>
          <w:p w:rsidR="001677C0" w:rsidRPr="00003451" w:rsidRDefault="001677C0" w:rsidP="001B2E0D">
            <w:pPr>
              <w:pStyle w:val="HTML0"/>
              <w:ind w:firstLine="479"/>
              <w:jc w:val="both"/>
              <w:rPr>
                <w:rFonts w:ascii="Times New Roman" w:hAnsi="Times New Roman" w:cs="Times New Roman"/>
                <w:b/>
                <w:bCs/>
                <w:color w:val="auto"/>
                <w:sz w:val="28"/>
                <w:szCs w:val="28"/>
                <w:lang w:val="uk-UA"/>
              </w:rPr>
            </w:pPr>
            <w:r w:rsidRPr="00003451">
              <w:rPr>
                <w:rFonts w:ascii="Times New Roman" w:hAnsi="Times New Roman" w:cs="Times New Roman"/>
                <w:b/>
                <w:bCs/>
                <w:color w:val="auto"/>
                <w:sz w:val="28"/>
                <w:szCs w:val="28"/>
                <w:lang w:val="uk-UA"/>
              </w:rPr>
              <w:t>4. Порядок контролю факту подання декларацій відповідно до цього Закону суб’єктами декларування встановлюється Н</w:t>
            </w:r>
            <w:r w:rsidR="001B2E0D" w:rsidRPr="00003451">
              <w:rPr>
                <w:rFonts w:ascii="Times New Roman" w:hAnsi="Times New Roman" w:cs="Times New Roman"/>
                <w:b/>
                <w:bCs/>
                <w:color w:val="auto"/>
                <w:sz w:val="28"/>
                <w:szCs w:val="28"/>
                <w:lang w:val="uk-UA"/>
              </w:rPr>
              <w:t>аціональн</w:t>
            </w:r>
            <w:r w:rsidRPr="00003451">
              <w:rPr>
                <w:rFonts w:ascii="Times New Roman" w:hAnsi="Times New Roman" w:cs="Times New Roman"/>
                <w:b/>
                <w:bCs/>
                <w:color w:val="auto"/>
                <w:sz w:val="28"/>
                <w:szCs w:val="28"/>
                <w:lang w:val="uk-UA"/>
              </w:rPr>
              <w:t xml:space="preserve">им </w:t>
            </w:r>
            <w:r w:rsidR="001B2E0D" w:rsidRPr="00003451">
              <w:rPr>
                <w:rFonts w:ascii="Times New Roman" w:hAnsi="Times New Roman" w:cs="Times New Roman"/>
                <w:b/>
                <w:bCs/>
                <w:color w:val="auto"/>
                <w:sz w:val="28"/>
                <w:szCs w:val="28"/>
                <w:lang w:val="uk-UA"/>
              </w:rPr>
              <w:t>агентство</w:t>
            </w:r>
            <w:r w:rsidRPr="00003451">
              <w:rPr>
                <w:rFonts w:ascii="Times New Roman" w:hAnsi="Times New Roman" w:cs="Times New Roman"/>
                <w:b/>
                <w:bCs/>
                <w:color w:val="auto"/>
                <w:sz w:val="28"/>
                <w:szCs w:val="28"/>
                <w:lang w:val="uk-UA"/>
              </w:rPr>
              <w:t>м.</w:t>
            </w:r>
          </w:p>
          <w:p w:rsidR="006500B7" w:rsidRPr="00003451" w:rsidRDefault="006500B7" w:rsidP="001677C0">
            <w:pPr>
              <w:pStyle w:val="HTML0"/>
              <w:ind w:firstLine="479"/>
              <w:jc w:val="both"/>
              <w:rPr>
                <w:rFonts w:ascii="Times New Roman" w:hAnsi="Times New Roman" w:cs="Times New Roman"/>
                <w:bCs/>
                <w:color w:val="auto"/>
                <w:sz w:val="28"/>
                <w:szCs w:val="28"/>
                <w:lang w:val="uk-UA"/>
              </w:rPr>
            </w:pPr>
          </w:p>
        </w:tc>
      </w:tr>
      <w:tr w:rsidR="00003451" w:rsidRPr="00003451" w:rsidTr="008E23CD">
        <w:tc>
          <w:tcPr>
            <w:tcW w:w="7380" w:type="dxa"/>
          </w:tcPr>
          <w:p w:rsidR="003C5CFF" w:rsidRPr="00003451" w:rsidRDefault="003C5CFF" w:rsidP="003C5CFF">
            <w:pPr>
              <w:pStyle w:val="HTML0"/>
              <w:ind w:firstLine="601"/>
              <w:jc w:val="both"/>
              <w:rPr>
                <w:rFonts w:ascii="Times New Roman" w:hAnsi="Times New Roman" w:cs="Times New Roman"/>
                <w:bCs/>
                <w:color w:val="auto"/>
                <w:sz w:val="28"/>
                <w:szCs w:val="28"/>
                <w:lang w:val="uk-UA"/>
              </w:rPr>
            </w:pPr>
            <w:r w:rsidRPr="00003451">
              <w:rPr>
                <w:rFonts w:ascii="Times New Roman" w:hAnsi="Times New Roman" w:cs="Times New Roman"/>
                <w:b/>
                <w:bCs/>
                <w:color w:val="auto"/>
                <w:sz w:val="28"/>
                <w:szCs w:val="28"/>
                <w:lang w:val="uk-UA"/>
              </w:rPr>
              <w:t>Стаття 52. </w:t>
            </w:r>
            <w:r w:rsidRPr="00003451">
              <w:rPr>
                <w:rFonts w:ascii="Times New Roman" w:hAnsi="Times New Roman" w:cs="Times New Roman"/>
                <w:bCs/>
                <w:color w:val="auto"/>
                <w:sz w:val="28"/>
                <w:szCs w:val="28"/>
                <w:lang w:val="uk-UA"/>
              </w:rPr>
              <w:t>Додаткові заходи здійснення фінансового контролю</w:t>
            </w:r>
          </w:p>
          <w:p w:rsidR="009A3201" w:rsidRDefault="009A3201" w:rsidP="003C5CFF">
            <w:pPr>
              <w:pStyle w:val="HTML0"/>
              <w:ind w:firstLine="601"/>
              <w:jc w:val="both"/>
              <w:rPr>
                <w:rFonts w:ascii="Times New Roman" w:hAnsi="Times New Roman" w:cs="Times New Roman"/>
                <w:bCs/>
                <w:color w:val="auto"/>
                <w:sz w:val="28"/>
                <w:szCs w:val="28"/>
                <w:lang w:val="uk-UA"/>
              </w:rPr>
            </w:pPr>
            <w:bookmarkStart w:id="41" w:name="n508"/>
            <w:bookmarkEnd w:id="41"/>
          </w:p>
          <w:p w:rsidR="003C5CFF" w:rsidRPr="00003451" w:rsidRDefault="003C5CFF" w:rsidP="003C5CFF">
            <w:pPr>
              <w:pStyle w:val="HTML0"/>
              <w:ind w:firstLine="601"/>
              <w:jc w:val="both"/>
              <w:rPr>
                <w:rFonts w:ascii="Times New Roman" w:hAnsi="Times New Roman" w:cs="Times New Roman"/>
                <w:bCs/>
                <w:color w:val="auto"/>
                <w:sz w:val="28"/>
                <w:szCs w:val="28"/>
                <w:lang w:val="uk-UA"/>
              </w:rPr>
            </w:pPr>
            <w:r w:rsidRPr="00003451">
              <w:rPr>
                <w:rFonts w:ascii="Times New Roman" w:hAnsi="Times New Roman" w:cs="Times New Roman"/>
                <w:bCs/>
                <w:color w:val="auto"/>
                <w:sz w:val="28"/>
                <w:szCs w:val="28"/>
                <w:lang w:val="uk-UA"/>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3C5CFF" w:rsidRPr="00676462" w:rsidRDefault="003C5CFF" w:rsidP="003C5CFF">
            <w:pPr>
              <w:pStyle w:val="HTML0"/>
              <w:ind w:firstLine="601"/>
              <w:jc w:val="both"/>
              <w:rPr>
                <w:rFonts w:ascii="Times New Roman" w:hAnsi="Times New Roman" w:cs="Times New Roman"/>
                <w:bCs/>
                <w:i/>
                <w:color w:val="auto"/>
                <w:sz w:val="28"/>
                <w:szCs w:val="28"/>
                <w:lang w:val="uk-UA"/>
              </w:rPr>
            </w:pPr>
            <w:bookmarkStart w:id="42" w:name="n509"/>
            <w:bookmarkEnd w:id="42"/>
            <w:r w:rsidRPr="00003451">
              <w:rPr>
                <w:rFonts w:ascii="Times New Roman" w:hAnsi="Times New Roman" w:cs="Times New Roman"/>
                <w:bCs/>
                <w:color w:val="auto"/>
                <w:sz w:val="28"/>
                <w:szCs w:val="28"/>
                <w:lang w:val="uk-UA"/>
              </w:rPr>
              <w:t xml:space="preserve">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w:t>
            </w:r>
            <w:r w:rsidRPr="00E85E6F">
              <w:rPr>
                <w:rFonts w:ascii="Times New Roman" w:hAnsi="Times New Roman" w:cs="Times New Roman"/>
                <w:bCs/>
                <w:i/>
                <w:color w:val="auto"/>
                <w:sz w:val="28"/>
                <w:szCs w:val="28"/>
                <w:lang w:val="uk-UA"/>
              </w:rPr>
              <w:t>десятиденний строк</w:t>
            </w:r>
            <w:r w:rsidRPr="00003451">
              <w:rPr>
                <w:rFonts w:ascii="Times New Roman" w:hAnsi="Times New Roman" w:cs="Times New Roman"/>
                <w:bCs/>
                <w:color w:val="auto"/>
                <w:sz w:val="28"/>
                <w:szCs w:val="28"/>
                <w:lang w:val="uk-UA"/>
              </w:rPr>
              <w:t xml:space="preserve"> з моменту отримання доходу, придбання майна або здійснення видатку зобов’язаний повідомити про це Національне агентство. </w:t>
            </w:r>
            <w:r w:rsidRPr="00676462">
              <w:rPr>
                <w:rFonts w:ascii="Times New Roman" w:hAnsi="Times New Roman" w:cs="Times New Roman"/>
                <w:bCs/>
                <w:i/>
                <w:color w:val="auto"/>
                <w:sz w:val="28"/>
                <w:szCs w:val="28"/>
                <w:lang w:val="uk-UA"/>
              </w:rPr>
              <w:t>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3C5CFF" w:rsidRPr="00676462" w:rsidRDefault="003C5CFF" w:rsidP="003C5CFF">
            <w:pPr>
              <w:pStyle w:val="HTML0"/>
              <w:ind w:firstLine="601"/>
              <w:jc w:val="both"/>
              <w:rPr>
                <w:rFonts w:ascii="Times New Roman" w:hAnsi="Times New Roman" w:cs="Times New Roman"/>
                <w:bCs/>
                <w:i/>
                <w:color w:val="auto"/>
                <w:sz w:val="28"/>
                <w:szCs w:val="28"/>
                <w:lang w:val="uk-UA"/>
              </w:rPr>
            </w:pPr>
            <w:bookmarkStart w:id="43" w:name="n1442"/>
            <w:bookmarkEnd w:id="43"/>
            <w:r w:rsidRPr="00676462">
              <w:rPr>
                <w:rFonts w:ascii="Times New Roman" w:hAnsi="Times New Roman" w:cs="Times New Roman"/>
                <w:bCs/>
                <w:i/>
                <w:color w:val="auto"/>
                <w:sz w:val="28"/>
                <w:szCs w:val="28"/>
                <w:lang w:val="uk-UA"/>
              </w:rPr>
              <w:t xml:space="preserve">Положення частини другої цієї статті застосовуються до суб’єктів декларування, які є </w:t>
            </w:r>
            <w:r w:rsidRPr="00676462">
              <w:rPr>
                <w:rFonts w:ascii="Times New Roman" w:hAnsi="Times New Roman" w:cs="Times New Roman"/>
                <w:bCs/>
                <w:i/>
                <w:color w:val="auto"/>
                <w:sz w:val="28"/>
                <w:szCs w:val="28"/>
                <w:lang w:val="uk-UA"/>
              </w:rPr>
              <w:lastRenderedPageBreak/>
              <w:t>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29" w:anchor="n493" w:history="1">
              <w:r w:rsidRPr="00676462">
                <w:rPr>
                  <w:rStyle w:val="ae"/>
                  <w:rFonts w:ascii="Times New Roman" w:hAnsi="Times New Roman"/>
                  <w:bCs/>
                  <w:i/>
                  <w:color w:val="auto"/>
                  <w:sz w:val="28"/>
                  <w:szCs w:val="28"/>
                  <w:lang w:val="uk-UA"/>
                </w:rPr>
                <w:t>статті 50</w:t>
              </w:r>
            </w:hyperlink>
            <w:r w:rsidRPr="00676462">
              <w:rPr>
                <w:rFonts w:ascii="Times New Roman" w:hAnsi="Times New Roman" w:cs="Times New Roman"/>
                <w:bCs/>
                <w:i/>
                <w:color w:val="auto"/>
                <w:sz w:val="28"/>
                <w:szCs w:val="28"/>
                <w:lang w:val="uk-UA"/>
              </w:rPr>
              <w:t> цього Закону.</w:t>
            </w:r>
          </w:p>
          <w:p w:rsidR="003C5CFF" w:rsidRPr="00003451" w:rsidRDefault="003C5CFF" w:rsidP="003C5CFF">
            <w:pPr>
              <w:pStyle w:val="HTML0"/>
              <w:ind w:firstLine="601"/>
              <w:jc w:val="both"/>
              <w:rPr>
                <w:rFonts w:ascii="Times New Roman" w:hAnsi="Times New Roman" w:cs="Times New Roman"/>
                <w:bCs/>
                <w:color w:val="auto"/>
                <w:sz w:val="28"/>
                <w:szCs w:val="28"/>
                <w:lang w:val="uk-UA"/>
              </w:rPr>
            </w:pPr>
            <w:bookmarkStart w:id="44" w:name="n1443"/>
            <w:bookmarkStart w:id="45" w:name="n510"/>
            <w:bookmarkEnd w:id="44"/>
            <w:bookmarkEnd w:id="45"/>
            <w:r w:rsidRPr="00003451">
              <w:rPr>
                <w:rFonts w:ascii="Times New Roman" w:hAnsi="Times New Roman" w:cs="Times New Roman"/>
                <w:bCs/>
                <w:color w:val="auto"/>
                <w:sz w:val="28"/>
                <w:szCs w:val="28"/>
                <w:lang w:val="uk-UA"/>
              </w:rPr>
              <w:t>3. </w:t>
            </w:r>
            <w:hyperlink r:id="rId30" w:anchor="n5" w:tgtFrame="_blank" w:history="1">
              <w:r w:rsidRPr="00003451">
                <w:rPr>
                  <w:rStyle w:val="ae"/>
                  <w:rFonts w:ascii="Times New Roman" w:hAnsi="Times New Roman"/>
                  <w:bCs/>
                  <w:color w:val="auto"/>
                  <w:sz w:val="28"/>
                  <w:szCs w:val="28"/>
                  <w:lang w:val="uk-UA"/>
                </w:rPr>
                <w:t>Порядок</w:t>
              </w:r>
            </w:hyperlink>
            <w:r w:rsidRPr="00003451">
              <w:rPr>
                <w:rFonts w:ascii="Times New Roman" w:hAnsi="Times New Roman" w:cs="Times New Roman"/>
                <w:bCs/>
                <w:color w:val="auto"/>
                <w:sz w:val="28"/>
                <w:szCs w:val="28"/>
                <w:lang w:val="uk-UA"/>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902731" w:rsidRPr="00003451" w:rsidRDefault="00902731" w:rsidP="00902731">
            <w:pPr>
              <w:pStyle w:val="HTML0"/>
              <w:ind w:firstLine="601"/>
              <w:jc w:val="both"/>
              <w:rPr>
                <w:rFonts w:ascii="Times New Roman" w:hAnsi="Times New Roman" w:cs="Times New Roman"/>
                <w:bCs/>
                <w:color w:val="auto"/>
                <w:sz w:val="28"/>
                <w:szCs w:val="28"/>
              </w:rPr>
            </w:pPr>
          </w:p>
        </w:tc>
        <w:tc>
          <w:tcPr>
            <w:tcW w:w="7560" w:type="dxa"/>
          </w:tcPr>
          <w:p w:rsidR="001677C0" w:rsidRPr="00003451" w:rsidRDefault="001677C0" w:rsidP="001677C0">
            <w:pPr>
              <w:pStyle w:val="HTML0"/>
              <w:ind w:firstLine="479"/>
              <w:jc w:val="both"/>
              <w:rPr>
                <w:rFonts w:ascii="Times New Roman" w:hAnsi="Times New Roman" w:cs="Times New Roman"/>
                <w:bCs/>
                <w:color w:val="auto"/>
                <w:sz w:val="28"/>
                <w:szCs w:val="28"/>
                <w:lang w:val="uk-UA"/>
              </w:rPr>
            </w:pPr>
            <w:r w:rsidRPr="00003451">
              <w:rPr>
                <w:rFonts w:ascii="Times New Roman" w:hAnsi="Times New Roman" w:cs="Times New Roman"/>
                <w:b/>
                <w:bCs/>
                <w:color w:val="auto"/>
                <w:sz w:val="28"/>
                <w:szCs w:val="28"/>
                <w:lang w:val="uk-UA"/>
              </w:rPr>
              <w:lastRenderedPageBreak/>
              <w:t>Стаття 52.</w:t>
            </w:r>
            <w:r w:rsidRPr="00003451">
              <w:rPr>
                <w:rFonts w:ascii="Times New Roman" w:hAnsi="Times New Roman" w:cs="Times New Roman"/>
                <w:bCs/>
                <w:color w:val="auto"/>
                <w:sz w:val="28"/>
                <w:szCs w:val="28"/>
                <w:lang w:val="uk-UA"/>
              </w:rPr>
              <w:t> Додаткові заходи здійснення фінансового контролю</w:t>
            </w:r>
          </w:p>
          <w:p w:rsidR="009A3201" w:rsidRDefault="009A3201" w:rsidP="001677C0">
            <w:pPr>
              <w:pStyle w:val="HTML0"/>
              <w:ind w:firstLine="479"/>
              <w:jc w:val="both"/>
              <w:rPr>
                <w:rFonts w:ascii="Times New Roman" w:hAnsi="Times New Roman" w:cs="Times New Roman"/>
                <w:bCs/>
                <w:color w:val="auto"/>
                <w:sz w:val="28"/>
                <w:szCs w:val="28"/>
                <w:lang w:val="uk-UA"/>
              </w:rPr>
            </w:pPr>
          </w:p>
          <w:p w:rsidR="001677C0" w:rsidRPr="00003451" w:rsidRDefault="001677C0" w:rsidP="001677C0">
            <w:pPr>
              <w:pStyle w:val="HTML0"/>
              <w:ind w:firstLine="479"/>
              <w:jc w:val="both"/>
              <w:rPr>
                <w:rFonts w:ascii="Times New Roman" w:hAnsi="Times New Roman" w:cs="Times New Roman"/>
                <w:bCs/>
                <w:color w:val="auto"/>
                <w:sz w:val="28"/>
                <w:szCs w:val="28"/>
                <w:lang w:val="uk-UA"/>
              </w:rPr>
            </w:pPr>
            <w:r w:rsidRPr="00003451">
              <w:rPr>
                <w:rFonts w:ascii="Times New Roman" w:hAnsi="Times New Roman" w:cs="Times New Roman"/>
                <w:bCs/>
                <w:color w:val="auto"/>
                <w:sz w:val="28"/>
                <w:szCs w:val="28"/>
                <w:lang w:val="uk-UA"/>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1677C0" w:rsidRPr="00676462" w:rsidRDefault="001677C0" w:rsidP="001677C0">
            <w:pPr>
              <w:pStyle w:val="HTML0"/>
              <w:ind w:firstLine="479"/>
              <w:jc w:val="both"/>
              <w:rPr>
                <w:rFonts w:ascii="Times New Roman" w:hAnsi="Times New Roman" w:cs="Times New Roman"/>
                <w:b/>
                <w:bCs/>
                <w:color w:val="auto"/>
                <w:sz w:val="28"/>
                <w:szCs w:val="28"/>
                <w:lang w:val="uk-UA"/>
              </w:rPr>
            </w:pPr>
            <w:r w:rsidRPr="00003451">
              <w:rPr>
                <w:rFonts w:ascii="Times New Roman" w:hAnsi="Times New Roman" w:cs="Times New Roman"/>
                <w:bCs/>
                <w:color w:val="auto"/>
                <w:sz w:val="28"/>
                <w:szCs w:val="28"/>
                <w:lang w:val="uk-UA"/>
              </w:rPr>
              <w:t>2. У разі суттєвої зміни у майновому стані суб’єкта декларування</w:t>
            </w:r>
            <w:r w:rsidR="003A3717">
              <w:rPr>
                <w:rFonts w:ascii="Times New Roman" w:hAnsi="Times New Roman" w:cs="Times New Roman"/>
                <w:bCs/>
                <w:color w:val="auto"/>
                <w:sz w:val="28"/>
                <w:szCs w:val="28"/>
                <w:lang w:val="uk-UA"/>
              </w:rPr>
              <w:t>,</w:t>
            </w:r>
            <w:r w:rsidR="003A3717" w:rsidRPr="003A3717">
              <w:rPr>
                <w:rFonts w:ascii="Times New Roman" w:hAnsi="Times New Roman" w:cs="Times New Roman"/>
                <w:bCs/>
                <w:color w:val="auto"/>
                <w:sz w:val="28"/>
                <w:szCs w:val="28"/>
                <w:lang w:val="uk-UA"/>
              </w:rPr>
              <w:t xml:space="preserve"> </w:t>
            </w:r>
            <w:r w:rsidR="003A3717" w:rsidRPr="003A3717">
              <w:rPr>
                <w:rFonts w:ascii="Times New Roman" w:hAnsi="Times New Roman" w:cs="Times New Roman"/>
                <w:b/>
                <w:bCs/>
                <w:color w:val="auto"/>
                <w:sz w:val="28"/>
                <w:szCs w:val="28"/>
                <w:lang w:val="uk-UA"/>
              </w:rPr>
              <w:t>який належить до службових осіб, які займають відповідальне та особливо відповідальне становище</w:t>
            </w:r>
            <w:r w:rsidRPr="00003451">
              <w:rPr>
                <w:rFonts w:ascii="Times New Roman" w:hAnsi="Times New Roman" w:cs="Times New Roman"/>
                <w:bCs/>
                <w:color w:val="auto"/>
                <w:sz w:val="28"/>
                <w:szCs w:val="28"/>
                <w:lang w:val="uk-UA"/>
              </w:rPr>
              <w:t>, а саме отримання доходу</w:t>
            </w:r>
            <w:r w:rsidR="00003451">
              <w:rPr>
                <w:rFonts w:ascii="Times New Roman" w:hAnsi="Times New Roman" w:cs="Times New Roman"/>
                <w:bCs/>
                <w:color w:val="auto"/>
                <w:sz w:val="28"/>
                <w:szCs w:val="28"/>
                <w:lang w:val="uk-UA"/>
              </w:rPr>
              <w:t xml:space="preserve"> </w:t>
            </w:r>
            <w:r w:rsidR="00003451" w:rsidRPr="00E85E6F">
              <w:rPr>
                <w:rFonts w:ascii="Times New Roman" w:hAnsi="Times New Roman" w:cs="Times New Roman"/>
                <w:b/>
                <w:bCs/>
                <w:color w:val="auto"/>
                <w:sz w:val="28"/>
                <w:szCs w:val="28"/>
                <w:lang w:val="uk-UA"/>
              </w:rPr>
              <w:t>(</w:t>
            </w:r>
            <w:r w:rsidR="00FA70E6" w:rsidRPr="00E85E6F">
              <w:rPr>
                <w:rFonts w:ascii="Times New Roman" w:hAnsi="Times New Roman" w:cs="Times New Roman"/>
                <w:b/>
                <w:bCs/>
                <w:color w:val="auto"/>
                <w:sz w:val="28"/>
                <w:szCs w:val="28"/>
                <w:lang w:val="uk-UA"/>
              </w:rPr>
              <w:t>крім заробітної плати (грошового забезпечення) отриманих</w:t>
            </w:r>
            <w:r w:rsidR="00FA70E6">
              <w:rPr>
                <w:rFonts w:ascii="Times New Roman" w:hAnsi="Times New Roman" w:cs="Times New Roman"/>
                <w:bCs/>
                <w:color w:val="auto"/>
                <w:sz w:val="28"/>
                <w:szCs w:val="28"/>
                <w:lang w:val="uk-UA"/>
              </w:rPr>
              <w:t xml:space="preserve">, </w:t>
            </w:r>
            <w:r w:rsidR="00FA70E6" w:rsidRPr="003A3717">
              <w:rPr>
                <w:rFonts w:ascii="Times New Roman" w:hAnsi="Times New Roman" w:cs="Times New Roman"/>
                <w:b/>
                <w:bCs/>
                <w:color w:val="auto"/>
                <w:sz w:val="28"/>
                <w:szCs w:val="28"/>
                <w:lang w:val="uk-UA"/>
              </w:rPr>
              <w:t>як за основним місцем роботи  та</w:t>
            </w:r>
            <w:r w:rsidR="00E85E6F" w:rsidRPr="003A3717">
              <w:rPr>
                <w:rFonts w:ascii="Times New Roman" w:hAnsi="Times New Roman" w:cs="Times New Roman"/>
                <w:b/>
                <w:bCs/>
                <w:color w:val="auto"/>
                <w:sz w:val="28"/>
                <w:szCs w:val="28"/>
                <w:lang w:val="uk-UA"/>
              </w:rPr>
              <w:t>к</w:t>
            </w:r>
            <w:r w:rsidR="00FA70E6" w:rsidRPr="003A3717">
              <w:rPr>
                <w:rFonts w:ascii="Times New Roman" w:hAnsi="Times New Roman" w:cs="Times New Roman"/>
                <w:b/>
                <w:bCs/>
                <w:color w:val="auto"/>
                <w:sz w:val="28"/>
                <w:szCs w:val="28"/>
                <w:lang w:val="uk-UA"/>
              </w:rPr>
              <w:t xml:space="preserve"> і за сумісництвом)</w:t>
            </w:r>
            <w:r w:rsidRPr="00003451">
              <w:rPr>
                <w:rFonts w:ascii="Times New Roman" w:hAnsi="Times New Roman" w:cs="Times New Roman"/>
                <w:bCs/>
                <w:color w:val="auto"/>
                <w:sz w:val="28"/>
                <w:szCs w:val="28"/>
                <w:lang w:val="uk-UA"/>
              </w:rPr>
              <w:t xml:space="preserve">,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w:t>
            </w:r>
            <w:r w:rsidRPr="00E85E6F">
              <w:rPr>
                <w:rFonts w:ascii="Times New Roman" w:hAnsi="Times New Roman" w:cs="Times New Roman"/>
                <w:b/>
                <w:bCs/>
                <w:color w:val="auto"/>
                <w:sz w:val="28"/>
                <w:szCs w:val="28"/>
                <w:lang w:val="uk-UA"/>
              </w:rPr>
              <w:t xml:space="preserve">у </w:t>
            </w:r>
            <w:r w:rsidR="00E85E6F" w:rsidRPr="00E85E6F">
              <w:rPr>
                <w:rFonts w:ascii="Times New Roman" w:hAnsi="Times New Roman" w:cs="Times New Roman"/>
                <w:b/>
                <w:bCs/>
                <w:color w:val="auto"/>
                <w:sz w:val="28"/>
                <w:szCs w:val="28"/>
                <w:lang w:val="uk-UA"/>
              </w:rPr>
              <w:t>двадцятиденний</w:t>
            </w:r>
            <w:r w:rsidR="00E85E6F">
              <w:rPr>
                <w:rFonts w:ascii="Times New Roman" w:hAnsi="Times New Roman" w:cs="Times New Roman"/>
                <w:bCs/>
                <w:color w:val="auto"/>
                <w:sz w:val="28"/>
                <w:szCs w:val="28"/>
                <w:lang w:val="uk-UA"/>
              </w:rPr>
              <w:t xml:space="preserve"> </w:t>
            </w:r>
            <w:r w:rsidRPr="00003451">
              <w:rPr>
                <w:rFonts w:ascii="Times New Roman" w:hAnsi="Times New Roman" w:cs="Times New Roman"/>
                <w:bCs/>
                <w:color w:val="auto"/>
                <w:sz w:val="28"/>
                <w:szCs w:val="28"/>
                <w:lang w:val="uk-UA"/>
              </w:rPr>
              <w:t xml:space="preserve">строк з моменту отримання </w:t>
            </w:r>
            <w:r w:rsidR="003A3717" w:rsidRPr="003A3717">
              <w:rPr>
                <w:rFonts w:ascii="Times New Roman" w:hAnsi="Times New Roman" w:cs="Times New Roman"/>
                <w:b/>
                <w:bCs/>
                <w:color w:val="auto"/>
                <w:sz w:val="28"/>
                <w:szCs w:val="28"/>
                <w:lang w:val="uk-UA"/>
              </w:rPr>
              <w:t>такого</w:t>
            </w:r>
            <w:r w:rsidR="003A3717">
              <w:rPr>
                <w:rFonts w:ascii="Times New Roman" w:hAnsi="Times New Roman" w:cs="Times New Roman"/>
                <w:bCs/>
                <w:color w:val="auto"/>
                <w:sz w:val="28"/>
                <w:szCs w:val="28"/>
                <w:lang w:val="uk-UA"/>
              </w:rPr>
              <w:t xml:space="preserve"> </w:t>
            </w:r>
            <w:r w:rsidRPr="00003451">
              <w:rPr>
                <w:rFonts w:ascii="Times New Roman" w:hAnsi="Times New Roman" w:cs="Times New Roman"/>
                <w:bCs/>
                <w:color w:val="auto"/>
                <w:sz w:val="28"/>
                <w:szCs w:val="28"/>
                <w:lang w:val="uk-UA"/>
              </w:rPr>
              <w:t>доходу, придбання майна або здійснення видатку зобов’язаний повідомити про це Національне агентство</w:t>
            </w:r>
            <w:r w:rsidR="003A3717">
              <w:rPr>
                <w:rFonts w:ascii="Times New Roman" w:hAnsi="Times New Roman" w:cs="Times New Roman"/>
                <w:bCs/>
                <w:color w:val="auto"/>
                <w:sz w:val="28"/>
                <w:szCs w:val="28"/>
                <w:lang w:val="uk-UA"/>
              </w:rPr>
              <w:t xml:space="preserve"> </w:t>
            </w:r>
            <w:r w:rsidR="003A3717" w:rsidRPr="00676462">
              <w:rPr>
                <w:rFonts w:ascii="Times New Roman" w:hAnsi="Times New Roman" w:cs="Times New Roman"/>
                <w:b/>
                <w:bCs/>
                <w:color w:val="auto"/>
                <w:sz w:val="28"/>
                <w:szCs w:val="28"/>
                <w:lang w:val="uk-UA"/>
              </w:rPr>
              <w:t>шляхом заповнення</w:t>
            </w:r>
            <w:r w:rsidR="00676462" w:rsidRPr="00676462">
              <w:rPr>
                <w:rFonts w:ascii="Times New Roman" w:hAnsi="Times New Roman" w:cs="Times New Roman"/>
                <w:b/>
                <w:color w:val="auto"/>
                <w:sz w:val="24"/>
                <w:szCs w:val="24"/>
                <w:lang w:val="uk-UA"/>
              </w:rPr>
              <w:t xml:space="preserve"> </w:t>
            </w:r>
            <w:r w:rsidR="00676462" w:rsidRPr="00676462">
              <w:rPr>
                <w:rFonts w:ascii="Times New Roman" w:hAnsi="Times New Roman" w:cs="Times New Roman"/>
                <w:b/>
                <w:bCs/>
                <w:color w:val="auto"/>
                <w:sz w:val="28"/>
                <w:szCs w:val="28"/>
                <w:lang w:val="uk-UA"/>
              </w:rPr>
              <w:t xml:space="preserve">відповідної електронної форми на веб-сайті </w:t>
            </w:r>
            <w:r w:rsidRPr="00676462">
              <w:rPr>
                <w:rFonts w:ascii="Times New Roman" w:hAnsi="Times New Roman" w:cs="Times New Roman"/>
                <w:b/>
                <w:bCs/>
                <w:color w:val="auto"/>
                <w:sz w:val="28"/>
                <w:szCs w:val="28"/>
                <w:lang w:val="uk-UA"/>
              </w:rPr>
              <w:t xml:space="preserve">Єдиного державного реєстру декларацій осіб, уповноважених на виконання функцій держави або місцевого самоврядування, та </w:t>
            </w:r>
            <w:r w:rsidRPr="00676462">
              <w:rPr>
                <w:rFonts w:ascii="Times New Roman" w:hAnsi="Times New Roman" w:cs="Times New Roman"/>
                <w:b/>
                <w:bCs/>
                <w:color w:val="auto"/>
                <w:sz w:val="28"/>
                <w:szCs w:val="28"/>
                <w:lang w:val="uk-UA"/>
              </w:rPr>
              <w:lastRenderedPageBreak/>
              <w:t>оприлюднюється на офіційному веб-сайті Національного агентства.</w:t>
            </w:r>
          </w:p>
          <w:p w:rsidR="00676462" w:rsidRDefault="00676462" w:rsidP="001677C0">
            <w:pPr>
              <w:pStyle w:val="HTML0"/>
              <w:ind w:firstLine="479"/>
              <w:jc w:val="both"/>
              <w:rPr>
                <w:rFonts w:ascii="Times New Roman" w:hAnsi="Times New Roman" w:cs="Times New Roman"/>
                <w:bCs/>
                <w:color w:val="auto"/>
                <w:sz w:val="28"/>
                <w:szCs w:val="28"/>
                <w:lang w:val="uk-UA"/>
              </w:rPr>
            </w:pPr>
          </w:p>
          <w:p w:rsidR="00676462" w:rsidRDefault="00676462" w:rsidP="001677C0">
            <w:pPr>
              <w:pStyle w:val="HTML0"/>
              <w:ind w:firstLine="479"/>
              <w:jc w:val="both"/>
              <w:rPr>
                <w:rFonts w:ascii="Times New Roman" w:hAnsi="Times New Roman" w:cs="Times New Roman"/>
                <w:bCs/>
                <w:color w:val="auto"/>
                <w:sz w:val="28"/>
                <w:szCs w:val="28"/>
                <w:lang w:val="uk-UA"/>
              </w:rPr>
            </w:pPr>
          </w:p>
          <w:p w:rsidR="00BF7070" w:rsidRDefault="00BF7070" w:rsidP="001677C0">
            <w:pPr>
              <w:pStyle w:val="HTML0"/>
              <w:ind w:firstLine="479"/>
              <w:jc w:val="both"/>
              <w:rPr>
                <w:rFonts w:ascii="Times New Roman" w:hAnsi="Times New Roman" w:cs="Times New Roman"/>
                <w:bCs/>
                <w:color w:val="auto"/>
                <w:sz w:val="28"/>
                <w:szCs w:val="28"/>
                <w:lang w:val="uk-UA"/>
              </w:rPr>
            </w:pPr>
          </w:p>
          <w:p w:rsidR="001677C0" w:rsidRPr="00003451" w:rsidRDefault="001677C0" w:rsidP="001677C0">
            <w:pPr>
              <w:pStyle w:val="HTML0"/>
              <w:ind w:firstLine="479"/>
              <w:jc w:val="both"/>
              <w:rPr>
                <w:b/>
                <w:bCs/>
                <w:color w:val="auto"/>
                <w:sz w:val="28"/>
                <w:szCs w:val="28"/>
              </w:rPr>
            </w:pPr>
            <w:r w:rsidRPr="00003451">
              <w:rPr>
                <w:rFonts w:ascii="Times New Roman" w:hAnsi="Times New Roman" w:cs="Times New Roman"/>
                <w:bCs/>
                <w:color w:val="auto"/>
                <w:sz w:val="28"/>
                <w:szCs w:val="28"/>
                <w:lang w:val="uk-UA"/>
              </w:rPr>
              <w:t>3. </w:t>
            </w:r>
            <w:hyperlink r:id="rId31" w:anchor="n5" w:tgtFrame="_blank" w:history="1">
              <w:r w:rsidRPr="00003451">
                <w:rPr>
                  <w:rStyle w:val="ae"/>
                  <w:rFonts w:ascii="Times New Roman" w:hAnsi="Times New Roman"/>
                  <w:bCs/>
                  <w:color w:val="auto"/>
                  <w:sz w:val="28"/>
                  <w:szCs w:val="28"/>
                  <w:lang w:val="uk-UA"/>
                </w:rPr>
                <w:t>Порядок</w:t>
              </w:r>
            </w:hyperlink>
            <w:r w:rsidRPr="00003451">
              <w:rPr>
                <w:rFonts w:ascii="Times New Roman" w:hAnsi="Times New Roman" w:cs="Times New Roman"/>
                <w:bCs/>
                <w:color w:val="auto"/>
                <w:sz w:val="28"/>
                <w:szCs w:val="28"/>
                <w:lang w:val="uk-UA"/>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r w:rsidRPr="00003451">
              <w:rPr>
                <w:b/>
                <w:bCs/>
                <w:color w:val="auto"/>
                <w:sz w:val="28"/>
                <w:szCs w:val="28"/>
              </w:rPr>
              <w:t>.</w:t>
            </w:r>
          </w:p>
          <w:p w:rsidR="00902731" w:rsidRPr="00003451" w:rsidRDefault="00902731" w:rsidP="00902731">
            <w:pPr>
              <w:pStyle w:val="HTML0"/>
              <w:ind w:firstLine="601"/>
              <w:jc w:val="both"/>
              <w:rPr>
                <w:rFonts w:ascii="Times New Roman" w:hAnsi="Times New Roman" w:cs="Times New Roman"/>
                <w:b/>
                <w:bCs/>
                <w:color w:val="auto"/>
                <w:sz w:val="28"/>
                <w:szCs w:val="28"/>
              </w:rPr>
            </w:pPr>
          </w:p>
        </w:tc>
      </w:tr>
    </w:tbl>
    <w:p w:rsidR="006500B7" w:rsidRDefault="006500B7">
      <w:pPr>
        <w:spacing w:line="240" w:lineRule="atLeast"/>
        <w:jc w:val="both"/>
        <w:rPr>
          <w:b/>
          <w:sz w:val="28"/>
          <w:szCs w:val="28"/>
        </w:rPr>
      </w:pPr>
    </w:p>
    <w:p w:rsidR="009A3201" w:rsidRDefault="009A3201">
      <w:pPr>
        <w:spacing w:line="240" w:lineRule="atLeast"/>
        <w:jc w:val="both"/>
        <w:rPr>
          <w:b/>
          <w:sz w:val="28"/>
          <w:szCs w:val="28"/>
        </w:rPr>
      </w:pPr>
    </w:p>
    <w:p w:rsidR="00C354D0" w:rsidRPr="00003451" w:rsidRDefault="00C354D0">
      <w:pPr>
        <w:spacing w:line="240" w:lineRule="atLeast"/>
        <w:jc w:val="both"/>
        <w:rPr>
          <w:b/>
          <w:sz w:val="28"/>
          <w:szCs w:val="28"/>
        </w:rPr>
      </w:pPr>
    </w:p>
    <w:p w:rsidR="0062641B" w:rsidRPr="00003451" w:rsidRDefault="003011B7" w:rsidP="006500B7">
      <w:pPr>
        <w:spacing w:line="240" w:lineRule="atLeast"/>
        <w:ind w:firstLine="284"/>
        <w:jc w:val="both"/>
        <w:rPr>
          <w:b/>
          <w:sz w:val="28"/>
          <w:szCs w:val="28"/>
        </w:rPr>
      </w:pPr>
      <w:r w:rsidRPr="00003451">
        <w:rPr>
          <w:b/>
          <w:sz w:val="28"/>
          <w:szCs w:val="28"/>
        </w:rPr>
        <w:t xml:space="preserve">Народний депутат  України                                                                                                          </w:t>
      </w:r>
      <w:r w:rsidR="006500B7" w:rsidRPr="00003451">
        <w:rPr>
          <w:b/>
          <w:sz w:val="28"/>
          <w:szCs w:val="28"/>
        </w:rPr>
        <w:t xml:space="preserve">                      </w:t>
      </w:r>
      <w:r w:rsidRPr="00003451">
        <w:rPr>
          <w:b/>
          <w:sz w:val="28"/>
          <w:szCs w:val="28"/>
        </w:rPr>
        <w:t xml:space="preserve">            </w:t>
      </w:r>
      <w:r w:rsidR="006500B7" w:rsidRPr="00003451">
        <w:rPr>
          <w:b/>
          <w:sz w:val="28"/>
          <w:szCs w:val="28"/>
        </w:rPr>
        <w:t>В. Божик</w:t>
      </w:r>
    </w:p>
    <w:sectPr w:rsidR="0062641B" w:rsidRPr="00003451" w:rsidSect="006500B7">
      <w:headerReference w:type="even" r:id="rId32"/>
      <w:headerReference w:type="default" r:id="rId33"/>
      <w:pgSz w:w="16838" w:h="11906" w:orient="landscape" w:code="9"/>
      <w:pgMar w:top="107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64" w:rsidRDefault="00671564" w:rsidP="003F73CF">
      <w:pPr>
        <w:pStyle w:val="HTML0"/>
      </w:pPr>
      <w:r>
        <w:separator/>
      </w:r>
    </w:p>
  </w:endnote>
  <w:endnote w:type="continuationSeparator" w:id="0">
    <w:p w:rsidR="00671564" w:rsidRDefault="00671564" w:rsidP="003F73CF">
      <w:pPr>
        <w:pStyle w:val="HTM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64" w:rsidRDefault="00671564" w:rsidP="003F73CF">
      <w:pPr>
        <w:pStyle w:val="HTML0"/>
      </w:pPr>
      <w:r>
        <w:separator/>
      </w:r>
    </w:p>
  </w:footnote>
  <w:footnote w:type="continuationSeparator" w:id="0">
    <w:p w:rsidR="00671564" w:rsidRDefault="00671564" w:rsidP="003F73CF">
      <w:pPr>
        <w:pStyle w:val="HTM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B7" w:rsidRDefault="003011B7" w:rsidP="00BD06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500B7">
      <w:rPr>
        <w:rStyle w:val="ab"/>
        <w:noProof/>
      </w:rPr>
      <w:t>7</w:t>
    </w:r>
    <w:r>
      <w:rPr>
        <w:rStyle w:val="ab"/>
      </w:rPr>
      <w:fldChar w:fldCharType="end"/>
    </w:r>
  </w:p>
  <w:p w:rsidR="003011B7" w:rsidRDefault="003011B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B7" w:rsidRDefault="003011B7" w:rsidP="00BD06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427A0">
      <w:rPr>
        <w:rStyle w:val="ab"/>
        <w:noProof/>
      </w:rPr>
      <w:t>2</w:t>
    </w:r>
    <w:r>
      <w:rPr>
        <w:rStyle w:val="ab"/>
      </w:rPr>
      <w:fldChar w:fldCharType="end"/>
    </w:r>
  </w:p>
  <w:p w:rsidR="003011B7" w:rsidRDefault="003011B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1B"/>
    <w:rsid w:val="00003451"/>
    <w:rsid w:val="000134DE"/>
    <w:rsid w:val="00025EF8"/>
    <w:rsid w:val="000269A2"/>
    <w:rsid w:val="00111332"/>
    <w:rsid w:val="00114879"/>
    <w:rsid w:val="0016255E"/>
    <w:rsid w:val="001677C0"/>
    <w:rsid w:val="001702B6"/>
    <w:rsid w:val="00184199"/>
    <w:rsid w:val="001A4A55"/>
    <w:rsid w:val="001B2E0D"/>
    <w:rsid w:val="001D05B3"/>
    <w:rsid w:val="002143CD"/>
    <w:rsid w:val="00224E12"/>
    <w:rsid w:val="00261AAA"/>
    <w:rsid w:val="00280934"/>
    <w:rsid w:val="002C1A50"/>
    <w:rsid w:val="002C4638"/>
    <w:rsid w:val="003011B7"/>
    <w:rsid w:val="00347EF1"/>
    <w:rsid w:val="003A3717"/>
    <w:rsid w:val="003A6956"/>
    <w:rsid w:val="003C5CFF"/>
    <w:rsid w:val="003F73CF"/>
    <w:rsid w:val="00442B8A"/>
    <w:rsid w:val="004A3772"/>
    <w:rsid w:val="00571F37"/>
    <w:rsid w:val="0062641B"/>
    <w:rsid w:val="006500B7"/>
    <w:rsid w:val="006569D8"/>
    <w:rsid w:val="00671564"/>
    <w:rsid w:val="0067304D"/>
    <w:rsid w:val="00676462"/>
    <w:rsid w:val="006D7B3F"/>
    <w:rsid w:val="006E7911"/>
    <w:rsid w:val="00705C7A"/>
    <w:rsid w:val="0071049E"/>
    <w:rsid w:val="0073698F"/>
    <w:rsid w:val="00791F49"/>
    <w:rsid w:val="007B0DDC"/>
    <w:rsid w:val="007F529B"/>
    <w:rsid w:val="00817F28"/>
    <w:rsid w:val="00824FF1"/>
    <w:rsid w:val="0083209A"/>
    <w:rsid w:val="00876017"/>
    <w:rsid w:val="008B0EAE"/>
    <w:rsid w:val="008E23CD"/>
    <w:rsid w:val="00902731"/>
    <w:rsid w:val="00932F38"/>
    <w:rsid w:val="009427A0"/>
    <w:rsid w:val="0094672C"/>
    <w:rsid w:val="00964071"/>
    <w:rsid w:val="00971848"/>
    <w:rsid w:val="00977151"/>
    <w:rsid w:val="0098766B"/>
    <w:rsid w:val="009A1F87"/>
    <w:rsid w:val="009A3201"/>
    <w:rsid w:val="009D1205"/>
    <w:rsid w:val="009F29F8"/>
    <w:rsid w:val="00A22E02"/>
    <w:rsid w:val="00AF035E"/>
    <w:rsid w:val="00B06F7E"/>
    <w:rsid w:val="00B13097"/>
    <w:rsid w:val="00B262A7"/>
    <w:rsid w:val="00B4260C"/>
    <w:rsid w:val="00B5578B"/>
    <w:rsid w:val="00B720EC"/>
    <w:rsid w:val="00B96AD1"/>
    <w:rsid w:val="00BC7836"/>
    <w:rsid w:val="00BD065E"/>
    <w:rsid w:val="00BD4772"/>
    <w:rsid w:val="00BF7070"/>
    <w:rsid w:val="00C00E28"/>
    <w:rsid w:val="00C2063E"/>
    <w:rsid w:val="00C354D0"/>
    <w:rsid w:val="00C378FD"/>
    <w:rsid w:val="00C66A73"/>
    <w:rsid w:val="00C7144D"/>
    <w:rsid w:val="00D312FA"/>
    <w:rsid w:val="00D71333"/>
    <w:rsid w:val="00D9259F"/>
    <w:rsid w:val="00E030E7"/>
    <w:rsid w:val="00E27573"/>
    <w:rsid w:val="00E826B6"/>
    <w:rsid w:val="00E85E6F"/>
    <w:rsid w:val="00EA467B"/>
    <w:rsid w:val="00EC1508"/>
    <w:rsid w:val="00EF1A21"/>
    <w:rsid w:val="00F13362"/>
    <w:rsid w:val="00F25B68"/>
    <w:rsid w:val="00F40923"/>
    <w:rsid w:val="00F66A03"/>
    <w:rsid w:val="00F77DDA"/>
    <w:rsid w:val="00F84B44"/>
    <w:rsid w:val="00F94F5C"/>
    <w:rsid w:val="00FA70E6"/>
    <w:rsid w:val="00FB600D"/>
    <w:rsid w:val="00FE134A"/>
    <w:rsid w:val="00FE31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E8A657-28A6-4B9B-A002-EF7A714E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4"/>
      <w:szCs w:val="24"/>
      <w:lang w:eastAsia="ru-RU"/>
    </w:rPr>
  </w:style>
  <w:style w:type="paragraph" w:styleId="1">
    <w:name w:val="heading 1"/>
    <w:basedOn w:val="a"/>
    <w:next w:val="a"/>
    <w:link w:val="10"/>
    <w:uiPriority w:val="99"/>
    <w:qFormat/>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paragraph" w:styleId="a3">
    <w:name w:val="Title"/>
    <w:basedOn w:val="a"/>
    <w:link w:val="a4"/>
    <w:uiPriority w:val="99"/>
    <w:qFormat/>
    <w:pPr>
      <w:jc w:val="center"/>
    </w:pPr>
    <w:rPr>
      <w:b/>
      <w:bCs/>
      <w:sz w:val="28"/>
      <w:szCs w:val="28"/>
    </w:rPr>
  </w:style>
  <w:style w:type="character" w:customStyle="1" w:styleId="a4">
    <w:name w:val="Назва Знак"/>
    <w:basedOn w:val="a0"/>
    <w:link w:val="a3"/>
    <w:uiPriority w:val="10"/>
    <w:rPr>
      <w:rFonts w:asciiTheme="majorHAnsi" w:eastAsiaTheme="majorEastAsia" w:hAnsiTheme="majorHAnsi" w:cstheme="majorBidi"/>
      <w:b/>
      <w:bCs/>
      <w:kern w:val="28"/>
      <w:sz w:val="32"/>
      <w:szCs w:val="32"/>
      <w:lang w:eastAsia="ru-RU"/>
    </w:rPr>
  </w:style>
  <w:style w:type="paragraph" w:styleId="a5">
    <w:name w:val="Body Text"/>
    <w:basedOn w:val="a"/>
    <w:link w:val="a6"/>
    <w:uiPriority w:val="99"/>
    <w:pPr>
      <w:jc w:val="center"/>
    </w:pPr>
    <w:rPr>
      <w:b/>
      <w:bCs/>
      <w:sz w:val="28"/>
      <w:szCs w:val="28"/>
    </w:rPr>
  </w:style>
  <w:style w:type="character" w:customStyle="1" w:styleId="a6">
    <w:name w:val="Основний текст Знак"/>
    <w:basedOn w:val="a0"/>
    <w:link w:val="a5"/>
    <w:uiPriority w:val="99"/>
    <w:semiHidden/>
    <w:rPr>
      <w:sz w:val="24"/>
      <w:szCs w:val="24"/>
      <w:lang w:eastAsia="ru-RU"/>
    </w:rPr>
  </w:style>
  <w:style w:type="paragraph" w:customStyle="1" w:styleId="HTML">
    <w:name w:val="Стандартный HTML"/>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styleId="a7">
    <w:name w:val="Subtitle"/>
    <w:basedOn w:val="a"/>
    <w:link w:val="a8"/>
    <w:uiPriority w:val="99"/>
    <w:qFormat/>
    <w:pPr>
      <w:jc w:val="center"/>
    </w:pPr>
    <w:rPr>
      <w:b/>
      <w:bCs/>
      <w:sz w:val="28"/>
      <w:szCs w:val="28"/>
    </w:rPr>
  </w:style>
  <w:style w:type="character" w:customStyle="1" w:styleId="a8">
    <w:name w:val="Підзаголовок Знак"/>
    <w:basedOn w:val="a0"/>
    <w:link w:val="a7"/>
    <w:uiPriority w:val="11"/>
    <w:rPr>
      <w:rFonts w:asciiTheme="majorHAnsi" w:eastAsiaTheme="majorEastAsia" w:hAnsiTheme="majorHAnsi" w:cstheme="majorBidi"/>
      <w:sz w:val="24"/>
      <w:szCs w:val="24"/>
      <w:lang w:eastAsia="ru-RU"/>
    </w:rPr>
  </w:style>
  <w:style w:type="paragraph" w:styleId="2">
    <w:name w:val="Body Text 2"/>
    <w:basedOn w:val="a"/>
    <w:link w:val="20"/>
    <w:uiPriority w:val="99"/>
    <w:pPr>
      <w:jc w:val="both"/>
    </w:pPr>
    <w:rPr>
      <w:b/>
      <w:bCs/>
    </w:rPr>
  </w:style>
  <w:style w:type="character" w:customStyle="1" w:styleId="20">
    <w:name w:val="Основний текст 2 Знак"/>
    <w:basedOn w:val="a0"/>
    <w:link w:val="2"/>
    <w:uiPriority w:val="99"/>
    <w:semiHidden/>
    <w:rPr>
      <w:sz w:val="24"/>
      <w:szCs w:val="24"/>
      <w:lang w:eastAsia="ru-RU"/>
    </w:rPr>
  </w:style>
  <w:style w:type="paragraph" w:styleId="HTML0">
    <w:name w:val="HTML Preformatted"/>
    <w:basedOn w:val="a"/>
    <w:link w:val="HTML1"/>
    <w:uiPriority w:val="99"/>
    <w:rsid w:val="00C6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1"/>
      <w:szCs w:val="21"/>
      <w:lang w:val="ru-RU"/>
    </w:rPr>
  </w:style>
  <w:style w:type="character" w:customStyle="1" w:styleId="HTML1">
    <w:name w:val="Стандартний HTML Знак"/>
    <w:basedOn w:val="a0"/>
    <w:link w:val="HTML0"/>
    <w:uiPriority w:val="99"/>
    <w:semiHidden/>
    <w:rPr>
      <w:rFonts w:ascii="Courier New" w:hAnsi="Courier New" w:cs="Courier New"/>
      <w:sz w:val="20"/>
      <w:szCs w:val="20"/>
      <w:lang w:eastAsia="ru-RU"/>
    </w:rPr>
  </w:style>
  <w:style w:type="paragraph" w:styleId="a9">
    <w:name w:val="header"/>
    <w:basedOn w:val="a"/>
    <w:link w:val="aa"/>
    <w:uiPriority w:val="99"/>
    <w:rsid w:val="003011B7"/>
    <w:pPr>
      <w:tabs>
        <w:tab w:val="center" w:pos="4677"/>
        <w:tab w:val="right" w:pos="9355"/>
      </w:tabs>
    </w:pPr>
  </w:style>
  <w:style w:type="character" w:customStyle="1" w:styleId="aa">
    <w:name w:val="Верхній колонтитул Знак"/>
    <w:basedOn w:val="a0"/>
    <w:link w:val="a9"/>
    <w:uiPriority w:val="99"/>
    <w:semiHidden/>
    <w:rPr>
      <w:sz w:val="24"/>
      <w:szCs w:val="24"/>
      <w:lang w:eastAsia="ru-RU"/>
    </w:rPr>
  </w:style>
  <w:style w:type="character" w:styleId="ab">
    <w:name w:val="page number"/>
    <w:basedOn w:val="a0"/>
    <w:uiPriority w:val="99"/>
    <w:rsid w:val="003011B7"/>
    <w:rPr>
      <w:rFonts w:cs="Times New Roman"/>
    </w:rPr>
  </w:style>
  <w:style w:type="paragraph" w:styleId="ac">
    <w:name w:val="Balloon Text"/>
    <w:basedOn w:val="a"/>
    <w:link w:val="ad"/>
    <w:uiPriority w:val="99"/>
    <w:semiHidden/>
    <w:rsid w:val="00B720EC"/>
    <w:rPr>
      <w:rFonts w:ascii="Tahoma" w:hAnsi="Tahoma" w:cs="Tahoma"/>
      <w:sz w:val="16"/>
      <w:szCs w:val="16"/>
    </w:rPr>
  </w:style>
  <w:style w:type="character" w:customStyle="1" w:styleId="ad">
    <w:name w:val="Текст у виносці Знак"/>
    <w:basedOn w:val="a0"/>
    <w:link w:val="ac"/>
    <w:uiPriority w:val="99"/>
    <w:semiHidden/>
    <w:rPr>
      <w:rFonts w:ascii="Segoe UI" w:hAnsi="Segoe UI" w:cs="Segoe UI"/>
      <w:sz w:val="18"/>
      <w:szCs w:val="18"/>
      <w:lang w:eastAsia="ru-RU"/>
    </w:rPr>
  </w:style>
  <w:style w:type="character" w:styleId="ae">
    <w:name w:val="Hyperlink"/>
    <w:basedOn w:val="a0"/>
    <w:uiPriority w:val="99"/>
    <w:rsid w:val="000269A2"/>
    <w:rPr>
      <w:rFonts w:cs="Times New Roman"/>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8996">
      <w:bodyDiv w:val="1"/>
      <w:marLeft w:val="0"/>
      <w:marRight w:val="0"/>
      <w:marTop w:val="0"/>
      <w:marBottom w:val="0"/>
      <w:divBdr>
        <w:top w:val="none" w:sz="0" w:space="0" w:color="auto"/>
        <w:left w:val="none" w:sz="0" w:space="0" w:color="auto"/>
        <w:bottom w:val="none" w:sz="0" w:space="0" w:color="auto"/>
        <w:right w:val="none" w:sz="0" w:space="0" w:color="auto"/>
      </w:divBdr>
    </w:div>
    <w:div w:id="179010780">
      <w:bodyDiv w:val="1"/>
      <w:marLeft w:val="0"/>
      <w:marRight w:val="0"/>
      <w:marTop w:val="0"/>
      <w:marBottom w:val="0"/>
      <w:divBdr>
        <w:top w:val="none" w:sz="0" w:space="0" w:color="auto"/>
        <w:left w:val="none" w:sz="0" w:space="0" w:color="auto"/>
        <w:bottom w:val="none" w:sz="0" w:space="0" w:color="auto"/>
        <w:right w:val="none" w:sz="0" w:space="0" w:color="auto"/>
      </w:divBdr>
    </w:div>
    <w:div w:id="220603709">
      <w:bodyDiv w:val="1"/>
      <w:marLeft w:val="0"/>
      <w:marRight w:val="0"/>
      <w:marTop w:val="0"/>
      <w:marBottom w:val="0"/>
      <w:divBdr>
        <w:top w:val="none" w:sz="0" w:space="0" w:color="auto"/>
        <w:left w:val="none" w:sz="0" w:space="0" w:color="auto"/>
        <w:bottom w:val="none" w:sz="0" w:space="0" w:color="auto"/>
        <w:right w:val="none" w:sz="0" w:space="0" w:color="auto"/>
      </w:divBdr>
    </w:div>
    <w:div w:id="227425498">
      <w:bodyDiv w:val="1"/>
      <w:marLeft w:val="0"/>
      <w:marRight w:val="0"/>
      <w:marTop w:val="0"/>
      <w:marBottom w:val="0"/>
      <w:divBdr>
        <w:top w:val="none" w:sz="0" w:space="0" w:color="auto"/>
        <w:left w:val="none" w:sz="0" w:space="0" w:color="auto"/>
        <w:bottom w:val="none" w:sz="0" w:space="0" w:color="auto"/>
        <w:right w:val="none" w:sz="0" w:space="0" w:color="auto"/>
      </w:divBdr>
    </w:div>
    <w:div w:id="502358034">
      <w:bodyDiv w:val="1"/>
      <w:marLeft w:val="0"/>
      <w:marRight w:val="0"/>
      <w:marTop w:val="0"/>
      <w:marBottom w:val="0"/>
      <w:divBdr>
        <w:top w:val="none" w:sz="0" w:space="0" w:color="auto"/>
        <w:left w:val="none" w:sz="0" w:space="0" w:color="auto"/>
        <w:bottom w:val="none" w:sz="0" w:space="0" w:color="auto"/>
        <w:right w:val="none" w:sz="0" w:space="0" w:color="auto"/>
      </w:divBdr>
    </w:div>
    <w:div w:id="632827634">
      <w:bodyDiv w:val="1"/>
      <w:marLeft w:val="0"/>
      <w:marRight w:val="0"/>
      <w:marTop w:val="0"/>
      <w:marBottom w:val="0"/>
      <w:divBdr>
        <w:top w:val="none" w:sz="0" w:space="0" w:color="auto"/>
        <w:left w:val="none" w:sz="0" w:space="0" w:color="auto"/>
        <w:bottom w:val="none" w:sz="0" w:space="0" w:color="auto"/>
        <w:right w:val="none" w:sz="0" w:space="0" w:color="auto"/>
      </w:divBdr>
    </w:div>
    <w:div w:id="875855528">
      <w:bodyDiv w:val="1"/>
      <w:marLeft w:val="0"/>
      <w:marRight w:val="0"/>
      <w:marTop w:val="0"/>
      <w:marBottom w:val="0"/>
      <w:divBdr>
        <w:top w:val="none" w:sz="0" w:space="0" w:color="auto"/>
        <w:left w:val="none" w:sz="0" w:space="0" w:color="auto"/>
        <w:bottom w:val="none" w:sz="0" w:space="0" w:color="auto"/>
        <w:right w:val="none" w:sz="0" w:space="0" w:color="auto"/>
      </w:divBdr>
    </w:div>
    <w:div w:id="1554079887">
      <w:bodyDiv w:val="1"/>
      <w:marLeft w:val="0"/>
      <w:marRight w:val="0"/>
      <w:marTop w:val="0"/>
      <w:marBottom w:val="0"/>
      <w:divBdr>
        <w:top w:val="none" w:sz="0" w:space="0" w:color="auto"/>
        <w:left w:val="none" w:sz="0" w:space="0" w:color="auto"/>
        <w:bottom w:val="none" w:sz="0" w:space="0" w:color="auto"/>
        <w:right w:val="none" w:sz="0" w:space="0" w:color="auto"/>
      </w:divBdr>
    </w:div>
    <w:div w:id="21156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rada/main/1700-18" TargetMode="External"/><Relationship Id="rId18" Type="http://schemas.openxmlformats.org/officeDocument/2006/relationships/hyperlink" Target="https://zakon.rada.gov.ua/rada/show/2232-12" TargetMode="External"/><Relationship Id="rId26" Type="http://schemas.openxmlformats.org/officeDocument/2006/relationships/hyperlink" Target="https://zakon.rada.gov.ua/rada/show/2232-12" TargetMode="External"/><Relationship Id="rId3" Type="http://schemas.openxmlformats.org/officeDocument/2006/relationships/customXml" Target="../customXml/item3.xml"/><Relationship Id="rId21" Type="http://schemas.openxmlformats.org/officeDocument/2006/relationships/hyperlink" Target="https://zakon.rada.gov.ua/rada/main/1700-1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rada/show/z0960-16" TargetMode="External"/><Relationship Id="rId17" Type="http://schemas.openxmlformats.org/officeDocument/2006/relationships/hyperlink" Target="https://zakon.rada.gov.ua/rada/main/1700-18" TargetMode="External"/><Relationship Id="rId25" Type="http://schemas.openxmlformats.org/officeDocument/2006/relationships/hyperlink" Target="https://zakon.rada.gov.ua/rada/main/1700-18"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rada/main/1700-18" TargetMode="External"/><Relationship Id="rId20" Type="http://schemas.openxmlformats.org/officeDocument/2006/relationships/hyperlink" Target="https://zakon.rada.gov.ua/rada/main/1700-18" TargetMode="External"/><Relationship Id="rId29" Type="http://schemas.openxmlformats.org/officeDocument/2006/relationships/hyperlink" Target="https://zakon.rada.gov.ua/rada/main/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main/1700-18" TargetMode="External"/><Relationship Id="rId24" Type="http://schemas.openxmlformats.org/officeDocument/2006/relationships/hyperlink" Target="https://zakon.rada.gov.ua/rada/main/1700-18"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rada/main/1700-18" TargetMode="External"/><Relationship Id="rId23" Type="http://schemas.openxmlformats.org/officeDocument/2006/relationships/hyperlink" Target="https://zakon.rada.gov.ua/rada/main/1700-18" TargetMode="External"/><Relationship Id="rId28" Type="http://schemas.openxmlformats.org/officeDocument/2006/relationships/hyperlink" Target="https://zakon.rada.gov.ua/rada/main/1700-18" TargetMode="External"/><Relationship Id="rId10" Type="http://schemas.openxmlformats.org/officeDocument/2006/relationships/hyperlink" Target="https://zakon.rada.gov.ua/rada/main/1700-18" TargetMode="External"/><Relationship Id="rId19" Type="http://schemas.openxmlformats.org/officeDocument/2006/relationships/hyperlink" Target="https://zakon.rada.gov.ua/rada/main/1700-18" TargetMode="External"/><Relationship Id="rId31" Type="http://schemas.openxmlformats.org/officeDocument/2006/relationships/hyperlink" Target="https://zakon.rada.gov.ua/rada/show/z1366-16" TargetMode="External"/><Relationship Id="rId4" Type="http://schemas.openxmlformats.org/officeDocument/2006/relationships/styles" Target="styles.xml"/><Relationship Id="rId9" Type="http://schemas.openxmlformats.org/officeDocument/2006/relationships/hyperlink" Target="https://zakon.rada.gov.ua/rada/main/1700-18" TargetMode="External"/><Relationship Id="rId14" Type="http://schemas.openxmlformats.org/officeDocument/2006/relationships/hyperlink" Target="https://zakon.rada.gov.ua/rada/main/1700-18" TargetMode="External"/><Relationship Id="rId22" Type="http://schemas.openxmlformats.org/officeDocument/2006/relationships/hyperlink" Target="https://zakon.rada.gov.ua/rada/show/z0960-16" TargetMode="External"/><Relationship Id="rId27" Type="http://schemas.openxmlformats.org/officeDocument/2006/relationships/hyperlink" Target="https://zakon.rada.gov.ua/rada/main/1700-18" TargetMode="External"/><Relationship Id="rId30" Type="http://schemas.openxmlformats.org/officeDocument/2006/relationships/hyperlink" Target="https://zakon.rada.gov.ua/rada/show/z1366-16"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C8F78-145E-460F-9F51-CBF8A1B1B4F9}">
  <ds:schemaRefs>
    <ds:schemaRef ds:uri="http://schemas.microsoft.com/sharepoint/v3/contenttype/forms"/>
  </ds:schemaRefs>
</ds:datastoreItem>
</file>

<file path=customXml/itemProps2.xml><?xml version="1.0" encoding="utf-8"?>
<ds:datastoreItem xmlns:ds="http://schemas.openxmlformats.org/officeDocument/2006/customXml" ds:itemID="{11DE8D1F-5ED8-431E-8EED-F977987DA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0209D-BA2C-4856-897B-FF3344803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12826</Words>
  <Characters>7311</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2020-09-30T09:04:00Z</dcterms:created>
  <dcterms:modified xsi:type="dcterms:W3CDTF">2020-09-30T09:04:00Z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