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24" w:rsidRPr="00022424" w:rsidRDefault="00022424" w:rsidP="00022424">
      <w:pPr>
        <w:rPr>
          <w:b/>
          <w:strike/>
          <w:sz w:val="28"/>
          <w:szCs w:val="28"/>
          <w:lang w:val="uk-UA"/>
        </w:rPr>
      </w:pPr>
    </w:p>
    <w:p w:rsidR="00022424" w:rsidRPr="009A1379" w:rsidRDefault="00100410" w:rsidP="00022424">
      <w:pPr>
        <w:jc w:val="center"/>
        <w:rPr>
          <w:b/>
          <w:sz w:val="28"/>
          <w:szCs w:val="28"/>
          <w:lang w:val="uk-UA"/>
        </w:rPr>
      </w:pPr>
      <w:r w:rsidRPr="00ED6C90">
        <w:rPr>
          <w:b/>
          <w:sz w:val="28"/>
          <w:szCs w:val="28"/>
          <w:lang w:val="uk-UA"/>
        </w:rPr>
        <w:t>Порівняльна таблиця</w:t>
      </w:r>
    </w:p>
    <w:p w:rsidR="00100410" w:rsidRPr="009225E1" w:rsidRDefault="00100410" w:rsidP="009225E1">
      <w:pPr>
        <w:pStyle w:val="rvps6"/>
        <w:spacing w:before="0" w:beforeAutospacing="0" w:after="0" w:afterAutospacing="0"/>
        <w:jc w:val="center"/>
        <w:rPr>
          <w:rStyle w:val="rvts23"/>
          <w:b/>
          <w:sz w:val="28"/>
          <w:szCs w:val="28"/>
          <w:lang w:val="uk-UA"/>
        </w:rPr>
      </w:pPr>
      <w:r w:rsidRPr="009A1379">
        <w:rPr>
          <w:b/>
          <w:sz w:val="28"/>
          <w:szCs w:val="28"/>
          <w:lang w:val="uk-UA"/>
        </w:rPr>
        <w:t>до проекту Закону України</w:t>
      </w:r>
      <w:r w:rsidR="009225E1">
        <w:rPr>
          <w:b/>
          <w:sz w:val="28"/>
          <w:szCs w:val="28"/>
          <w:lang w:val="uk-UA"/>
        </w:rPr>
        <w:t xml:space="preserve"> </w:t>
      </w:r>
      <w:r w:rsidR="00856626">
        <w:rPr>
          <w:b/>
          <w:sz w:val="28"/>
          <w:szCs w:val="28"/>
          <w:lang w:val="uk-UA"/>
        </w:rPr>
        <w:t xml:space="preserve">«Про внесення змін до Закону України </w:t>
      </w:r>
      <w:r w:rsidR="009225E1" w:rsidRPr="009225E1">
        <w:rPr>
          <w:b/>
          <w:sz w:val="28"/>
          <w:szCs w:val="28"/>
          <w:lang w:val="uk-UA"/>
        </w:rPr>
        <w:t>«Про державне регулювання виробництва і обігу спирту етилового, коньячного і плодового, алкогольних напоїв, тютюнових виробів та пального»</w:t>
      </w:r>
      <w:r w:rsidRPr="009A1379">
        <w:rPr>
          <w:b/>
          <w:bCs/>
          <w:sz w:val="28"/>
          <w:szCs w:val="28"/>
          <w:lang w:val="uk-UA"/>
        </w:rPr>
        <w:t xml:space="preserve"> (щодо удосконалення механізму </w:t>
      </w:r>
      <w:r w:rsidR="009225E1">
        <w:rPr>
          <w:b/>
          <w:bCs/>
          <w:sz w:val="28"/>
          <w:szCs w:val="28"/>
          <w:lang w:val="uk-UA"/>
        </w:rPr>
        <w:t xml:space="preserve">державного контролю </w:t>
      </w:r>
      <w:r w:rsidRPr="009A1379">
        <w:rPr>
          <w:b/>
          <w:bCs/>
          <w:sz w:val="28"/>
          <w:szCs w:val="28"/>
          <w:lang w:val="uk-UA"/>
        </w:rPr>
        <w:t xml:space="preserve">при реалізації </w:t>
      </w:r>
      <w:r w:rsidR="003E793A" w:rsidRPr="00335C9F">
        <w:rPr>
          <w:b/>
          <w:bCs/>
          <w:color w:val="FF0000"/>
          <w:sz w:val="28"/>
          <w:szCs w:val="28"/>
          <w:lang w:val="uk-UA"/>
        </w:rPr>
        <w:t xml:space="preserve"> </w:t>
      </w:r>
      <w:r w:rsidRPr="009A1379">
        <w:rPr>
          <w:b/>
          <w:bCs/>
          <w:sz w:val="28"/>
          <w:szCs w:val="28"/>
          <w:lang w:val="uk-UA"/>
        </w:rPr>
        <w:t>тютюнових виробів)</w:t>
      </w:r>
      <w:r w:rsidRPr="009A1379">
        <w:rPr>
          <w:rStyle w:val="rvts23"/>
          <w:b/>
          <w:sz w:val="28"/>
          <w:szCs w:val="28"/>
          <w:lang w:val="uk-UA"/>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2"/>
        <w:gridCol w:w="7213"/>
      </w:tblGrid>
      <w:tr w:rsidR="00100410" w:rsidRPr="009A1379" w:rsidTr="00241877">
        <w:tc>
          <w:tcPr>
            <w:tcW w:w="7212" w:type="dxa"/>
            <w:vAlign w:val="center"/>
          </w:tcPr>
          <w:p w:rsidR="00100410" w:rsidRPr="009A1379" w:rsidRDefault="00100410" w:rsidP="00C237DC">
            <w:pPr>
              <w:jc w:val="center"/>
              <w:rPr>
                <w:sz w:val="28"/>
                <w:szCs w:val="28"/>
                <w:lang w:val="uk-UA"/>
              </w:rPr>
            </w:pPr>
            <w:r w:rsidRPr="009A1379">
              <w:rPr>
                <w:b/>
                <w:sz w:val="28"/>
                <w:szCs w:val="28"/>
                <w:lang w:val="uk-UA"/>
              </w:rPr>
              <w:t>Зміст положення (норми) чинного законодавства</w:t>
            </w:r>
          </w:p>
        </w:tc>
        <w:tc>
          <w:tcPr>
            <w:tcW w:w="7213" w:type="dxa"/>
            <w:vAlign w:val="center"/>
          </w:tcPr>
          <w:p w:rsidR="00100410" w:rsidRPr="009A1379" w:rsidRDefault="00100410" w:rsidP="00C237DC">
            <w:pPr>
              <w:ind w:firstLine="41"/>
              <w:jc w:val="center"/>
              <w:rPr>
                <w:sz w:val="28"/>
                <w:szCs w:val="28"/>
                <w:lang w:val="uk-UA"/>
              </w:rPr>
            </w:pPr>
            <w:r w:rsidRPr="009A1379">
              <w:rPr>
                <w:b/>
                <w:sz w:val="28"/>
                <w:szCs w:val="28"/>
                <w:lang w:val="uk-UA"/>
              </w:rPr>
              <w:t>Зміст положення (норми) законопроекту</w:t>
            </w:r>
          </w:p>
        </w:tc>
      </w:tr>
      <w:tr w:rsidR="00100410" w:rsidRPr="009A1379" w:rsidTr="00241877">
        <w:trPr>
          <w:trHeight w:val="445"/>
        </w:trPr>
        <w:tc>
          <w:tcPr>
            <w:tcW w:w="14425" w:type="dxa"/>
            <w:gridSpan w:val="2"/>
          </w:tcPr>
          <w:p w:rsidR="00100410" w:rsidRPr="009A1379" w:rsidRDefault="00100410" w:rsidP="00C237DC">
            <w:pPr>
              <w:jc w:val="center"/>
              <w:rPr>
                <w:rFonts w:eastAsia="BatangChe"/>
                <w:b/>
                <w:sz w:val="28"/>
                <w:szCs w:val="28"/>
                <w:lang w:val="uk-UA"/>
              </w:rPr>
            </w:pPr>
            <w:r w:rsidRPr="009A1379">
              <w:rPr>
                <w:rFonts w:eastAsia="BatangChe"/>
                <w:b/>
                <w:sz w:val="28"/>
                <w:szCs w:val="28"/>
                <w:lang w:val="uk-UA"/>
              </w:rPr>
              <w:t>Закон України «Про державне регулювання виробництва і обігу спирту етилового, коньячного і п</w:t>
            </w:r>
            <w:r w:rsidR="00271F90">
              <w:rPr>
                <w:rFonts w:eastAsia="BatangChe"/>
                <w:b/>
                <w:sz w:val="28"/>
                <w:szCs w:val="28"/>
                <w:lang w:val="uk-UA"/>
              </w:rPr>
              <w:t xml:space="preserve">лодового, алкогольних напоїв, </w:t>
            </w:r>
            <w:r w:rsidRPr="009A1379">
              <w:rPr>
                <w:rFonts w:eastAsia="BatangChe"/>
                <w:b/>
                <w:sz w:val="28"/>
                <w:szCs w:val="28"/>
                <w:lang w:val="uk-UA"/>
              </w:rPr>
              <w:t>тютюно</w:t>
            </w:r>
            <w:bookmarkStart w:id="0" w:name="_GoBack"/>
            <w:bookmarkEnd w:id="0"/>
            <w:r w:rsidRPr="009A1379">
              <w:rPr>
                <w:rFonts w:eastAsia="BatangChe"/>
                <w:b/>
                <w:sz w:val="28"/>
                <w:szCs w:val="28"/>
                <w:lang w:val="uk-UA"/>
              </w:rPr>
              <w:t>вих виробів</w:t>
            </w:r>
            <w:r w:rsidR="00271F90">
              <w:rPr>
                <w:rFonts w:eastAsia="BatangChe"/>
                <w:b/>
                <w:sz w:val="28"/>
                <w:szCs w:val="28"/>
                <w:lang w:val="uk-UA"/>
              </w:rPr>
              <w:t xml:space="preserve"> та пального</w:t>
            </w:r>
            <w:r w:rsidRPr="009A1379">
              <w:rPr>
                <w:rFonts w:eastAsia="BatangChe"/>
                <w:b/>
                <w:sz w:val="28"/>
                <w:szCs w:val="28"/>
                <w:lang w:val="uk-UA"/>
              </w:rPr>
              <w:t>»</w:t>
            </w:r>
          </w:p>
          <w:p w:rsidR="00100410" w:rsidRPr="009A1379" w:rsidRDefault="00100410" w:rsidP="00C237DC">
            <w:pPr>
              <w:jc w:val="center"/>
              <w:rPr>
                <w:rFonts w:eastAsia="BatangChe"/>
                <w:b/>
                <w:sz w:val="28"/>
                <w:szCs w:val="28"/>
                <w:lang w:val="uk-UA"/>
              </w:rPr>
            </w:pPr>
            <w:r w:rsidRPr="009A1379">
              <w:rPr>
                <w:rFonts w:eastAsia="BatangChe"/>
                <w:sz w:val="28"/>
                <w:szCs w:val="28"/>
                <w:lang w:val="uk-UA"/>
              </w:rPr>
              <w:t>(Відомості Верховної Ради України (ВВР), 1995, № 46, ст. 345)</w:t>
            </w:r>
          </w:p>
        </w:tc>
      </w:tr>
      <w:tr w:rsidR="002F1225" w:rsidRPr="009A1379" w:rsidTr="00241877">
        <w:trPr>
          <w:trHeight w:val="159"/>
        </w:trPr>
        <w:tc>
          <w:tcPr>
            <w:tcW w:w="14425" w:type="dxa"/>
            <w:gridSpan w:val="2"/>
          </w:tcPr>
          <w:p w:rsidR="002F1225" w:rsidRPr="00C237DC" w:rsidRDefault="002F1225" w:rsidP="00C237DC">
            <w:pPr>
              <w:jc w:val="center"/>
              <w:rPr>
                <w:rFonts w:eastAsia="BatangChe"/>
                <w:b/>
                <w:sz w:val="28"/>
                <w:szCs w:val="28"/>
                <w:u w:val="single"/>
                <w:lang w:val="uk-UA"/>
              </w:rPr>
            </w:pPr>
            <w:r w:rsidRPr="00C237DC">
              <w:rPr>
                <w:rFonts w:eastAsia="BatangChe"/>
                <w:b/>
                <w:sz w:val="28"/>
                <w:szCs w:val="28"/>
                <w:u w:val="single"/>
                <w:lang w:val="uk-UA"/>
              </w:rPr>
              <w:t>Розділ IV.</w:t>
            </w:r>
          </w:p>
          <w:p w:rsidR="002F1225" w:rsidRPr="009A1379" w:rsidRDefault="002F1225" w:rsidP="00C237DC">
            <w:pPr>
              <w:jc w:val="both"/>
              <w:rPr>
                <w:rFonts w:eastAsia="BatangChe"/>
                <w:sz w:val="28"/>
                <w:szCs w:val="28"/>
                <w:u w:val="single"/>
                <w:lang w:val="uk-UA"/>
              </w:rPr>
            </w:pPr>
            <w:r w:rsidRPr="009A1379">
              <w:rPr>
                <w:rFonts w:eastAsia="BatangChe"/>
                <w:sz w:val="28"/>
                <w:szCs w:val="28"/>
                <w:u w:val="single"/>
                <w:lang w:val="uk-UA"/>
              </w:rPr>
              <w:t xml:space="preserve"> Імпорт, експорт, оптова і роздрібна торгівля спиртом етиловим, коньячним і плодовим, спиртом етиловим ректифікованим виноградним, спиртом етиловим ректифікованим плодовим, дистилятом виноградним спиртовим, спиртом сирцем плодовим, алкогольними напоями та тютюновими виробами</w:t>
            </w:r>
          </w:p>
        </w:tc>
      </w:tr>
      <w:tr w:rsidR="002F1225" w:rsidRPr="00304554" w:rsidTr="00241877">
        <w:trPr>
          <w:trHeight w:val="90"/>
        </w:trPr>
        <w:tc>
          <w:tcPr>
            <w:tcW w:w="7212" w:type="dxa"/>
          </w:tcPr>
          <w:p w:rsidR="002F1225" w:rsidRPr="009A1379" w:rsidRDefault="002F1225" w:rsidP="00C237DC">
            <w:pPr>
              <w:jc w:val="both"/>
              <w:rPr>
                <w:rFonts w:eastAsia="BatangChe"/>
                <w:sz w:val="28"/>
                <w:szCs w:val="28"/>
                <w:lang w:val="uk-UA"/>
              </w:rPr>
            </w:pPr>
            <w:r w:rsidRPr="00C237DC">
              <w:rPr>
                <w:rFonts w:eastAsia="BatangChe"/>
                <w:b/>
                <w:sz w:val="28"/>
                <w:szCs w:val="28"/>
                <w:lang w:val="uk-UA"/>
              </w:rPr>
              <w:t>Стаття 15</w:t>
            </w:r>
            <w:r w:rsidRPr="009A1379">
              <w:rPr>
                <w:rFonts w:eastAsia="BatangChe"/>
                <w:sz w:val="28"/>
                <w:szCs w:val="28"/>
                <w:lang w:val="uk-UA"/>
              </w:rPr>
              <w:t>. Імпорт, експорт, оптова і роздрібна торгівля алкогольними напоями та тютюновими виробами</w:t>
            </w:r>
          </w:p>
          <w:p w:rsidR="00982EDF" w:rsidRPr="0058557C" w:rsidRDefault="007D60B9" w:rsidP="0058557C">
            <w:pPr>
              <w:jc w:val="both"/>
              <w:rPr>
                <w:rFonts w:eastAsia="BatangChe"/>
                <w:sz w:val="28"/>
                <w:szCs w:val="28"/>
                <w:lang w:val="uk-UA"/>
              </w:rPr>
            </w:pPr>
            <w:r>
              <w:rPr>
                <w:rFonts w:eastAsia="BatangChe"/>
                <w:sz w:val="28"/>
                <w:szCs w:val="28"/>
                <w:lang w:val="uk-UA"/>
              </w:rPr>
              <w:t>…</w:t>
            </w:r>
          </w:p>
          <w:p w:rsidR="00982EDF" w:rsidRPr="00271E27" w:rsidRDefault="00C535F3" w:rsidP="00271E27">
            <w:pPr>
              <w:pStyle w:val="rvps2"/>
              <w:shd w:val="clear" w:color="auto" w:fill="FFFFFF"/>
              <w:spacing w:before="0" w:beforeAutospacing="0" w:after="150" w:afterAutospacing="0"/>
              <w:ind w:firstLine="450"/>
              <w:jc w:val="both"/>
              <w:rPr>
                <w:color w:val="000000"/>
                <w:sz w:val="28"/>
                <w:szCs w:val="28"/>
              </w:rPr>
            </w:pPr>
            <w:r w:rsidRPr="004354E3">
              <w:rPr>
                <w:color w:val="000000"/>
                <w:sz w:val="28"/>
                <w:szCs w:val="28"/>
              </w:rPr>
              <w:t>У заяві зазначається вид господарської діяльності, на провадження якого суб’єкт господарювання (у тому числі іноземний суб’єкт господарювання, який діє через своє зареєстроване постійне представництво) має намір одержати ліцензію (оптова, роздрібна торгівля алкогольними напоями, тютюновими виробами, оптова, роздрібна торгівля п</w:t>
            </w:r>
            <w:r w:rsidR="00271E27">
              <w:rPr>
                <w:color w:val="000000"/>
                <w:sz w:val="28"/>
                <w:szCs w:val="28"/>
              </w:rPr>
              <w:t>альним або зберігання пального)</w:t>
            </w:r>
            <w:r w:rsidR="00556388">
              <w:rPr>
                <w:color w:val="000000"/>
                <w:sz w:val="28"/>
                <w:szCs w:val="28"/>
              </w:rPr>
              <w:t>.</w:t>
            </w:r>
          </w:p>
          <w:p w:rsidR="004354E3" w:rsidRDefault="004354E3" w:rsidP="00982EDF">
            <w:pPr>
              <w:jc w:val="both"/>
              <w:rPr>
                <w:b/>
                <w:color w:val="000000"/>
                <w:sz w:val="28"/>
                <w:szCs w:val="28"/>
                <w:shd w:val="clear" w:color="auto" w:fill="FFFFFF"/>
                <w:lang w:val="uk-UA"/>
              </w:rPr>
            </w:pPr>
          </w:p>
          <w:p w:rsidR="004354E3" w:rsidRDefault="004354E3" w:rsidP="00982EDF">
            <w:pPr>
              <w:jc w:val="both"/>
              <w:rPr>
                <w:b/>
                <w:color w:val="000000"/>
                <w:sz w:val="28"/>
                <w:szCs w:val="28"/>
                <w:shd w:val="clear" w:color="auto" w:fill="FFFFFF"/>
                <w:lang w:val="uk-UA"/>
              </w:rPr>
            </w:pPr>
          </w:p>
          <w:p w:rsidR="004354E3" w:rsidRDefault="004354E3" w:rsidP="00982EDF">
            <w:pPr>
              <w:jc w:val="both"/>
              <w:rPr>
                <w:b/>
                <w:color w:val="000000"/>
                <w:sz w:val="28"/>
                <w:szCs w:val="28"/>
                <w:shd w:val="clear" w:color="auto" w:fill="FFFFFF"/>
                <w:lang w:val="uk-UA"/>
              </w:rPr>
            </w:pPr>
          </w:p>
          <w:p w:rsidR="004354E3" w:rsidRDefault="004354E3" w:rsidP="00982EDF">
            <w:pPr>
              <w:jc w:val="both"/>
              <w:rPr>
                <w:b/>
                <w:color w:val="000000"/>
                <w:sz w:val="28"/>
                <w:szCs w:val="28"/>
                <w:shd w:val="clear" w:color="auto" w:fill="FFFFFF"/>
                <w:lang w:val="uk-UA"/>
              </w:rPr>
            </w:pPr>
          </w:p>
          <w:p w:rsidR="004354E3" w:rsidRDefault="004354E3" w:rsidP="00982EDF">
            <w:pPr>
              <w:jc w:val="both"/>
              <w:rPr>
                <w:b/>
                <w:color w:val="000000"/>
                <w:sz w:val="28"/>
                <w:szCs w:val="28"/>
                <w:shd w:val="clear" w:color="auto" w:fill="FFFFFF"/>
                <w:lang w:val="uk-UA"/>
              </w:rPr>
            </w:pPr>
          </w:p>
          <w:p w:rsidR="004354E3" w:rsidRPr="000329BF" w:rsidRDefault="004354E3" w:rsidP="00556388">
            <w:pPr>
              <w:shd w:val="clear" w:color="auto" w:fill="FFFFFF"/>
              <w:spacing w:after="150"/>
              <w:ind w:firstLine="450"/>
              <w:jc w:val="both"/>
              <w:rPr>
                <w:rFonts w:eastAsia="BatangChe"/>
                <w:b/>
                <w:sz w:val="28"/>
                <w:szCs w:val="28"/>
                <w:lang w:val="uk-UA"/>
              </w:rPr>
            </w:pPr>
          </w:p>
        </w:tc>
        <w:tc>
          <w:tcPr>
            <w:tcW w:w="7213" w:type="dxa"/>
          </w:tcPr>
          <w:p w:rsidR="002F1225" w:rsidRPr="009A1379" w:rsidRDefault="002F1225" w:rsidP="00C237DC">
            <w:pPr>
              <w:jc w:val="both"/>
              <w:rPr>
                <w:rFonts w:eastAsia="BatangChe"/>
                <w:sz w:val="28"/>
                <w:szCs w:val="28"/>
                <w:lang w:val="uk-UA"/>
              </w:rPr>
            </w:pPr>
            <w:r w:rsidRPr="00C237DC">
              <w:rPr>
                <w:rFonts w:eastAsia="BatangChe"/>
                <w:b/>
                <w:sz w:val="28"/>
                <w:szCs w:val="28"/>
                <w:lang w:val="uk-UA"/>
              </w:rPr>
              <w:t xml:space="preserve">Стаття 15. </w:t>
            </w:r>
            <w:r w:rsidRPr="009A1379">
              <w:rPr>
                <w:rFonts w:eastAsia="BatangChe"/>
                <w:sz w:val="28"/>
                <w:szCs w:val="28"/>
                <w:lang w:val="uk-UA"/>
              </w:rPr>
              <w:t>Імпорт, експорт, оптова і роздрібна торгівля алкогольними напоями та тютюновими виробами</w:t>
            </w:r>
          </w:p>
          <w:p w:rsidR="004354E3" w:rsidRDefault="004354E3" w:rsidP="00982EDF">
            <w:pPr>
              <w:ind w:firstLine="472"/>
              <w:jc w:val="both"/>
              <w:rPr>
                <w:b/>
                <w:color w:val="000000"/>
                <w:sz w:val="28"/>
                <w:szCs w:val="28"/>
                <w:shd w:val="clear" w:color="auto" w:fill="FFFFFF"/>
                <w:lang w:val="uk-UA"/>
              </w:rPr>
            </w:pPr>
            <w:r>
              <w:rPr>
                <w:b/>
                <w:color w:val="000000"/>
                <w:sz w:val="28"/>
                <w:szCs w:val="28"/>
                <w:shd w:val="clear" w:color="auto" w:fill="FFFFFF"/>
                <w:lang w:val="uk-UA"/>
              </w:rPr>
              <w:t>…</w:t>
            </w:r>
          </w:p>
          <w:p w:rsidR="00EE5971" w:rsidRDefault="004354E3" w:rsidP="0059209F">
            <w:pPr>
              <w:pStyle w:val="rvps2"/>
              <w:shd w:val="clear" w:color="auto" w:fill="FFFFFF"/>
              <w:spacing w:before="0" w:beforeAutospacing="0" w:after="150" w:afterAutospacing="0"/>
              <w:ind w:firstLine="301"/>
              <w:jc w:val="both"/>
              <w:rPr>
                <w:b/>
                <w:color w:val="000000"/>
                <w:sz w:val="28"/>
                <w:szCs w:val="28"/>
              </w:rPr>
            </w:pPr>
            <w:r w:rsidRPr="004354E3">
              <w:rPr>
                <w:color w:val="000000"/>
                <w:sz w:val="28"/>
                <w:szCs w:val="28"/>
              </w:rPr>
              <w:t>У заяві зазначається вид господарської діяльності, на провадження якого суб’єкт господарювання (у тому числі іноземний суб’єкт господарювання, який діє через своє зареєстроване постійне представництво) має намір одержати ліцензію (оптова, роздрібна торгівля алкогольними напоями, тютюновими виробами, оптова, роздрібна торгівля</w:t>
            </w:r>
            <w:r w:rsidRPr="00DA179F">
              <w:rPr>
                <w:color w:val="000000"/>
                <w:sz w:val="28"/>
                <w:szCs w:val="28"/>
              </w:rPr>
              <w:t xml:space="preserve"> пальним або зберігання пального).</w:t>
            </w:r>
            <w:r w:rsidR="00DA179F" w:rsidRPr="00DA179F">
              <w:rPr>
                <w:b/>
                <w:color w:val="000000"/>
                <w:sz w:val="28"/>
                <w:szCs w:val="28"/>
              </w:rPr>
              <w:t xml:space="preserve"> До заяви</w:t>
            </w:r>
            <w:r w:rsidR="00DA179F" w:rsidRPr="00DA179F">
              <w:rPr>
                <w:b/>
                <w:color w:val="000000"/>
                <w:sz w:val="28"/>
                <w:szCs w:val="28"/>
                <w:lang w:eastAsia="ru-RU"/>
              </w:rPr>
              <w:t xml:space="preserve"> </w:t>
            </w:r>
            <w:r w:rsidR="00DA179F" w:rsidRPr="00DA179F">
              <w:rPr>
                <w:b/>
                <w:color w:val="000000"/>
                <w:sz w:val="28"/>
                <w:szCs w:val="28"/>
              </w:rPr>
              <w:t>на видачу ліцензії на право оптової торгівлі</w:t>
            </w:r>
            <w:r w:rsidR="00271E27">
              <w:rPr>
                <w:b/>
                <w:color w:val="000000"/>
                <w:sz w:val="28"/>
                <w:szCs w:val="28"/>
              </w:rPr>
              <w:t xml:space="preserve"> </w:t>
            </w:r>
            <w:r w:rsidR="00DA179F" w:rsidRPr="00DA179F">
              <w:rPr>
                <w:b/>
                <w:color w:val="000000"/>
                <w:sz w:val="28"/>
                <w:szCs w:val="28"/>
              </w:rPr>
              <w:t>тютюновими виробами додатково подаються</w:t>
            </w:r>
            <w:r w:rsidR="00EE5971">
              <w:rPr>
                <w:b/>
                <w:color w:val="000000"/>
                <w:sz w:val="28"/>
                <w:szCs w:val="28"/>
              </w:rPr>
              <w:t>:</w:t>
            </w:r>
          </w:p>
          <w:p w:rsidR="00EE5971" w:rsidRDefault="00EE5971" w:rsidP="00EE5971">
            <w:pPr>
              <w:pStyle w:val="rvps2"/>
              <w:shd w:val="clear" w:color="auto" w:fill="FFFFFF"/>
              <w:spacing w:before="0" w:beforeAutospacing="0" w:after="150" w:afterAutospacing="0"/>
              <w:ind w:firstLine="301"/>
              <w:jc w:val="both"/>
              <w:rPr>
                <w:b/>
                <w:color w:val="000000"/>
                <w:sz w:val="28"/>
                <w:szCs w:val="28"/>
                <w:lang w:val="ru-RU"/>
              </w:rPr>
            </w:pPr>
            <w:r>
              <w:rPr>
                <w:b/>
                <w:color w:val="000000"/>
                <w:sz w:val="28"/>
                <w:szCs w:val="28"/>
              </w:rPr>
              <w:t xml:space="preserve">- </w:t>
            </w:r>
            <w:r w:rsidR="00DA179F" w:rsidRPr="00DA179F">
              <w:rPr>
                <w:b/>
                <w:color w:val="000000"/>
                <w:sz w:val="28"/>
                <w:szCs w:val="28"/>
              </w:rPr>
              <w:t xml:space="preserve">завірені заявником копії  документів, що підтверджують право власності або право користування об’єктом нерухомості, в якій розташований об’єкт оптової торгівлі </w:t>
            </w:r>
            <w:r w:rsidR="00271E27">
              <w:rPr>
                <w:b/>
                <w:color w:val="000000"/>
                <w:sz w:val="28"/>
                <w:szCs w:val="28"/>
              </w:rPr>
              <w:t>алкогольними напоями або</w:t>
            </w:r>
            <w:r w:rsidR="00DA179F" w:rsidRPr="00DA179F">
              <w:rPr>
                <w:b/>
                <w:color w:val="000000"/>
                <w:sz w:val="28"/>
                <w:szCs w:val="28"/>
              </w:rPr>
              <w:t xml:space="preserve"> тютюновими виробами (відповідальність за достовірність даних несе заявник)</w:t>
            </w:r>
            <w:r w:rsidR="00271E27">
              <w:rPr>
                <w:b/>
                <w:color w:val="000000"/>
                <w:sz w:val="28"/>
                <w:szCs w:val="28"/>
              </w:rPr>
              <w:t>. В ліцензію</w:t>
            </w:r>
            <w:r w:rsidR="00797F76" w:rsidRPr="00797F76">
              <w:rPr>
                <w:b/>
                <w:color w:val="000000"/>
                <w:sz w:val="28"/>
                <w:szCs w:val="28"/>
              </w:rPr>
              <w:t xml:space="preserve"> на право оптової торгівлі</w:t>
            </w:r>
            <w:r>
              <w:rPr>
                <w:b/>
                <w:color w:val="000000"/>
                <w:sz w:val="28"/>
                <w:szCs w:val="28"/>
              </w:rPr>
              <w:t xml:space="preserve"> </w:t>
            </w:r>
            <w:r w:rsidR="00271E27">
              <w:rPr>
                <w:b/>
                <w:color w:val="000000"/>
                <w:sz w:val="28"/>
                <w:szCs w:val="28"/>
              </w:rPr>
              <w:t xml:space="preserve">тютюновими виробами </w:t>
            </w:r>
            <w:r w:rsidR="00271E27">
              <w:rPr>
                <w:b/>
                <w:color w:val="000000"/>
                <w:sz w:val="28"/>
                <w:szCs w:val="28"/>
              </w:rPr>
              <w:lastRenderedPageBreak/>
              <w:t>вноситься</w:t>
            </w:r>
            <w:r w:rsidR="00797F76" w:rsidRPr="00797F76">
              <w:rPr>
                <w:b/>
                <w:color w:val="000000"/>
                <w:sz w:val="28"/>
                <w:szCs w:val="28"/>
              </w:rPr>
              <w:t xml:space="preserve"> юридична адреса та адреса провадження діяльності</w:t>
            </w:r>
            <w:r w:rsidR="00C25DFF">
              <w:rPr>
                <w:b/>
                <w:color w:val="000000"/>
                <w:sz w:val="28"/>
                <w:szCs w:val="28"/>
                <w:lang w:val="ru-RU"/>
              </w:rPr>
              <w:t>;</w:t>
            </w:r>
          </w:p>
          <w:p w:rsidR="00271B9E" w:rsidRDefault="00797F76" w:rsidP="00EE5971">
            <w:pPr>
              <w:pStyle w:val="rvps2"/>
              <w:shd w:val="clear" w:color="auto" w:fill="FFFFFF"/>
              <w:spacing w:before="0" w:beforeAutospacing="0" w:after="150" w:afterAutospacing="0"/>
              <w:ind w:firstLine="301"/>
              <w:jc w:val="both"/>
              <w:rPr>
                <w:b/>
                <w:color w:val="000000"/>
                <w:sz w:val="28"/>
                <w:szCs w:val="28"/>
              </w:rPr>
            </w:pPr>
            <w:r w:rsidRPr="00797F76">
              <w:rPr>
                <w:b/>
                <w:color w:val="000000"/>
                <w:sz w:val="28"/>
                <w:szCs w:val="28"/>
                <w:lang w:val="ru-RU"/>
              </w:rPr>
              <w:t xml:space="preserve"> </w:t>
            </w:r>
            <w:r w:rsidR="00EE5971" w:rsidRPr="00556388">
              <w:rPr>
                <w:b/>
                <w:color w:val="000000"/>
                <w:sz w:val="28"/>
                <w:szCs w:val="28"/>
              </w:rPr>
              <w:t>- відомості про кінцевих бенефіціарних власників</w:t>
            </w:r>
            <w:r w:rsidR="00A62D9B" w:rsidRPr="00556388">
              <w:rPr>
                <w:b/>
                <w:color w:val="000000"/>
                <w:sz w:val="28"/>
                <w:szCs w:val="28"/>
              </w:rPr>
              <w:t xml:space="preserve"> суб’єкта господарювання (у розумінні статті 1 Закону України «</w:t>
            </w:r>
            <w:r w:rsidR="00A62D9B" w:rsidRPr="00556388">
              <w:rPr>
                <w:b/>
                <w:bCs/>
                <w:color w:val="000000"/>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EE5971" w:rsidRPr="00556388">
              <w:rPr>
                <w:b/>
                <w:color w:val="000000"/>
                <w:sz w:val="28"/>
                <w:szCs w:val="28"/>
              </w:rPr>
              <w:t>, що подає заяву про отримання ліцензії на право оптової торгівлі тютюновими виробами</w:t>
            </w:r>
            <w:r w:rsidR="00531C90" w:rsidRPr="00556388">
              <w:rPr>
                <w:b/>
                <w:color w:val="000000"/>
                <w:sz w:val="28"/>
                <w:szCs w:val="28"/>
              </w:rPr>
              <w:t xml:space="preserve"> (в тому числі іноземні суб’єкти господарювання, які діють через свої зареєстровані постійні представництва)</w:t>
            </w:r>
            <w:r w:rsidR="00824CD3" w:rsidRPr="00556388">
              <w:rPr>
                <w:b/>
                <w:color w:val="000000"/>
                <w:sz w:val="28"/>
                <w:szCs w:val="28"/>
              </w:rPr>
              <w:t>.</w:t>
            </w:r>
            <w:r w:rsidR="00531C90" w:rsidRPr="00556388">
              <w:rPr>
                <w:b/>
                <w:color w:val="000000"/>
                <w:sz w:val="28"/>
                <w:szCs w:val="28"/>
              </w:rPr>
              <w:t xml:space="preserve"> Про</w:t>
            </w:r>
            <w:r w:rsidR="00824CD3" w:rsidRPr="00556388">
              <w:rPr>
                <w:b/>
                <w:color w:val="000000"/>
                <w:sz w:val="28"/>
                <w:szCs w:val="28"/>
              </w:rPr>
              <w:t xml:space="preserve"> зміни кінцевих бенефіціарних власників суб’єкта господарювання,  заявник </w:t>
            </w:r>
            <w:r w:rsidR="00531C90" w:rsidRPr="00556388">
              <w:rPr>
                <w:b/>
                <w:color w:val="000000"/>
                <w:sz w:val="28"/>
                <w:szCs w:val="28"/>
              </w:rPr>
              <w:t xml:space="preserve">у письмовій формі </w:t>
            </w:r>
            <w:r w:rsidR="00824CD3" w:rsidRPr="00556388">
              <w:rPr>
                <w:b/>
                <w:color w:val="000000"/>
                <w:sz w:val="28"/>
                <w:szCs w:val="28"/>
              </w:rPr>
              <w:t xml:space="preserve">повинен у </w:t>
            </w:r>
            <w:r w:rsidR="00871175" w:rsidRPr="00556388">
              <w:rPr>
                <w:b/>
                <w:color w:val="000000"/>
                <w:sz w:val="28"/>
                <w:szCs w:val="28"/>
              </w:rPr>
              <w:t>дво</w:t>
            </w:r>
            <w:r w:rsidR="00824CD3" w:rsidRPr="00556388">
              <w:rPr>
                <w:b/>
                <w:color w:val="000000"/>
                <w:sz w:val="28"/>
                <w:szCs w:val="28"/>
              </w:rPr>
              <w:t>тижневий термін повідомити</w:t>
            </w:r>
            <w:r w:rsidR="00531C90" w:rsidRPr="00556388">
              <w:rPr>
                <w:b/>
                <w:color w:val="000000"/>
                <w:sz w:val="28"/>
                <w:szCs w:val="28"/>
                <w:lang w:eastAsia="ru-RU"/>
              </w:rPr>
              <w:t xml:space="preserve"> </w:t>
            </w:r>
            <w:r w:rsidR="00531C90" w:rsidRPr="00556388">
              <w:rPr>
                <w:b/>
                <w:color w:val="000000"/>
                <w:sz w:val="28"/>
                <w:szCs w:val="28"/>
              </w:rPr>
              <w:t>орган, що видав ліцензію</w:t>
            </w:r>
            <w:r w:rsidR="00EE5971" w:rsidRPr="00556388">
              <w:rPr>
                <w:b/>
                <w:color w:val="000000"/>
                <w:sz w:val="28"/>
                <w:szCs w:val="28"/>
              </w:rPr>
              <w:t>;</w:t>
            </w:r>
          </w:p>
          <w:p w:rsidR="00EE5971" w:rsidRPr="00EE5971" w:rsidRDefault="00EE5971" w:rsidP="00531C90">
            <w:pPr>
              <w:pStyle w:val="rvps2"/>
              <w:shd w:val="clear" w:color="auto" w:fill="FFFFFF"/>
              <w:spacing w:before="0" w:beforeAutospacing="0" w:after="150" w:afterAutospacing="0"/>
              <w:ind w:firstLine="301"/>
              <w:jc w:val="both"/>
              <w:rPr>
                <w:b/>
                <w:color w:val="000000"/>
                <w:sz w:val="28"/>
                <w:szCs w:val="28"/>
              </w:rPr>
            </w:pPr>
            <w:r w:rsidRPr="00556388">
              <w:rPr>
                <w:b/>
                <w:color w:val="000000"/>
                <w:sz w:val="28"/>
                <w:szCs w:val="28"/>
              </w:rPr>
              <w:t>- відомості про суб'єк</w:t>
            </w:r>
            <w:r w:rsidR="00C25DFF" w:rsidRPr="00556388">
              <w:rPr>
                <w:b/>
                <w:color w:val="000000"/>
                <w:sz w:val="28"/>
                <w:szCs w:val="28"/>
              </w:rPr>
              <w:t>тів</w:t>
            </w:r>
            <w:r w:rsidRPr="00556388">
              <w:rPr>
                <w:b/>
                <w:color w:val="000000"/>
                <w:sz w:val="28"/>
                <w:szCs w:val="28"/>
              </w:rPr>
              <w:t xml:space="preserve"> господарювання з якими заявник пов’язаний відносинами контролю у розумінні статті 1 Закону України «Про захист економічної конкуренції» (в тому числі іноземні суб’єкти господарювання, які діють через свої зареєстровані постійні представництва)</w:t>
            </w:r>
            <w:r w:rsidR="00C25DFF" w:rsidRPr="00556388">
              <w:rPr>
                <w:b/>
                <w:color w:val="000000"/>
                <w:sz w:val="28"/>
                <w:szCs w:val="28"/>
              </w:rPr>
              <w:t>.</w:t>
            </w:r>
            <w:r w:rsidR="00824CD3" w:rsidRPr="00556388">
              <w:rPr>
                <w:b/>
                <w:color w:val="000000"/>
                <w:sz w:val="28"/>
                <w:szCs w:val="28"/>
              </w:rPr>
              <w:t xml:space="preserve"> Про зміни суб'єктів господарювання з якими заявник пов’язаний відносинами контролю у розумінні статті 1 Закону України «Про захист економічної конкуренції» (в тому числі іноземні суб’єкти господарювання, які діють через свої зареєстровані постійні представництва</w:t>
            </w:r>
            <w:r w:rsidR="00531C90" w:rsidRPr="00556388">
              <w:rPr>
                <w:b/>
                <w:color w:val="000000"/>
                <w:sz w:val="28"/>
                <w:szCs w:val="28"/>
              </w:rPr>
              <w:t>)</w:t>
            </w:r>
            <w:r w:rsidR="00824CD3" w:rsidRPr="00556388">
              <w:rPr>
                <w:b/>
                <w:color w:val="000000"/>
                <w:sz w:val="28"/>
                <w:szCs w:val="28"/>
              </w:rPr>
              <w:t xml:space="preserve">,  заявник </w:t>
            </w:r>
            <w:r w:rsidR="00531C90" w:rsidRPr="00556388">
              <w:rPr>
                <w:b/>
                <w:color w:val="000000"/>
                <w:sz w:val="28"/>
                <w:szCs w:val="28"/>
              </w:rPr>
              <w:t xml:space="preserve">у письмовій формі </w:t>
            </w:r>
            <w:r w:rsidR="00824CD3" w:rsidRPr="00556388">
              <w:rPr>
                <w:b/>
                <w:color w:val="000000"/>
                <w:sz w:val="28"/>
                <w:szCs w:val="28"/>
              </w:rPr>
              <w:t xml:space="preserve">повинен у </w:t>
            </w:r>
            <w:r w:rsidR="00B91A14" w:rsidRPr="00556388">
              <w:rPr>
                <w:b/>
                <w:color w:val="000000"/>
                <w:sz w:val="28"/>
                <w:szCs w:val="28"/>
              </w:rPr>
              <w:t>дво</w:t>
            </w:r>
            <w:r w:rsidR="00824CD3" w:rsidRPr="00556388">
              <w:rPr>
                <w:b/>
                <w:color w:val="000000"/>
                <w:sz w:val="28"/>
                <w:szCs w:val="28"/>
              </w:rPr>
              <w:t>тижневий термін повідомити</w:t>
            </w:r>
            <w:r w:rsidR="00531C90" w:rsidRPr="00556388">
              <w:rPr>
                <w:b/>
                <w:color w:val="000000"/>
                <w:sz w:val="28"/>
                <w:szCs w:val="28"/>
              </w:rPr>
              <w:t xml:space="preserve"> орган, що видав ліцензію</w:t>
            </w:r>
            <w:r w:rsidR="00531C90" w:rsidRPr="00531C90">
              <w:rPr>
                <w:b/>
                <w:color w:val="000000"/>
                <w:sz w:val="28"/>
                <w:szCs w:val="28"/>
              </w:rPr>
              <w:t>.</w:t>
            </w:r>
          </w:p>
        </w:tc>
      </w:tr>
      <w:tr w:rsidR="002F1225" w:rsidRPr="00304554" w:rsidTr="00EE5971">
        <w:trPr>
          <w:trHeight w:val="2653"/>
        </w:trPr>
        <w:tc>
          <w:tcPr>
            <w:tcW w:w="7212" w:type="dxa"/>
          </w:tcPr>
          <w:p w:rsidR="00556388" w:rsidRPr="009A1379" w:rsidRDefault="002F1225" w:rsidP="00DE29F0">
            <w:pPr>
              <w:jc w:val="both"/>
              <w:rPr>
                <w:color w:val="000000"/>
                <w:sz w:val="28"/>
                <w:szCs w:val="28"/>
                <w:shd w:val="clear" w:color="auto" w:fill="FFFFFF"/>
                <w:lang w:val="uk-UA"/>
              </w:rPr>
            </w:pPr>
            <w:bookmarkStart w:id="1" w:name="n547"/>
            <w:bookmarkEnd w:id="1"/>
            <w:r w:rsidRPr="009A1379">
              <w:rPr>
                <w:color w:val="000000"/>
                <w:sz w:val="28"/>
                <w:szCs w:val="28"/>
                <w:shd w:val="clear" w:color="auto" w:fill="FFFFFF"/>
                <w:lang w:val="uk-UA"/>
              </w:rPr>
              <w:lastRenderedPageBreak/>
              <w:t>Ліцензія анулюється шляхом прийняття органом, який видав ліцензію, відповідного письмового розпорядження на підставі:</w:t>
            </w:r>
          </w:p>
          <w:p w:rsidR="002F1225" w:rsidRPr="009A1379" w:rsidRDefault="002F1225" w:rsidP="00C237DC">
            <w:pPr>
              <w:jc w:val="both"/>
              <w:rPr>
                <w:color w:val="000000"/>
                <w:sz w:val="28"/>
                <w:szCs w:val="28"/>
                <w:shd w:val="clear" w:color="auto" w:fill="FFFFFF"/>
                <w:lang w:val="uk-UA"/>
              </w:rPr>
            </w:pPr>
            <w:r w:rsidRPr="009A1379">
              <w:rPr>
                <w:color w:val="000000"/>
                <w:sz w:val="28"/>
                <w:szCs w:val="28"/>
                <w:shd w:val="clear" w:color="auto" w:fill="FFFFFF"/>
                <w:lang w:val="uk-UA"/>
              </w:rPr>
              <w:t>…</w:t>
            </w:r>
          </w:p>
          <w:p w:rsidR="002900AE" w:rsidRPr="00BD06DB" w:rsidRDefault="002F1225" w:rsidP="002900AE">
            <w:pPr>
              <w:pStyle w:val="rvps2"/>
              <w:shd w:val="clear" w:color="auto" w:fill="FFFFFF"/>
              <w:spacing w:before="0" w:beforeAutospacing="0" w:after="150" w:afterAutospacing="0"/>
              <w:jc w:val="both"/>
              <w:rPr>
                <w:color w:val="000000"/>
                <w:sz w:val="28"/>
                <w:szCs w:val="28"/>
                <w:shd w:val="clear" w:color="auto" w:fill="FFFFFF"/>
              </w:rPr>
            </w:pPr>
            <w:r w:rsidRPr="009A1379">
              <w:rPr>
                <w:color w:val="000000"/>
                <w:sz w:val="28"/>
                <w:szCs w:val="28"/>
                <w:shd w:val="clear" w:color="auto" w:fill="FFFFFF"/>
              </w:rPr>
              <w:t xml:space="preserve">встановлення факту подання заявником недостовірних даних у документах, поданих разом із заявою на отримання </w:t>
            </w:r>
            <w:r w:rsidRPr="00BD06DB">
              <w:rPr>
                <w:color w:val="000000"/>
                <w:sz w:val="28"/>
                <w:szCs w:val="28"/>
                <w:shd w:val="clear" w:color="auto" w:fill="FFFFFF"/>
              </w:rPr>
              <w:t>ліцензії.</w:t>
            </w:r>
          </w:p>
          <w:p w:rsidR="002900AE" w:rsidRPr="002900AE" w:rsidRDefault="002900AE" w:rsidP="002900AE">
            <w:pPr>
              <w:pStyle w:val="rvps2"/>
              <w:shd w:val="clear" w:color="auto" w:fill="FFFFFF"/>
              <w:spacing w:before="0" w:beforeAutospacing="0" w:after="150" w:afterAutospacing="0"/>
              <w:jc w:val="both"/>
              <w:rPr>
                <w:color w:val="000000"/>
                <w:sz w:val="28"/>
                <w:szCs w:val="28"/>
                <w:shd w:val="clear" w:color="auto" w:fill="FFFFFF"/>
              </w:rPr>
            </w:pPr>
            <w:r w:rsidRPr="002900AE">
              <w:rPr>
                <w:rFonts w:eastAsia="BatangChe"/>
                <w:b/>
                <w:sz w:val="28"/>
                <w:szCs w:val="28"/>
                <w:u w:val="single"/>
              </w:rPr>
              <w:t>Части</w:t>
            </w:r>
            <w:r>
              <w:rPr>
                <w:rFonts w:eastAsia="BatangChe"/>
                <w:b/>
                <w:sz w:val="28"/>
                <w:szCs w:val="28"/>
                <w:u w:val="single"/>
              </w:rPr>
              <w:t xml:space="preserve">на сорок </w:t>
            </w:r>
            <w:r w:rsidR="00764D97">
              <w:rPr>
                <w:rFonts w:eastAsia="BatangChe"/>
                <w:b/>
                <w:sz w:val="28"/>
                <w:szCs w:val="28"/>
                <w:u w:val="single"/>
              </w:rPr>
              <w:t>дев’ята</w:t>
            </w:r>
          </w:p>
          <w:p w:rsidR="00556388" w:rsidRDefault="00E46063" w:rsidP="002900AE">
            <w:pPr>
              <w:pStyle w:val="rvps2"/>
              <w:shd w:val="clear" w:color="auto" w:fill="FFFFFF"/>
              <w:spacing w:before="0" w:beforeAutospacing="0" w:after="150" w:afterAutospacing="0"/>
              <w:jc w:val="both"/>
              <w:rPr>
                <w:rFonts w:ascii="Calibri" w:hAnsi="Calibri"/>
                <w:b/>
                <w:color w:val="000000"/>
                <w:sz w:val="28"/>
                <w:szCs w:val="28"/>
                <w:u w:val="single"/>
                <w:lang w:eastAsia="en-US"/>
              </w:rPr>
            </w:pPr>
            <w:r w:rsidRPr="00E46063">
              <w:rPr>
                <w:rFonts w:ascii="Calibri" w:hAnsi="Calibri"/>
                <w:b/>
                <w:color w:val="000000"/>
                <w:sz w:val="28"/>
                <w:szCs w:val="28"/>
                <w:u w:val="single"/>
                <w:lang w:eastAsia="en-US"/>
              </w:rPr>
              <w:t xml:space="preserve"> </w:t>
            </w:r>
          </w:p>
          <w:p w:rsidR="0018395F" w:rsidRPr="002900AE" w:rsidRDefault="002900AE" w:rsidP="002900AE">
            <w:pPr>
              <w:pStyle w:val="rvps2"/>
              <w:shd w:val="clear" w:color="auto" w:fill="FFFFFF"/>
              <w:spacing w:before="0" w:beforeAutospacing="0" w:after="150" w:afterAutospacing="0"/>
              <w:jc w:val="both"/>
              <w:rPr>
                <w:rFonts w:ascii="Calibri" w:hAnsi="Calibri"/>
                <w:b/>
                <w:color w:val="000000"/>
                <w:sz w:val="28"/>
                <w:szCs w:val="28"/>
                <w:u w:val="single"/>
                <w:lang w:eastAsia="en-US"/>
              </w:rPr>
            </w:pPr>
            <w:r>
              <w:rPr>
                <w:b/>
                <w:color w:val="000000"/>
                <w:sz w:val="28"/>
                <w:szCs w:val="28"/>
                <w:u w:val="single"/>
                <w:lang w:eastAsia="en-US"/>
              </w:rPr>
              <w:t>а</w:t>
            </w:r>
            <w:r w:rsidR="0018395F" w:rsidRPr="0018395F">
              <w:rPr>
                <w:b/>
                <w:color w:val="000000"/>
                <w:sz w:val="28"/>
                <w:szCs w:val="28"/>
                <w:u w:val="single"/>
                <w:lang w:eastAsia="en-US"/>
              </w:rPr>
              <w:t>бзац одинадцятий</w:t>
            </w:r>
          </w:p>
          <w:p w:rsidR="00271E27" w:rsidRDefault="00271E27" w:rsidP="0018395F">
            <w:pPr>
              <w:pStyle w:val="rvps2"/>
              <w:spacing w:after="150"/>
              <w:rPr>
                <w:b/>
                <w:color w:val="000000"/>
                <w:sz w:val="28"/>
                <w:szCs w:val="28"/>
                <w:u w:val="single"/>
                <w:lang w:eastAsia="en-US"/>
              </w:rPr>
            </w:pPr>
          </w:p>
          <w:p w:rsidR="00271E27" w:rsidRDefault="00271E27" w:rsidP="0018395F">
            <w:pPr>
              <w:pStyle w:val="rvps2"/>
              <w:spacing w:after="150"/>
              <w:rPr>
                <w:b/>
                <w:color w:val="000000"/>
                <w:sz w:val="28"/>
                <w:szCs w:val="28"/>
                <w:u w:val="single"/>
                <w:lang w:eastAsia="en-US"/>
              </w:rPr>
            </w:pPr>
          </w:p>
          <w:p w:rsidR="00DE29F0" w:rsidRDefault="00DE29F0" w:rsidP="0018395F">
            <w:pPr>
              <w:pStyle w:val="rvps2"/>
              <w:spacing w:after="150"/>
              <w:rPr>
                <w:b/>
                <w:color w:val="000000"/>
                <w:sz w:val="28"/>
                <w:szCs w:val="28"/>
                <w:u w:val="single"/>
                <w:lang w:eastAsia="en-US"/>
              </w:rPr>
            </w:pPr>
          </w:p>
          <w:p w:rsidR="00271E27" w:rsidRDefault="00271E27" w:rsidP="0018395F">
            <w:pPr>
              <w:pStyle w:val="rvps2"/>
              <w:spacing w:after="150"/>
              <w:rPr>
                <w:b/>
                <w:color w:val="000000"/>
                <w:sz w:val="28"/>
                <w:szCs w:val="28"/>
                <w:u w:val="single"/>
                <w:lang w:eastAsia="en-US"/>
              </w:rPr>
            </w:pPr>
          </w:p>
          <w:p w:rsidR="00271E27" w:rsidRPr="0018395F" w:rsidRDefault="002900AE" w:rsidP="00B65220">
            <w:pPr>
              <w:pStyle w:val="rvps2"/>
              <w:rPr>
                <w:b/>
                <w:color w:val="000000"/>
                <w:sz w:val="28"/>
                <w:szCs w:val="28"/>
                <w:u w:val="single"/>
                <w:lang w:eastAsia="en-US"/>
              </w:rPr>
            </w:pPr>
            <w:r>
              <w:rPr>
                <w:b/>
                <w:color w:val="000000"/>
                <w:sz w:val="28"/>
                <w:szCs w:val="28"/>
                <w:u w:val="single"/>
                <w:lang w:eastAsia="en-US"/>
              </w:rPr>
              <w:t>а</w:t>
            </w:r>
            <w:r w:rsidR="00271E27">
              <w:rPr>
                <w:b/>
                <w:color w:val="000000"/>
                <w:sz w:val="28"/>
                <w:szCs w:val="28"/>
                <w:u w:val="single"/>
                <w:lang w:eastAsia="en-US"/>
              </w:rPr>
              <w:t>бзац дван</w:t>
            </w:r>
            <w:r w:rsidR="00271E27" w:rsidRPr="00271E27">
              <w:rPr>
                <w:b/>
                <w:color w:val="000000"/>
                <w:sz w:val="28"/>
                <w:szCs w:val="28"/>
                <w:u w:val="single"/>
                <w:lang w:eastAsia="en-US"/>
              </w:rPr>
              <w:t>адцятий</w:t>
            </w:r>
          </w:p>
          <w:p w:rsidR="00271E27" w:rsidRDefault="00271E27" w:rsidP="00C237DC">
            <w:pPr>
              <w:pStyle w:val="rvps2"/>
              <w:shd w:val="clear" w:color="auto" w:fill="FFFFFF"/>
              <w:spacing w:before="0" w:beforeAutospacing="0" w:after="150" w:afterAutospacing="0"/>
              <w:jc w:val="both"/>
              <w:rPr>
                <w:rFonts w:eastAsia="BatangChe"/>
                <w:b/>
                <w:sz w:val="28"/>
                <w:szCs w:val="28"/>
                <w:u w:val="single"/>
                <w:lang w:val="ru-RU"/>
              </w:rPr>
            </w:pPr>
          </w:p>
          <w:p w:rsidR="00764D97" w:rsidRDefault="00764D97" w:rsidP="00C237DC">
            <w:pPr>
              <w:pStyle w:val="rvps2"/>
              <w:shd w:val="clear" w:color="auto" w:fill="FFFFFF"/>
              <w:spacing w:before="0" w:beforeAutospacing="0" w:after="150" w:afterAutospacing="0"/>
              <w:jc w:val="both"/>
              <w:rPr>
                <w:rFonts w:eastAsia="BatangChe"/>
                <w:b/>
                <w:sz w:val="28"/>
                <w:szCs w:val="28"/>
                <w:u w:val="single"/>
                <w:lang w:val="ru-RU"/>
              </w:rPr>
            </w:pPr>
          </w:p>
          <w:p w:rsidR="00271E27" w:rsidRPr="00271E27" w:rsidRDefault="002900AE" w:rsidP="00271E27">
            <w:pPr>
              <w:pStyle w:val="rvps2"/>
              <w:shd w:val="clear" w:color="auto" w:fill="FFFFFF"/>
              <w:spacing w:before="0" w:beforeAutospacing="0" w:afterAutospacing="0"/>
              <w:jc w:val="both"/>
              <w:rPr>
                <w:rFonts w:eastAsia="BatangChe"/>
                <w:b/>
                <w:sz w:val="28"/>
                <w:szCs w:val="28"/>
                <w:u w:val="single"/>
              </w:rPr>
            </w:pPr>
            <w:r>
              <w:rPr>
                <w:rFonts w:eastAsia="BatangChe"/>
                <w:b/>
                <w:sz w:val="28"/>
                <w:szCs w:val="28"/>
                <w:u w:val="single"/>
              </w:rPr>
              <w:t>а</w:t>
            </w:r>
            <w:r w:rsidR="00271E27">
              <w:rPr>
                <w:rFonts w:eastAsia="BatangChe"/>
                <w:b/>
                <w:sz w:val="28"/>
                <w:szCs w:val="28"/>
                <w:u w:val="single"/>
              </w:rPr>
              <w:t>бзац тр</w:t>
            </w:r>
            <w:r w:rsidR="00271E27" w:rsidRPr="00271E27">
              <w:rPr>
                <w:rFonts w:eastAsia="BatangChe"/>
                <w:b/>
                <w:sz w:val="28"/>
                <w:szCs w:val="28"/>
                <w:u w:val="single"/>
              </w:rPr>
              <w:t>инадцятий</w:t>
            </w:r>
          </w:p>
          <w:p w:rsidR="00531C90" w:rsidRDefault="00531C90" w:rsidP="00C237DC">
            <w:pPr>
              <w:pStyle w:val="rvps2"/>
              <w:shd w:val="clear" w:color="auto" w:fill="FFFFFF"/>
              <w:spacing w:before="0" w:beforeAutospacing="0" w:after="150" w:afterAutospacing="0"/>
              <w:jc w:val="both"/>
              <w:rPr>
                <w:color w:val="000000"/>
              </w:rPr>
            </w:pPr>
          </w:p>
          <w:p w:rsidR="00531C90" w:rsidRDefault="00531C90" w:rsidP="00C237DC">
            <w:pPr>
              <w:pStyle w:val="rvps2"/>
              <w:shd w:val="clear" w:color="auto" w:fill="FFFFFF"/>
              <w:spacing w:before="0" w:beforeAutospacing="0" w:after="150" w:afterAutospacing="0"/>
              <w:jc w:val="both"/>
              <w:rPr>
                <w:color w:val="000000"/>
              </w:rPr>
            </w:pPr>
          </w:p>
          <w:p w:rsidR="00531C90" w:rsidRPr="00531C90" w:rsidRDefault="00531C90" w:rsidP="00531C90">
            <w:pPr>
              <w:pStyle w:val="rvps2"/>
              <w:spacing w:after="150"/>
              <w:rPr>
                <w:b/>
                <w:color w:val="000000"/>
                <w:sz w:val="28"/>
                <w:szCs w:val="28"/>
                <w:u w:val="single"/>
              </w:rPr>
            </w:pPr>
            <w:r w:rsidRPr="00531C90">
              <w:rPr>
                <w:b/>
                <w:color w:val="000000"/>
                <w:sz w:val="28"/>
                <w:szCs w:val="28"/>
                <w:u w:val="single"/>
              </w:rPr>
              <w:t>а</w:t>
            </w:r>
            <w:r>
              <w:rPr>
                <w:b/>
                <w:color w:val="000000"/>
                <w:sz w:val="28"/>
                <w:szCs w:val="28"/>
                <w:u w:val="single"/>
              </w:rPr>
              <w:t>бзац чотир</w:t>
            </w:r>
            <w:r w:rsidRPr="00531C90">
              <w:rPr>
                <w:b/>
                <w:color w:val="000000"/>
                <w:sz w:val="28"/>
                <w:szCs w:val="28"/>
                <w:u w:val="single"/>
              </w:rPr>
              <w:t>надцятий</w:t>
            </w:r>
          </w:p>
          <w:p w:rsidR="000A116E" w:rsidRPr="009A1379" w:rsidRDefault="000A116E" w:rsidP="00C237DC">
            <w:pPr>
              <w:pStyle w:val="rvps2"/>
              <w:shd w:val="clear" w:color="auto" w:fill="FFFFFF"/>
              <w:spacing w:before="0" w:beforeAutospacing="0" w:after="150" w:afterAutospacing="0"/>
              <w:jc w:val="both"/>
              <w:rPr>
                <w:color w:val="000000"/>
              </w:rPr>
            </w:pPr>
          </w:p>
        </w:tc>
        <w:tc>
          <w:tcPr>
            <w:tcW w:w="7213" w:type="dxa"/>
          </w:tcPr>
          <w:p w:rsidR="000B70E8" w:rsidRPr="009A1379" w:rsidRDefault="002F1225" w:rsidP="00C237DC">
            <w:pPr>
              <w:jc w:val="both"/>
              <w:rPr>
                <w:color w:val="000000"/>
                <w:sz w:val="28"/>
                <w:szCs w:val="28"/>
                <w:shd w:val="clear" w:color="auto" w:fill="FFFFFF"/>
                <w:lang w:val="uk-UA"/>
              </w:rPr>
            </w:pPr>
            <w:r w:rsidRPr="009A1379">
              <w:rPr>
                <w:color w:val="000000"/>
                <w:sz w:val="28"/>
                <w:szCs w:val="28"/>
                <w:shd w:val="clear" w:color="auto" w:fill="FFFFFF"/>
                <w:lang w:val="uk-UA"/>
              </w:rPr>
              <w:t>Ліцензія анулюється</w:t>
            </w:r>
            <w:r w:rsidR="00053DE4" w:rsidRPr="009A1379">
              <w:rPr>
                <w:color w:val="000000"/>
                <w:sz w:val="28"/>
                <w:szCs w:val="28"/>
                <w:shd w:val="clear" w:color="auto" w:fill="FFFFFF"/>
                <w:lang w:val="uk-UA"/>
              </w:rPr>
              <w:t xml:space="preserve"> </w:t>
            </w:r>
            <w:r w:rsidRPr="00BD06DB">
              <w:rPr>
                <w:color w:val="000000"/>
                <w:sz w:val="32"/>
                <w:szCs w:val="32"/>
                <w:shd w:val="clear" w:color="auto" w:fill="FFFFFF"/>
                <w:lang w:val="uk-UA"/>
              </w:rPr>
              <w:t>шляхом прийняття органом, який видав ліцензію</w:t>
            </w:r>
            <w:r w:rsidRPr="009A1379">
              <w:rPr>
                <w:color w:val="000000"/>
                <w:sz w:val="28"/>
                <w:szCs w:val="28"/>
                <w:shd w:val="clear" w:color="auto" w:fill="FFFFFF"/>
                <w:lang w:val="uk-UA"/>
              </w:rPr>
              <w:t>, відповідного письмового розпорядження на підставі:</w:t>
            </w:r>
          </w:p>
          <w:p w:rsidR="002F1225" w:rsidRPr="009A1379" w:rsidRDefault="002F1225" w:rsidP="00C237DC">
            <w:pPr>
              <w:jc w:val="both"/>
              <w:rPr>
                <w:color w:val="000000"/>
                <w:sz w:val="28"/>
                <w:szCs w:val="28"/>
                <w:shd w:val="clear" w:color="auto" w:fill="FFFFFF"/>
                <w:lang w:val="uk-UA"/>
              </w:rPr>
            </w:pPr>
            <w:r w:rsidRPr="009A1379">
              <w:rPr>
                <w:color w:val="000000"/>
                <w:sz w:val="28"/>
                <w:szCs w:val="28"/>
                <w:shd w:val="clear" w:color="auto" w:fill="FFFFFF"/>
                <w:lang w:val="uk-UA"/>
              </w:rPr>
              <w:t>…</w:t>
            </w:r>
          </w:p>
          <w:p w:rsidR="002F1225" w:rsidRPr="00556388" w:rsidRDefault="002F1225" w:rsidP="00C237DC">
            <w:pPr>
              <w:pStyle w:val="rvps2"/>
              <w:shd w:val="clear" w:color="auto" w:fill="FFFFFF"/>
              <w:spacing w:before="0" w:beforeAutospacing="0" w:after="150" w:afterAutospacing="0"/>
              <w:jc w:val="both"/>
              <w:rPr>
                <w:color w:val="000000"/>
                <w:sz w:val="28"/>
                <w:szCs w:val="28"/>
                <w:shd w:val="clear" w:color="auto" w:fill="FFFFFF"/>
              </w:rPr>
            </w:pPr>
            <w:r w:rsidRPr="00556388">
              <w:rPr>
                <w:color w:val="000000"/>
                <w:sz w:val="28"/>
                <w:szCs w:val="28"/>
                <w:shd w:val="clear" w:color="auto" w:fill="FFFFFF"/>
              </w:rPr>
              <w:t>встановлення факту подання заявником недостовірних даних у документах, поданих разом із заявою на отримання ліцензії.</w:t>
            </w:r>
          </w:p>
          <w:p w:rsidR="007804AC" w:rsidRPr="009A1379" w:rsidRDefault="007804AC" w:rsidP="00C237DC">
            <w:pPr>
              <w:pStyle w:val="rvps2"/>
              <w:shd w:val="clear" w:color="auto" w:fill="FFFFFF"/>
              <w:spacing w:before="0" w:beforeAutospacing="0" w:after="150" w:afterAutospacing="0"/>
              <w:jc w:val="both"/>
              <w:rPr>
                <w:sz w:val="28"/>
                <w:szCs w:val="28"/>
              </w:rPr>
            </w:pPr>
          </w:p>
          <w:p w:rsidR="00671510" w:rsidRPr="00CC4E76" w:rsidRDefault="00385D09" w:rsidP="00C237DC">
            <w:pPr>
              <w:pStyle w:val="rvps2"/>
              <w:shd w:val="clear" w:color="auto" w:fill="FFFFFF"/>
              <w:spacing w:before="0" w:beforeAutospacing="0" w:after="150" w:afterAutospacing="0"/>
              <w:jc w:val="both"/>
              <w:rPr>
                <w:b/>
                <w:sz w:val="28"/>
                <w:szCs w:val="28"/>
              </w:rPr>
            </w:pPr>
            <w:r w:rsidRPr="00556388">
              <w:rPr>
                <w:b/>
                <w:sz w:val="28"/>
                <w:szCs w:val="28"/>
              </w:rPr>
              <w:t>в</w:t>
            </w:r>
            <w:r w:rsidR="004557CD" w:rsidRPr="00556388">
              <w:rPr>
                <w:b/>
                <w:sz w:val="28"/>
                <w:szCs w:val="28"/>
              </w:rPr>
              <w:t xml:space="preserve">становлення </w:t>
            </w:r>
            <w:r w:rsidR="00CC4E76" w:rsidRPr="00556388">
              <w:rPr>
                <w:b/>
                <w:sz w:val="28"/>
                <w:szCs w:val="28"/>
              </w:rPr>
              <w:t>факту</w:t>
            </w:r>
            <w:r w:rsidR="006A4C01" w:rsidRPr="00556388">
              <w:rPr>
                <w:b/>
                <w:sz w:val="28"/>
                <w:szCs w:val="28"/>
              </w:rPr>
              <w:t xml:space="preserve"> </w:t>
            </w:r>
            <w:r w:rsidR="00556388" w:rsidRPr="00556388">
              <w:rPr>
                <w:b/>
                <w:color w:val="000000"/>
                <w:sz w:val="28"/>
                <w:szCs w:val="28"/>
                <w:shd w:val="clear" w:color="auto" w:fill="FFFFFF"/>
              </w:rPr>
              <w:t xml:space="preserve">органом, який видав ліцензію </w:t>
            </w:r>
            <w:r w:rsidR="00CC4E76" w:rsidRPr="00556388">
              <w:rPr>
                <w:b/>
                <w:sz w:val="28"/>
                <w:szCs w:val="28"/>
              </w:rPr>
              <w:t>про</w:t>
            </w:r>
            <w:r w:rsidR="00671510" w:rsidRPr="00556388">
              <w:rPr>
                <w:b/>
                <w:sz w:val="28"/>
                <w:szCs w:val="28"/>
              </w:rPr>
              <w:t xml:space="preserve"> порушення суб'єктом господарювання</w:t>
            </w:r>
            <w:r w:rsidR="008E40B0">
              <w:rPr>
                <w:b/>
                <w:sz w:val="28"/>
                <w:szCs w:val="28"/>
              </w:rPr>
              <w:t xml:space="preserve"> </w:t>
            </w:r>
            <w:r w:rsidR="008E40B0" w:rsidRPr="00385D09">
              <w:rPr>
                <w:b/>
                <w:sz w:val="28"/>
                <w:szCs w:val="28"/>
              </w:rPr>
              <w:t xml:space="preserve">(у </w:t>
            </w:r>
            <w:r w:rsidR="008E40B0" w:rsidRPr="008E40B0">
              <w:rPr>
                <w:b/>
                <w:sz w:val="28"/>
                <w:szCs w:val="28"/>
              </w:rPr>
              <w:t>тому числі іноземним суб’єктом господарювання, який діє через свої зареєстровані постійні представництва),</w:t>
            </w:r>
            <w:r w:rsidR="008E40B0" w:rsidRPr="00385D09">
              <w:rPr>
                <w:b/>
                <w:sz w:val="28"/>
                <w:szCs w:val="28"/>
              </w:rPr>
              <w:t xml:space="preserve"> </w:t>
            </w:r>
            <w:r w:rsidR="008E40B0">
              <w:rPr>
                <w:b/>
                <w:sz w:val="28"/>
                <w:szCs w:val="28"/>
              </w:rPr>
              <w:t>який отримав ліцензію</w:t>
            </w:r>
            <w:r w:rsidR="008E40B0" w:rsidRPr="008E40B0">
              <w:rPr>
                <w:b/>
                <w:sz w:val="28"/>
                <w:szCs w:val="28"/>
              </w:rPr>
              <w:t xml:space="preserve"> на право оптової торгівлі тютюновими виробами</w:t>
            </w:r>
            <w:r w:rsidR="00E736B9">
              <w:rPr>
                <w:b/>
                <w:sz w:val="28"/>
                <w:szCs w:val="28"/>
              </w:rPr>
              <w:t>, вимоги щодо обсягу</w:t>
            </w:r>
            <w:r w:rsidR="00CC4E76" w:rsidRPr="00CC4E76">
              <w:rPr>
                <w:b/>
                <w:sz w:val="28"/>
                <w:szCs w:val="28"/>
              </w:rPr>
              <w:t xml:space="preserve"> реалізації на ринку України</w:t>
            </w:r>
            <w:r w:rsidR="00671510" w:rsidRPr="00CC4E76">
              <w:rPr>
                <w:b/>
                <w:sz w:val="28"/>
                <w:szCs w:val="28"/>
              </w:rPr>
              <w:t xml:space="preserve"> тютюнових виробів, передбаченої </w:t>
            </w:r>
            <w:r w:rsidR="00671510" w:rsidRPr="00335C9F">
              <w:rPr>
                <w:b/>
                <w:sz w:val="28"/>
                <w:szCs w:val="28"/>
              </w:rPr>
              <w:t>частиною шістдесят шостою</w:t>
            </w:r>
            <w:r w:rsidR="00671510" w:rsidRPr="00335C9F">
              <w:rPr>
                <w:b/>
                <w:sz w:val="28"/>
                <w:szCs w:val="28"/>
              </w:rPr>
              <w:softHyphen/>
            </w:r>
            <w:r w:rsidR="00671510" w:rsidRPr="00335C9F">
              <w:rPr>
                <w:b/>
                <w:sz w:val="28"/>
                <w:szCs w:val="28"/>
              </w:rPr>
              <w:softHyphen/>
              <w:t xml:space="preserve">  цієї статті</w:t>
            </w:r>
            <w:r w:rsidR="004557CD">
              <w:rPr>
                <w:b/>
                <w:sz w:val="28"/>
                <w:szCs w:val="28"/>
              </w:rPr>
              <w:t>,</w:t>
            </w:r>
            <w:r w:rsidR="004557CD" w:rsidRPr="004557CD">
              <w:rPr>
                <w:b/>
                <w:sz w:val="28"/>
                <w:szCs w:val="28"/>
                <w:lang w:val="ru-RU"/>
              </w:rPr>
              <w:t xml:space="preserve"> до </w:t>
            </w:r>
            <w:r w:rsidR="004557CD" w:rsidRPr="004557CD">
              <w:rPr>
                <w:b/>
                <w:sz w:val="28"/>
                <w:szCs w:val="28"/>
              </w:rPr>
              <w:t>якого протягом року було застосовано штраф за таке порушення</w:t>
            </w:r>
            <w:r w:rsidR="00CC4E76" w:rsidRPr="004557CD">
              <w:rPr>
                <w:b/>
                <w:sz w:val="28"/>
                <w:szCs w:val="28"/>
              </w:rPr>
              <w:t>;</w:t>
            </w:r>
            <w:r w:rsidR="00671510" w:rsidRPr="00CC4E76">
              <w:rPr>
                <w:b/>
                <w:sz w:val="28"/>
                <w:szCs w:val="28"/>
              </w:rPr>
              <w:t xml:space="preserve"> </w:t>
            </w:r>
          </w:p>
          <w:p w:rsidR="00D576C6" w:rsidRPr="009A1379" w:rsidRDefault="00BD06DB" w:rsidP="00C237DC">
            <w:pPr>
              <w:jc w:val="both"/>
              <w:rPr>
                <w:b/>
                <w:sz w:val="28"/>
                <w:szCs w:val="28"/>
                <w:lang w:val="uk-UA"/>
              </w:rPr>
            </w:pPr>
            <w:r>
              <w:rPr>
                <w:b/>
                <w:sz w:val="28"/>
                <w:szCs w:val="28"/>
                <w:lang w:val="uk-UA"/>
              </w:rPr>
              <w:t xml:space="preserve"> </w:t>
            </w:r>
            <w:r w:rsidR="002F1225" w:rsidRPr="009A1379">
              <w:rPr>
                <w:b/>
                <w:sz w:val="28"/>
                <w:szCs w:val="28"/>
                <w:lang w:val="uk-UA"/>
              </w:rPr>
              <w:t>встановлення</w:t>
            </w:r>
            <w:r w:rsidR="00053DE4">
              <w:rPr>
                <w:b/>
                <w:color w:val="000000"/>
                <w:sz w:val="28"/>
                <w:szCs w:val="28"/>
                <w:shd w:val="clear" w:color="auto" w:fill="FFFFFF"/>
                <w:lang w:val="uk-UA"/>
              </w:rPr>
              <w:t xml:space="preserve"> </w:t>
            </w:r>
            <w:r w:rsidR="00271E27">
              <w:rPr>
                <w:b/>
                <w:color w:val="000000"/>
                <w:sz w:val="28"/>
                <w:szCs w:val="28"/>
                <w:shd w:val="clear" w:color="auto" w:fill="FFFFFF"/>
                <w:lang w:val="uk-UA"/>
              </w:rPr>
              <w:t xml:space="preserve">факту </w:t>
            </w:r>
            <w:r w:rsidR="00053DE4" w:rsidRPr="00556388">
              <w:rPr>
                <w:b/>
                <w:color w:val="000000"/>
                <w:sz w:val="28"/>
                <w:szCs w:val="28"/>
                <w:shd w:val="clear" w:color="auto" w:fill="FFFFFF"/>
                <w:lang w:val="uk-UA"/>
              </w:rPr>
              <w:t>органом, який видав ліцензію</w:t>
            </w:r>
            <w:r w:rsidR="00271E27" w:rsidRPr="00556388">
              <w:rPr>
                <w:b/>
                <w:sz w:val="28"/>
                <w:szCs w:val="28"/>
                <w:lang w:val="uk-UA"/>
              </w:rPr>
              <w:t xml:space="preserve"> </w:t>
            </w:r>
            <w:r w:rsidR="00271E27" w:rsidRPr="00556388">
              <w:rPr>
                <w:b/>
                <w:color w:val="000000"/>
                <w:sz w:val="28"/>
                <w:szCs w:val="28"/>
                <w:shd w:val="clear" w:color="auto" w:fill="FFFFFF"/>
                <w:lang w:val="uk-UA"/>
              </w:rPr>
              <w:t xml:space="preserve">на право </w:t>
            </w:r>
            <w:r w:rsidR="00B65220" w:rsidRPr="00556388">
              <w:rPr>
                <w:b/>
                <w:color w:val="000000"/>
                <w:sz w:val="28"/>
                <w:szCs w:val="28"/>
                <w:shd w:val="clear" w:color="auto" w:fill="FFFFFF"/>
                <w:lang w:val="uk-UA"/>
              </w:rPr>
              <w:t>оптової торгівлі</w:t>
            </w:r>
            <w:r w:rsidR="00271E27" w:rsidRPr="00556388">
              <w:rPr>
                <w:b/>
                <w:color w:val="FF0000"/>
                <w:sz w:val="28"/>
                <w:szCs w:val="28"/>
                <w:shd w:val="clear" w:color="auto" w:fill="FFFFFF"/>
                <w:lang w:val="uk-UA"/>
              </w:rPr>
              <w:t xml:space="preserve"> </w:t>
            </w:r>
            <w:r w:rsidR="00271E27" w:rsidRPr="00556388">
              <w:rPr>
                <w:b/>
                <w:color w:val="000000"/>
                <w:sz w:val="28"/>
                <w:szCs w:val="28"/>
                <w:shd w:val="clear" w:color="auto" w:fill="FFFFFF"/>
                <w:lang w:val="uk-UA"/>
              </w:rPr>
              <w:t>тютюновими виробами</w:t>
            </w:r>
            <w:r w:rsidR="00053DE4" w:rsidRPr="00556388">
              <w:rPr>
                <w:b/>
                <w:color w:val="000000"/>
                <w:sz w:val="28"/>
                <w:szCs w:val="28"/>
                <w:shd w:val="clear" w:color="auto" w:fill="FFFFFF"/>
                <w:lang w:val="uk-UA"/>
              </w:rPr>
              <w:t>,</w:t>
            </w:r>
            <w:r w:rsidR="00053DE4" w:rsidRPr="004633AD">
              <w:rPr>
                <w:b/>
                <w:sz w:val="28"/>
                <w:szCs w:val="28"/>
                <w:lang w:val="uk-UA"/>
              </w:rPr>
              <w:t xml:space="preserve"> </w:t>
            </w:r>
            <w:r w:rsidR="004633AD">
              <w:rPr>
                <w:b/>
                <w:sz w:val="28"/>
                <w:szCs w:val="28"/>
                <w:lang w:val="uk-UA"/>
              </w:rPr>
              <w:t xml:space="preserve"> </w:t>
            </w:r>
            <w:r w:rsidR="009C24BC">
              <w:rPr>
                <w:b/>
                <w:sz w:val="28"/>
                <w:szCs w:val="28"/>
                <w:lang w:val="uk-UA"/>
              </w:rPr>
              <w:t>відсутності</w:t>
            </w:r>
            <w:r w:rsidR="002F1225" w:rsidRPr="004633AD">
              <w:rPr>
                <w:b/>
                <w:sz w:val="28"/>
                <w:szCs w:val="28"/>
                <w:lang w:val="uk-UA"/>
              </w:rPr>
              <w:t xml:space="preserve"> ліцензіата за юридичною адресою та/або за адресою провадження</w:t>
            </w:r>
            <w:r w:rsidR="002F1225" w:rsidRPr="009A1379">
              <w:rPr>
                <w:b/>
                <w:sz w:val="28"/>
                <w:szCs w:val="28"/>
                <w:lang w:val="uk-UA"/>
              </w:rPr>
              <w:t xml:space="preserve"> діяльності;</w:t>
            </w:r>
          </w:p>
          <w:p w:rsidR="007E4A7B" w:rsidRDefault="007E4A7B" w:rsidP="00C237DC">
            <w:pPr>
              <w:jc w:val="both"/>
              <w:rPr>
                <w:b/>
                <w:sz w:val="28"/>
                <w:szCs w:val="28"/>
                <w:lang w:val="uk-UA"/>
              </w:rPr>
            </w:pPr>
          </w:p>
          <w:p w:rsidR="007E4A7B" w:rsidRDefault="00BF0DFB" w:rsidP="00335C9F">
            <w:pPr>
              <w:jc w:val="both"/>
              <w:rPr>
                <w:b/>
                <w:sz w:val="28"/>
                <w:szCs w:val="28"/>
                <w:lang w:val="uk-UA" w:eastAsia="en-US"/>
              </w:rPr>
            </w:pPr>
            <w:r>
              <w:rPr>
                <w:b/>
                <w:sz w:val="28"/>
                <w:szCs w:val="28"/>
                <w:lang w:val="uk-UA"/>
              </w:rPr>
              <w:t xml:space="preserve">рішення суду за фактом </w:t>
            </w:r>
            <w:r w:rsidR="007E4A7B" w:rsidRPr="009A1379">
              <w:rPr>
                <w:b/>
                <w:sz w:val="28"/>
                <w:szCs w:val="28"/>
                <w:lang w:val="uk-UA"/>
              </w:rPr>
              <w:t>встановлення</w:t>
            </w:r>
            <w:r w:rsidRPr="00335C9F">
              <w:rPr>
                <w:b/>
                <w:color w:val="FF0000"/>
                <w:sz w:val="28"/>
                <w:szCs w:val="28"/>
                <w:lang w:val="uk-UA" w:eastAsia="en-US"/>
              </w:rPr>
              <w:t xml:space="preserve"> </w:t>
            </w:r>
            <w:r>
              <w:rPr>
                <w:b/>
                <w:sz w:val="28"/>
                <w:szCs w:val="28"/>
                <w:lang w:val="uk-UA" w:eastAsia="en-US"/>
              </w:rPr>
              <w:t>повторного</w:t>
            </w:r>
            <w:r w:rsidR="007E4A7B">
              <w:rPr>
                <w:b/>
                <w:sz w:val="28"/>
                <w:szCs w:val="28"/>
                <w:lang w:val="uk-UA" w:eastAsia="en-US"/>
              </w:rPr>
              <w:t xml:space="preserve"> порушення протягом календарного року вимог </w:t>
            </w:r>
            <w:r w:rsidR="00D94833">
              <w:rPr>
                <w:b/>
                <w:sz w:val="28"/>
                <w:szCs w:val="28"/>
                <w:lang w:val="uk-UA" w:eastAsia="en-US"/>
              </w:rPr>
              <w:t>частин</w:t>
            </w:r>
            <w:r w:rsidR="00803DB4">
              <w:rPr>
                <w:b/>
                <w:sz w:val="28"/>
                <w:szCs w:val="28"/>
                <w:lang w:val="uk-UA" w:eastAsia="en-US"/>
              </w:rPr>
              <w:t>и</w:t>
            </w:r>
            <w:r w:rsidR="00DE29F0">
              <w:rPr>
                <w:b/>
                <w:sz w:val="28"/>
                <w:szCs w:val="28"/>
                <w:lang w:val="uk-UA" w:eastAsia="en-US"/>
              </w:rPr>
              <w:t xml:space="preserve"> </w:t>
            </w:r>
            <w:r w:rsidR="00DE29F0" w:rsidRPr="00DE29F0">
              <w:rPr>
                <w:b/>
                <w:sz w:val="28"/>
                <w:szCs w:val="28"/>
                <w:lang w:val="uk-UA" w:eastAsia="en-US"/>
              </w:rPr>
              <w:t>шістдесят восьмої</w:t>
            </w:r>
            <w:r w:rsidR="00335C9F">
              <w:rPr>
                <w:b/>
                <w:sz w:val="28"/>
                <w:szCs w:val="28"/>
                <w:lang w:val="uk-UA" w:eastAsia="en-US"/>
              </w:rPr>
              <w:t xml:space="preserve">  </w:t>
            </w:r>
            <w:r w:rsidR="00882AC0">
              <w:rPr>
                <w:b/>
                <w:sz w:val="28"/>
                <w:szCs w:val="28"/>
                <w:lang w:val="uk-UA" w:eastAsia="en-US"/>
              </w:rPr>
              <w:t>цієї статті.</w:t>
            </w:r>
            <w:r w:rsidR="00D94833">
              <w:rPr>
                <w:b/>
                <w:sz w:val="28"/>
                <w:szCs w:val="28"/>
                <w:lang w:val="uk-UA" w:eastAsia="en-US"/>
              </w:rPr>
              <w:t xml:space="preserve"> </w:t>
            </w:r>
          </w:p>
          <w:p w:rsidR="00531C90" w:rsidRDefault="00531C90" w:rsidP="00335C9F">
            <w:pPr>
              <w:jc w:val="both"/>
              <w:rPr>
                <w:b/>
                <w:sz w:val="28"/>
                <w:szCs w:val="28"/>
                <w:lang w:val="uk-UA" w:eastAsia="en-US"/>
              </w:rPr>
            </w:pPr>
          </w:p>
          <w:p w:rsidR="00531C90" w:rsidRPr="00871175" w:rsidRDefault="00531C90" w:rsidP="00B33FEA">
            <w:pPr>
              <w:jc w:val="both"/>
              <w:rPr>
                <w:b/>
                <w:sz w:val="28"/>
                <w:szCs w:val="28"/>
                <w:highlight w:val="yellow"/>
                <w:u w:val="single"/>
                <w:lang w:val="uk-UA"/>
              </w:rPr>
            </w:pPr>
            <w:r w:rsidRPr="00556388">
              <w:rPr>
                <w:b/>
                <w:sz w:val="28"/>
                <w:szCs w:val="28"/>
                <w:lang w:val="uk-UA"/>
              </w:rPr>
              <w:t xml:space="preserve">встановлення органом, який видав ліцензію на право оптової торгівлі тютюновими виробами,  </w:t>
            </w:r>
            <w:r w:rsidR="00B91A14" w:rsidRPr="00556388">
              <w:rPr>
                <w:b/>
                <w:sz w:val="28"/>
                <w:szCs w:val="28"/>
                <w:lang w:val="uk-UA"/>
              </w:rPr>
              <w:t xml:space="preserve">факту неповідомлення </w:t>
            </w:r>
            <w:r w:rsidR="00BD06DB" w:rsidRPr="00556388">
              <w:rPr>
                <w:b/>
                <w:sz w:val="28"/>
                <w:szCs w:val="28"/>
                <w:lang w:val="uk-UA"/>
              </w:rPr>
              <w:t xml:space="preserve"> </w:t>
            </w:r>
            <w:r w:rsidR="00B91A14" w:rsidRPr="00556388">
              <w:rPr>
                <w:b/>
                <w:sz w:val="28"/>
                <w:szCs w:val="28"/>
                <w:lang w:val="uk-UA"/>
              </w:rPr>
              <w:t xml:space="preserve">суб'єктом господарювання, що </w:t>
            </w:r>
            <w:r w:rsidR="00B91A14" w:rsidRPr="00556388">
              <w:rPr>
                <w:b/>
                <w:sz w:val="28"/>
                <w:szCs w:val="28"/>
                <w:lang w:val="uk-UA"/>
              </w:rPr>
              <w:lastRenderedPageBreak/>
              <w:t>отримав</w:t>
            </w:r>
            <w:r w:rsidR="00B91A14" w:rsidRPr="00556388">
              <w:rPr>
                <w:b/>
                <w:color w:val="000000"/>
                <w:sz w:val="28"/>
                <w:szCs w:val="28"/>
                <w:lang w:val="uk-UA"/>
              </w:rPr>
              <w:t xml:space="preserve"> </w:t>
            </w:r>
            <w:r w:rsidR="00B91A14" w:rsidRPr="00556388">
              <w:rPr>
                <w:b/>
                <w:sz w:val="28"/>
                <w:szCs w:val="28"/>
                <w:lang w:val="uk-UA"/>
              </w:rPr>
              <w:t>ліцензію на право оптової торгівлі тютюновими виробами</w:t>
            </w:r>
            <w:r w:rsidR="00B91A14" w:rsidRPr="00556388">
              <w:rPr>
                <w:b/>
                <w:color w:val="000000"/>
                <w:sz w:val="28"/>
                <w:szCs w:val="28"/>
                <w:lang w:val="uk-UA"/>
              </w:rPr>
              <w:t xml:space="preserve"> відомостей </w:t>
            </w:r>
            <w:r w:rsidR="00ED6C90" w:rsidRPr="00556388">
              <w:rPr>
                <w:b/>
                <w:sz w:val="32"/>
                <w:szCs w:val="32"/>
                <w:lang w:val="uk-UA"/>
              </w:rPr>
              <w:t>або повідомлення недостовірних відомостей</w:t>
            </w:r>
            <w:r w:rsidR="00ED6C90" w:rsidRPr="00556388">
              <w:rPr>
                <w:b/>
                <w:sz w:val="28"/>
                <w:szCs w:val="28"/>
                <w:lang w:val="uk-UA"/>
              </w:rPr>
              <w:t xml:space="preserve"> </w:t>
            </w:r>
            <w:r w:rsidR="00B91A14" w:rsidRPr="00556388">
              <w:rPr>
                <w:b/>
                <w:color w:val="000000"/>
                <w:sz w:val="28"/>
                <w:szCs w:val="28"/>
                <w:lang w:val="uk-UA"/>
              </w:rPr>
              <w:t>п</w:t>
            </w:r>
            <w:r w:rsidR="00B91A14" w:rsidRPr="00556388">
              <w:rPr>
                <w:b/>
                <w:sz w:val="28"/>
                <w:szCs w:val="28"/>
                <w:lang w:val="uk-UA"/>
              </w:rPr>
              <w:t>ро зміну кінцевих бенефіціарних власників суб’єкта господарювання та/або про суб'єктів господарювання з якими заявник пов’язаний відносинами контролю у розумінні статті 1 Закону України «Про захист економічної конкуренції» (в тому числі іноземні суб’єкти господарювання, які діють через свої зареєстровані постійні представництва) у строки передбачені частиною тридцять трет</w:t>
            </w:r>
            <w:r w:rsidR="00B33FEA">
              <w:rPr>
                <w:b/>
                <w:sz w:val="28"/>
                <w:szCs w:val="28"/>
                <w:lang w:val="uk-UA"/>
              </w:rPr>
              <w:t>ьою</w:t>
            </w:r>
            <w:r w:rsidR="00B91A14" w:rsidRPr="00556388">
              <w:rPr>
                <w:b/>
                <w:sz w:val="28"/>
                <w:szCs w:val="28"/>
                <w:lang w:val="uk-UA"/>
              </w:rPr>
              <w:t xml:space="preserve"> цієї статі</w:t>
            </w:r>
            <w:r w:rsidRPr="00556388">
              <w:rPr>
                <w:b/>
                <w:sz w:val="28"/>
                <w:szCs w:val="28"/>
                <w:lang w:val="uk-UA"/>
              </w:rPr>
              <w:t>;</w:t>
            </w:r>
          </w:p>
        </w:tc>
      </w:tr>
      <w:tr w:rsidR="002F1225" w:rsidRPr="00304554" w:rsidTr="00241877">
        <w:trPr>
          <w:trHeight w:val="90"/>
        </w:trPr>
        <w:tc>
          <w:tcPr>
            <w:tcW w:w="7212" w:type="dxa"/>
          </w:tcPr>
          <w:p w:rsidR="002F1225" w:rsidRPr="009A1379" w:rsidRDefault="002F1225" w:rsidP="00C237DC">
            <w:pPr>
              <w:jc w:val="both"/>
              <w:rPr>
                <w:color w:val="000000"/>
                <w:sz w:val="28"/>
                <w:szCs w:val="28"/>
                <w:shd w:val="clear" w:color="auto" w:fill="FFFFFF"/>
                <w:lang w:val="uk-UA"/>
              </w:rPr>
            </w:pPr>
          </w:p>
          <w:p w:rsidR="006174F7" w:rsidRPr="0059209F" w:rsidRDefault="002F1225" w:rsidP="00E46063">
            <w:pPr>
              <w:jc w:val="both"/>
              <w:rPr>
                <w:color w:val="000000"/>
                <w:sz w:val="28"/>
                <w:szCs w:val="28"/>
                <w:shd w:val="clear" w:color="auto" w:fill="FFFFFF"/>
                <w:lang w:val="uk-UA"/>
              </w:rPr>
            </w:pPr>
            <w:r w:rsidRPr="009A1379">
              <w:rPr>
                <w:color w:val="000000"/>
                <w:sz w:val="28"/>
                <w:szCs w:val="28"/>
                <w:shd w:val="clear" w:color="auto" w:fill="FFFFFF"/>
                <w:lang w:val="uk-UA"/>
              </w:rPr>
              <w:t>У разі продажу (інших видах відчуження) алкогольних напоїв та тютюнових виробів і пального у межах бартерних (товарообмінних) операцій або інших операцій, що не передбачають їх оплати в грошовій формі, у тому числі векселями чи іншими видами боргових зобов'язань, покупець (отримувач) підакцизної продукції зобов'язаний здійснити сплату суми акцизного податку, включеного до ціни продукції, а також податку на додану вартість, нарахованого на таку ціну, виключно у грошовій формі. У такому ж порядку здійснюється оплата вартості виготовлення (переробки, обробки) підакцизної продукції на давальницьких умовах.</w:t>
            </w:r>
          </w:p>
          <w:p w:rsidR="006174F7" w:rsidRPr="00E2189E" w:rsidRDefault="006174F7" w:rsidP="00E46063">
            <w:pPr>
              <w:jc w:val="both"/>
              <w:rPr>
                <w:rFonts w:eastAsia="BatangChe"/>
                <w:b/>
                <w:strike/>
                <w:sz w:val="28"/>
                <w:szCs w:val="28"/>
                <w:u w:val="single"/>
                <w:lang w:val="uk-UA"/>
              </w:rPr>
            </w:pPr>
          </w:p>
          <w:p w:rsidR="00E46063" w:rsidRDefault="00E46063" w:rsidP="00E46063">
            <w:pPr>
              <w:jc w:val="both"/>
              <w:rPr>
                <w:rFonts w:eastAsia="BatangChe"/>
                <w:b/>
                <w:sz w:val="28"/>
                <w:szCs w:val="28"/>
                <w:u w:val="single"/>
                <w:lang w:val="uk-UA"/>
              </w:rPr>
            </w:pPr>
            <w:r w:rsidRPr="00E46063">
              <w:rPr>
                <w:rFonts w:eastAsia="BatangChe"/>
                <w:b/>
                <w:sz w:val="28"/>
                <w:szCs w:val="28"/>
                <w:u w:val="single"/>
                <w:lang w:val="uk-UA"/>
              </w:rPr>
              <w:t>Частина шістдесят шоста</w:t>
            </w:r>
            <w:r w:rsidRPr="00E46063">
              <w:rPr>
                <w:rFonts w:eastAsia="BatangChe"/>
                <w:b/>
                <w:sz w:val="28"/>
                <w:szCs w:val="28"/>
                <w:u w:val="single"/>
                <w:lang w:val="uk-UA"/>
              </w:rPr>
              <w:softHyphen/>
            </w:r>
            <w:r w:rsidRPr="00E46063">
              <w:rPr>
                <w:rFonts w:eastAsia="BatangChe"/>
                <w:b/>
                <w:sz w:val="28"/>
                <w:szCs w:val="28"/>
                <w:u w:val="single"/>
                <w:lang w:val="uk-UA"/>
              </w:rPr>
              <w:softHyphen/>
              <w:t xml:space="preserve">  </w:t>
            </w:r>
          </w:p>
          <w:p w:rsidR="00E46063" w:rsidRDefault="00E46063" w:rsidP="00E46063">
            <w:pPr>
              <w:jc w:val="both"/>
              <w:rPr>
                <w:rFonts w:eastAsia="BatangChe"/>
                <w:b/>
                <w:sz w:val="28"/>
                <w:szCs w:val="28"/>
                <w:u w:val="single"/>
                <w:lang w:val="uk-UA"/>
              </w:rPr>
            </w:pPr>
          </w:p>
          <w:p w:rsidR="00E46063" w:rsidRDefault="00E46063" w:rsidP="00E46063">
            <w:pPr>
              <w:jc w:val="both"/>
              <w:rPr>
                <w:rFonts w:eastAsia="BatangChe"/>
                <w:b/>
                <w:sz w:val="28"/>
                <w:szCs w:val="28"/>
                <w:u w:val="single"/>
                <w:lang w:val="uk-UA"/>
              </w:rPr>
            </w:pPr>
          </w:p>
          <w:p w:rsidR="00E46063" w:rsidRDefault="00E46063" w:rsidP="00E46063">
            <w:pPr>
              <w:jc w:val="both"/>
              <w:rPr>
                <w:rFonts w:eastAsia="BatangChe"/>
                <w:b/>
                <w:sz w:val="28"/>
                <w:szCs w:val="28"/>
                <w:u w:val="single"/>
                <w:lang w:val="uk-UA"/>
              </w:rPr>
            </w:pPr>
          </w:p>
          <w:p w:rsidR="00E46063" w:rsidRDefault="00E46063" w:rsidP="00E46063">
            <w:pPr>
              <w:jc w:val="both"/>
              <w:rPr>
                <w:rFonts w:eastAsia="BatangChe"/>
                <w:b/>
                <w:sz w:val="28"/>
                <w:szCs w:val="28"/>
                <w:u w:val="single"/>
                <w:lang w:val="uk-UA"/>
              </w:rPr>
            </w:pPr>
          </w:p>
          <w:p w:rsidR="00EC61D0" w:rsidRDefault="00EC61D0" w:rsidP="00E46063">
            <w:pPr>
              <w:jc w:val="both"/>
              <w:rPr>
                <w:rFonts w:eastAsia="BatangChe"/>
                <w:b/>
                <w:sz w:val="28"/>
                <w:szCs w:val="28"/>
                <w:u w:val="single"/>
                <w:lang w:val="uk-UA"/>
              </w:rPr>
            </w:pPr>
          </w:p>
          <w:p w:rsidR="00EC61D0" w:rsidRDefault="00EC61D0" w:rsidP="00E46063">
            <w:pPr>
              <w:jc w:val="both"/>
              <w:rPr>
                <w:rFonts w:eastAsia="BatangChe"/>
                <w:b/>
                <w:sz w:val="28"/>
                <w:szCs w:val="28"/>
                <w:u w:val="single"/>
                <w:lang w:val="uk-UA"/>
              </w:rPr>
            </w:pPr>
          </w:p>
          <w:p w:rsidR="00EC61D0" w:rsidRDefault="00EC61D0" w:rsidP="00E46063">
            <w:pPr>
              <w:jc w:val="both"/>
              <w:rPr>
                <w:rFonts w:eastAsia="BatangChe"/>
                <w:b/>
                <w:sz w:val="28"/>
                <w:szCs w:val="28"/>
                <w:u w:val="single"/>
                <w:lang w:val="uk-UA"/>
              </w:rPr>
            </w:pPr>
          </w:p>
          <w:p w:rsidR="006174F7" w:rsidRDefault="006174F7" w:rsidP="00E46063">
            <w:pPr>
              <w:jc w:val="both"/>
              <w:rPr>
                <w:rFonts w:eastAsia="BatangChe"/>
                <w:b/>
                <w:sz w:val="28"/>
                <w:szCs w:val="28"/>
                <w:u w:val="single"/>
                <w:lang w:val="uk-UA"/>
              </w:rPr>
            </w:pPr>
          </w:p>
          <w:p w:rsidR="0059209F" w:rsidRDefault="0059209F" w:rsidP="00E46063">
            <w:pPr>
              <w:jc w:val="both"/>
              <w:rPr>
                <w:rFonts w:eastAsia="BatangChe"/>
                <w:b/>
                <w:sz w:val="28"/>
                <w:szCs w:val="28"/>
                <w:u w:val="single"/>
                <w:lang w:val="uk-UA"/>
              </w:rPr>
            </w:pPr>
          </w:p>
          <w:p w:rsidR="0059209F" w:rsidRDefault="0059209F" w:rsidP="00E46063">
            <w:pPr>
              <w:jc w:val="both"/>
              <w:rPr>
                <w:rFonts w:eastAsia="BatangChe"/>
                <w:b/>
                <w:sz w:val="28"/>
                <w:szCs w:val="28"/>
                <w:u w:val="single"/>
                <w:lang w:val="uk-UA"/>
              </w:rPr>
            </w:pPr>
          </w:p>
          <w:p w:rsidR="0059209F" w:rsidRDefault="0059209F" w:rsidP="00E46063">
            <w:pPr>
              <w:jc w:val="both"/>
              <w:rPr>
                <w:rFonts w:eastAsia="BatangChe"/>
                <w:b/>
                <w:sz w:val="28"/>
                <w:szCs w:val="28"/>
                <w:u w:val="single"/>
                <w:lang w:val="uk-UA"/>
              </w:rPr>
            </w:pPr>
          </w:p>
          <w:p w:rsidR="0059209F" w:rsidRDefault="0059209F" w:rsidP="00E46063">
            <w:pPr>
              <w:jc w:val="both"/>
              <w:rPr>
                <w:rFonts w:eastAsia="BatangChe"/>
                <w:b/>
                <w:sz w:val="28"/>
                <w:szCs w:val="28"/>
                <w:u w:val="single"/>
                <w:lang w:val="uk-UA"/>
              </w:rPr>
            </w:pPr>
          </w:p>
          <w:p w:rsidR="00E46063" w:rsidRDefault="00E46063" w:rsidP="00E46063">
            <w:pPr>
              <w:jc w:val="both"/>
              <w:rPr>
                <w:rFonts w:eastAsia="BatangChe"/>
                <w:b/>
                <w:sz w:val="28"/>
                <w:szCs w:val="28"/>
                <w:u w:val="single"/>
                <w:lang w:val="uk-UA"/>
              </w:rPr>
            </w:pPr>
            <w:r w:rsidRPr="00E46063">
              <w:rPr>
                <w:rFonts w:eastAsia="BatangChe"/>
                <w:b/>
                <w:sz w:val="28"/>
                <w:szCs w:val="28"/>
                <w:u w:val="single"/>
                <w:lang w:val="uk-UA"/>
              </w:rPr>
              <w:t xml:space="preserve">Частина </w:t>
            </w:r>
            <w:r>
              <w:rPr>
                <w:rFonts w:eastAsia="BatangChe"/>
                <w:b/>
                <w:sz w:val="28"/>
                <w:szCs w:val="28"/>
                <w:u w:val="single"/>
                <w:lang w:val="uk-UA"/>
              </w:rPr>
              <w:t>шістдесят сьома</w:t>
            </w:r>
          </w:p>
          <w:p w:rsidR="00E46063" w:rsidRDefault="00E46063" w:rsidP="00E46063">
            <w:pPr>
              <w:jc w:val="both"/>
              <w:rPr>
                <w:rFonts w:eastAsia="BatangChe"/>
                <w:b/>
                <w:sz w:val="28"/>
                <w:szCs w:val="28"/>
                <w:u w:val="single"/>
                <w:lang w:val="uk-UA"/>
              </w:rPr>
            </w:pPr>
          </w:p>
          <w:p w:rsidR="00E46063" w:rsidRDefault="00E46063" w:rsidP="00E46063">
            <w:pPr>
              <w:jc w:val="both"/>
              <w:rPr>
                <w:rFonts w:eastAsia="BatangChe"/>
                <w:b/>
                <w:sz w:val="28"/>
                <w:szCs w:val="28"/>
                <w:u w:val="single"/>
                <w:lang w:val="uk-UA"/>
              </w:rPr>
            </w:pPr>
          </w:p>
          <w:p w:rsidR="00E46063" w:rsidRDefault="00E46063" w:rsidP="00E46063">
            <w:pPr>
              <w:jc w:val="both"/>
              <w:rPr>
                <w:rFonts w:eastAsia="BatangChe"/>
                <w:b/>
                <w:sz w:val="28"/>
                <w:szCs w:val="28"/>
                <w:u w:val="single"/>
                <w:lang w:val="uk-UA"/>
              </w:rPr>
            </w:pPr>
          </w:p>
          <w:p w:rsidR="00E46063" w:rsidRDefault="00E46063" w:rsidP="00E46063">
            <w:pPr>
              <w:jc w:val="both"/>
              <w:rPr>
                <w:rFonts w:eastAsia="BatangChe"/>
                <w:b/>
                <w:sz w:val="28"/>
                <w:szCs w:val="28"/>
                <w:u w:val="single"/>
                <w:lang w:val="uk-UA"/>
              </w:rPr>
            </w:pPr>
          </w:p>
          <w:p w:rsidR="0060536D" w:rsidRDefault="0060536D" w:rsidP="00E46063">
            <w:pPr>
              <w:rPr>
                <w:rFonts w:eastAsia="BatangChe"/>
                <w:b/>
                <w:sz w:val="28"/>
                <w:szCs w:val="28"/>
                <w:u w:val="single"/>
                <w:lang w:val="uk-UA"/>
              </w:rPr>
            </w:pPr>
          </w:p>
          <w:p w:rsidR="0060536D" w:rsidRDefault="0060536D" w:rsidP="00E46063">
            <w:pPr>
              <w:rPr>
                <w:rFonts w:eastAsia="BatangChe"/>
                <w:b/>
                <w:sz w:val="28"/>
                <w:szCs w:val="28"/>
                <w:u w:val="single"/>
                <w:lang w:val="uk-UA"/>
              </w:rPr>
            </w:pPr>
          </w:p>
          <w:p w:rsidR="00556388" w:rsidRDefault="00556388" w:rsidP="00E46063">
            <w:pPr>
              <w:rPr>
                <w:rFonts w:eastAsia="BatangChe"/>
                <w:b/>
                <w:sz w:val="28"/>
                <w:szCs w:val="28"/>
                <w:u w:val="single"/>
                <w:lang w:val="uk-UA"/>
              </w:rPr>
            </w:pPr>
          </w:p>
          <w:p w:rsidR="002900AE" w:rsidRDefault="00E46063" w:rsidP="00E46063">
            <w:pPr>
              <w:rPr>
                <w:rFonts w:eastAsia="BatangChe"/>
                <w:b/>
                <w:sz w:val="28"/>
                <w:szCs w:val="28"/>
                <w:u w:val="single"/>
                <w:lang w:val="uk-UA"/>
              </w:rPr>
            </w:pPr>
            <w:r w:rsidRPr="00E46063">
              <w:rPr>
                <w:rFonts w:eastAsia="BatangChe"/>
                <w:b/>
                <w:sz w:val="28"/>
                <w:szCs w:val="28"/>
                <w:u w:val="single"/>
                <w:lang w:val="uk-UA"/>
              </w:rPr>
              <w:t xml:space="preserve"> </w:t>
            </w:r>
          </w:p>
          <w:p w:rsidR="00E46063" w:rsidRPr="00E46063" w:rsidRDefault="00E46063" w:rsidP="00E46063">
            <w:pPr>
              <w:rPr>
                <w:rFonts w:eastAsia="BatangChe"/>
                <w:b/>
                <w:sz w:val="28"/>
                <w:szCs w:val="28"/>
                <w:u w:val="single"/>
                <w:lang w:val="uk-UA"/>
              </w:rPr>
            </w:pPr>
            <w:r w:rsidRPr="00E46063">
              <w:rPr>
                <w:rFonts w:eastAsia="BatangChe"/>
                <w:b/>
                <w:sz w:val="28"/>
                <w:szCs w:val="28"/>
                <w:u w:val="single"/>
                <w:lang w:val="uk-UA"/>
              </w:rPr>
              <w:t>Частина шістдесят восьма</w:t>
            </w:r>
            <w:r w:rsidRPr="00E46063">
              <w:rPr>
                <w:rFonts w:eastAsia="BatangChe"/>
                <w:b/>
                <w:sz w:val="28"/>
                <w:szCs w:val="28"/>
                <w:u w:val="single"/>
                <w:lang w:val="uk-UA"/>
              </w:rPr>
              <w:softHyphen/>
            </w:r>
            <w:r w:rsidRPr="00E46063">
              <w:rPr>
                <w:rFonts w:eastAsia="BatangChe"/>
                <w:b/>
                <w:sz w:val="28"/>
                <w:szCs w:val="28"/>
                <w:u w:val="single"/>
                <w:lang w:val="uk-UA"/>
              </w:rPr>
              <w:softHyphen/>
              <w:t xml:space="preserve">  </w:t>
            </w:r>
          </w:p>
          <w:p w:rsidR="00E46063" w:rsidRPr="00E46063" w:rsidRDefault="00E46063" w:rsidP="00E46063">
            <w:pPr>
              <w:jc w:val="both"/>
              <w:rPr>
                <w:rFonts w:eastAsia="BatangChe"/>
                <w:b/>
                <w:sz w:val="28"/>
                <w:szCs w:val="28"/>
                <w:lang w:val="uk-UA"/>
              </w:rPr>
            </w:pPr>
            <w:r w:rsidRPr="00E46063">
              <w:rPr>
                <w:rFonts w:eastAsia="BatangChe"/>
                <w:b/>
                <w:sz w:val="28"/>
                <w:szCs w:val="28"/>
                <w:u w:val="single"/>
                <w:lang w:val="uk-UA"/>
              </w:rPr>
              <w:t xml:space="preserve"> </w:t>
            </w:r>
          </w:p>
          <w:p w:rsidR="00E46063" w:rsidRDefault="00E46063" w:rsidP="00E46063">
            <w:pPr>
              <w:jc w:val="both"/>
              <w:rPr>
                <w:rFonts w:eastAsia="BatangChe"/>
                <w:b/>
                <w:sz w:val="28"/>
                <w:szCs w:val="28"/>
                <w:lang w:val="uk-UA"/>
              </w:rPr>
            </w:pPr>
          </w:p>
          <w:p w:rsidR="00E46063" w:rsidRDefault="00E46063" w:rsidP="00E46063">
            <w:pPr>
              <w:jc w:val="both"/>
              <w:rPr>
                <w:rFonts w:eastAsia="BatangChe"/>
                <w:b/>
                <w:sz w:val="28"/>
                <w:szCs w:val="28"/>
                <w:lang w:val="uk-UA"/>
              </w:rPr>
            </w:pPr>
          </w:p>
          <w:p w:rsidR="002F1225" w:rsidRPr="0060536D" w:rsidRDefault="002F1225" w:rsidP="00C237DC">
            <w:pPr>
              <w:jc w:val="both"/>
              <w:rPr>
                <w:rFonts w:eastAsia="BatangChe"/>
                <w:b/>
                <w:sz w:val="28"/>
                <w:szCs w:val="28"/>
                <w:u w:val="single"/>
                <w:lang w:val="uk-UA"/>
              </w:rPr>
            </w:pPr>
          </w:p>
        </w:tc>
        <w:tc>
          <w:tcPr>
            <w:tcW w:w="7213" w:type="dxa"/>
          </w:tcPr>
          <w:p w:rsidR="002F1225" w:rsidRPr="009A1379" w:rsidRDefault="002F1225" w:rsidP="00C237DC">
            <w:pPr>
              <w:jc w:val="both"/>
              <w:rPr>
                <w:color w:val="000000"/>
                <w:sz w:val="28"/>
                <w:szCs w:val="28"/>
                <w:shd w:val="clear" w:color="auto" w:fill="FFFFFF"/>
                <w:lang w:val="uk-UA"/>
              </w:rPr>
            </w:pPr>
          </w:p>
          <w:p w:rsidR="002F1225" w:rsidRPr="009A1379" w:rsidRDefault="002F1225" w:rsidP="00C237DC">
            <w:pPr>
              <w:jc w:val="both"/>
              <w:rPr>
                <w:color w:val="000000"/>
                <w:sz w:val="28"/>
                <w:szCs w:val="28"/>
                <w:shd w:val="clear" w:color="auto" w:fill="FFFFFF"/>
                <w:lang w:val="uk-UA"/>
              </w:rPr>
            </w:pPr>
            <w:r w:rsidRPr="009A1379">
              <w:rPr>
                <w:color w:val="000000"/>
                <w:sz w:val="28"/>
                <w:szCs w:val="28"/>
                <w:shd w:val="clear" w:color="auto" w:fill="FFFFFF"/>
                <w:lang w:val="uk-UA"/>
              </w:rPr>
              <w:t>У разі продажу (інших видах відчуження) алкогольних напоїв та тютюнових виробів і пального у межах бартерних (товарообмінних) операцій або інших операцій, що не передбачають їх оплати в грошовій формі, у тому числі векселями чи іншими видами боргових зобов'язань, покупець (отримувач) підакцизної продукції зобов'язаний здійснити сплату суми акцизного податку, включеного до ціни продукції, а також податку на додану вартість, нарахованого на таку ціну, виключно у грошовій формі. У такому ж порядку здійснюється оплата вартості виготовлення (переробки, обробки) підакцизної продукції на давальницьких умовах.</w:t>
            </w:r>
          </w:p>
          <w:p w:rsidR="0059209F" w:rsidRDefault="00737638" w:rsidP="00C237DC">
            <w:pPr>
              <w:jc w:val="both"/>
              <w:rPr>
                <w:b/>
                <w:color w:val="FF0000"/>
                <w:sz w:val="28"/>
                <w:szCs w:val="28"/>
                <w:lang w:val="uk-UA"/>
              </w:rPr>
            </w:pPr>
            <w:r w:rsidRPr="00335C9F">
              <w:rPr>
                <w:b/>
                <w:color w:val="FF0000"/>
                <w:sz w:val="28"/>
                <w:szCs w:val="28"/>
                <w:lang w:val="uk-UA"/>
              </w:rPr>
              <w:t xml:space="preserve">     </w:t>
            </w:r>
          </w:p>
          <w:p w:rsidR="003E6DB9" w:rsidRPr="00335C9F" w:rsidRDefault="00737638" w:rsidP="00C237DC">
            <w:pPr>
              <w:jc w:val="both"/>
              <w:rPr>
                <w:b/>
                <w:sz w:val="28"/>
                <w:szCs w:val="28"/>
                <w:lang w:val="uk-UA"/>
              </w:rPr>
            </w:pPr>
            <w:r w:rsidRPr="00335C9F">
              <w:rPr>
                <w:b/>
                <w:color w:val="FF0000"/>
                <w:sz w:val="28"/>
                <w:szCs w:val="28"/>
                <w:lang w:val="uk-UA"/>
              </w:rPr>
              <w:t xml:space="preserve">  </w:t>
            </w:r>
            <w:r w:rsidRPr="00335C9F">
              <w:rPr>
                <w:b/>
                <w:sz w:val="28"/>
                <w:szCs w:val="28"/>
                <w:lang w:val="uk-UA"/>
              </w:rPr>
              <w:t>Суб'єктам господарювання</w:t>
            </w:r>
            <w:r w:rsidR="0018395F" w:rsidRPr="00335C9F">
              <w:rPr>
                <w:b/>
                <w:sz w:val="28"/>
                <w:szCs w:val="28"/>
                <w:shd w:val="clear" w:color="auto" w:fill="FFFFFF"/>
                <w:lang w:val="uk-UA"/>
              </w:rPr>
              <w:t xml:space="preserve"> </w:t>
            </w:r>
            <w:r w:rsidR="00803DB4" w:rsidRPr="00335C9F">
              <w:rPr>
                <w:b/>
                <w:sz w:val="28"/>
                <w:szCs w:val="28"/>
                <w:shd w:val="clear" w:color="auto" w:fill="FFFFFF"/>
                <w:lang w:val="uk-UA"/>
              </w:rPr>
              <w:t xml:space="preserve">(у тому </w:t>
            </w:r>
            <w:r w:rsidR="00803DB4" w:rsidRPr="00556388">
              <w:rPr>
                <w:b/>
                <w:sz w:val="28"/>
                <w:szCs w:val="28"/>
                <w:shd w:val="clear" w:color="auto" w:fill="FFFFFF"/>
                <w:lang w:val="uk-UA"/>
              </w:rPr>
              <w:t>числі</w:t>
            </w:r>
            <w:r w:rsidR="00B33FEA">
              <w:rPr>
                <w:b/>
                <w:sz w:val="28"/>
                <w:szCs w:val="28"/>
                <w:shd w:val="clear" w:color="auto" w:fill="FFFFFF"/>
                <w:lang w:val="uk-UA"/>
              </w:rPr>
              <w:t>, які</w:t>
            </w:r>
            <w:r w:rsidR="00803DB4" w:rsidRPr="00556388">
              <w:rPr>
                <w:b/>
                <w:sz w:val="28"/>
                <w:szCs w:val="28"/>
                <w:shd w:val="clear" w:color="auto" w:fill="FFFFFF"/>
                <w:lang w:val="uk-UA"/>
              </w:rPr>
              <w:t xml:space="preserve"> </w:t>
            </w:r>
            <w:r w:rsidR="0018395F" w:rsidRPr="00556388">
              <w:rPr>
                <w:b/>
                <w:sz w:val="28"/>
                <w:szCs w:val="28"/>
                <w:lang w:val="uk-UA"/>
              </w:rPr>
              <w:t>пов’язані між собою відносинами контролю у розумінні статті 1 Закону України «Про захист економічної конкуренції»</w:t>
            </w:r>
            <w:r w:rsidR="0018395F" w:rsidRPr="00335C9F">
              <w:rPr>
                <w:b/>
                <w:sz w:val="28"/>
                <w:szCs w:val="28"/>
                <w:lang w:val="uk-UA"/>
              </w:rPr>
              <w:t xml:space="preserve"> </w:t>
            </w:r>
            <w:r w:rsidR="00803DB4" w:rsidRPr="00335C9F">
              <w:rPr>
                <w:b/>
                <w:sz w:val="28"/>
                <w:szCs w:val="28"/>
                <w:lang w:val="uk-UA"/>
              </w:rPr>
              <w:t>та</w:t>
            </w:r>
            <w:r w:rsidR="00764D97" w:rsidRPr="00335C9F">
              <w:rPr>
                <w:b/>
                <w:sz w:val="28"/>
                <w:szCs w:val="28"/>
                <w:lang w:val="uk-UA"/>
              </w:rPr>
              <w:t>/або</w:t>
            </w:r>
            <w:r w:rsidRPr="00335C9F">
              <w:rPr>
                <w:b/>
                <w:sz w:val="28"/>
                <w:szCs w:val="28"/>
                <w:lang w:val="uk-UA"/>
              </w:rPr>
              <w:t xml:space="preserve"> іноземні суб’єкти господарювання, які діють через свої зареєстровані постійні представництва), які отримали ліцензії на право оптової торгівлі тютюновими виробами </w:t>
            </w:r>
            <w:r w:rsidR="00E736B9" w:rsidRPr="00335C9F">
              <w:rPr>
                <w:b/>
                <w:sz w:val="28"/>
                <w:szCs w:val="28"/>
                <w:lang w:val="uk-UA"/>
              </w:rPr>
              <w:lastRenderedPageBreak/>
              <w:t xml:space="preserve">забороняється </w:t>
            </w:r>
            <w:r w:rsidR="003E6DB9" w:rsidRPr="00335C9F">
              <w:rPr>
                <w:b/>
                <w:sz w:val="28"/>
                <w:szCs w:val="28"/>
                <w:lang w:val="uk-UA"/>
              </w:rPr>
              <w:t xml:space="preserve"> реал</w:t>
            </w:r>
            <w:r w:rsidR="00E736B9" w:rsidRPr="00335C9F">
              <w:rPr>
                <w:b/>
                <w:sz w:val="28"/>
                <w:szCs w:val="28"/>
                <w:lang w:val="uk-UA"/>
              </w:rPr>
              <w:t>ізація</w:t>
            </w:r>
            <w:r w:rsidR="003E6DB9" w:rsidRPr="007804AC">
              <w:rPr>
                <w:b/>
                <w:color w:val="FF0000"/>
                <w:sz w:val="28"/>
                <w:szCs w:val="28"/>
                <w:lang w:val="uk-UA"/>
              </w:rPr>
              <w:t xml:space="preserve"> </w:t>
            </w:r>
            <w:r w:rsidR="003E6DB9" w:rsidRPr="00335C9F">
              <w:rPr>
                <w:b/>
                <w:sz w:val="28"/>
                <w:szCs w:val="28"/>
                <w:lang w:val="uk-UA"/>
              </w:rPr>
              <w:t xml:space="preserve">тютюнових виробів </w:t>
            </w:r>
            <w:r w:rsidR="00E736B9" w:rsidRPr="00335C9F">
              <w:rPr>
                <w:b/>
                <w:sz w:val="28"/>
                <w:szCs w:val="28"/>
                <w:lang w:val="uk-UA"/>
              </w:rPr>
              <w:t xml:space="preserve">в обсягах, </w:t>
            </w:r>
            <w:r w:rsidR="00764D97" w:rsidRPr="00335C9F">
              <w:rPr>
                <w:b/>
                <w:sz w:val="28"/>
                <w:szCs w:val="28"/>
                <w:lang w:val="uk-UA"/>
              </w:rPr>
              <w:t>які</w:t>
            </w:r>
            <w:r w:rsidR="008E40B0" w:rsidRPr="00335C9F">
              <w:rPr>
                <w:b/>
                <w:sz w:val="28"/>
                <w:szCs w:val="28"/>
                <w:lang w:val="uk-UA"/>
              </w:rPr>
              <w:t xml:space="preserve"> </w:t>
            </w:r>
            <w:r w:rsidR="00764D97" w:rsidRPr="00335C9F">
              <w:rPr>
                <w:b/>
                <w:sz w:val="28"/>
                <w:szCs w:val="28"/>
                <w:lang w:val="uk-UA"/>
              </w:rPr>
              <w:t>перевищують</w:t>
            </w:r>
            <w:r w:rsidR="003E6DB9" w:rsidRPr="00335C9F">
              <w:rPr>
                <w:b/>
                <w:sz w:val="28"/>
                <w:szCs w:val="28"/>
                <w:lang w:val="uk-UA"/>
              </w:rPr>
              <w:t xml:space="preserve"> 35 </w:t>
            </w:r>
            <w:r w:rsidR="003E6DB9" w:rsidRPr="00556388">
              <w:rPr>
                <w:b/>
                <w:sz w:val="28"/>
                <w:szCs w:val="28"/>
                <w:lang w:val="uk-UA"/>
              </w:rPr>
              <w:t>відс</w:t>
            </w:r>
            <w:r w:rsidR="00797F76" w:rsidRPr="00556388">
              <w:rPr>
                <w:b/>
                <w:sz w:val="28"/>
                <w:szCs w:val="28"/>
                <w:lang w:val="uk-UA"/>
              </w:rPr>
              <w:t xml:space="preserve">отків загального обсягу </w:t>
            </w:r>
            <w:r w:rsidR="003E6DB9" w:rsidRPr="00556388">
              <w:rPr>
                <w:b/>
                <w:sz w:val="28"/>
                <w:szCs w:val="28"/>
                <w:lang w:val="uk-UA"/>
              </w:rPr>
              <w:t xml:space="preserve"> реалізації таких виробів </w:t>
            </w:r>
            <w:r w:rsidR="006D6D3B" w:rsidRPr="00556388">
              <w:rPr>
                <w:b/>
                <w:sz w:val="28"/>
                <w:szCs w:val="28"/>
                <w:lang w:val="uk-UA"/>
              </w:rPr>
              <w:t xml:space="preserve">у </w:t>
            </w:r>
            <w:r w:rsidR="007804AC" w:rsidRPr="00556388">
              <w:rPr>
                <w:b/>
                <w:sz w:val="28"/>
                <w:szCs w:val="28"/>
                <w:lang w:val="uk-UA"/>
              </w:rPr>
              <w:t>кількісному</w:t>
            </w:r>
            <w:r w:rsidR="00022424" w:rsidRPr="00556388">
              <w:rPr>
                <w:b/>
                <w:sz w:val="28"/>
                <w:szCs w:val="28"/>
                <w:lang w:val="uk-UA"/>
              </w:rPr>
              <w:t xml:space="preserve"> вигляді</w:t>
            </w:r>
            <w:r w:rsidR="006D6D3B" w:rsidRPr="00B65220">
              <w:rPr>
                <w:b/>
                <w:sz w:val="28"/>
                <w:szCs w:val="28"/>
                <w:lang w:val="uk-UA"/>
              </w:rPr>
              <w:t xml:space="preserve"> </w:t>
            </w:r>
            <w:r w:rsidR="003E6DB9" w:rsidRPr="00335C9F">
              <w:rPr>
                <w:b/>
                <w:sz w:val="28"/>
                <w:szCs w:val="28"/>
                <w:lang w:val="uk-UA"/>
              </w:rPr>
              <w:t>на ринку України</w:t>
            </w:r>
            <w:r w:rsidR="00E736B9" w:rsidRPr="00335C9F">
              <w:rPr>
                <w:b/>
                <w:sz w:val="28"/>
                <w:szCs w:val="28"/>
                <w:lang w:val="uk-UA"/>
              </w:rPr>
              <w:t xml:space="preserve"> за звітний період, </w:t>
            </w:r>
            <w:r w:rsidR="0018395F" w:rsidRPr="00335C9F">
              <w:rPr>
                <w:b/>
                <w:sz w:val="28"/>
                <w:szCs w:val="28"/>
                <w:lang w:val="uk-UA"/>
              </w:rPr>
              <w:t xml:space="preserve">що </w:t>
            </w:r>
            <w:r w:rsidR="00E736B9" w:rsidRPr="00335C9F">
              <w:rPr>
                <w:b/>
                <w:sz w:val="28"/>
                <w:szCs w:val="28"/>
                <w:lang w:val="uk-UA"/>
              </w:rPr>
              <w:t xml:space="preserve">передбачений </w:t>
            </w:r>
            <w:r w:rsidR="0018395F" w:rsidRPr="00335C9F">
              <w:rPr>
                <w:b/>
                <w:sz w:val="28"/>
                <w:szCs w:val="28"/>
                <w:lang w:val="uk-UA"/>
              </w:rPr>
              <w:t>частиною п’ятою</w:t>
            </w:r>
            <w:r w:rsidR="006A4C01" w:rsidRPr="00335C9F">
              <w:rPr>
                <w:b/>
                <w:sz w:val="28"/>
                <w:szCs w:val="28"/>
                <w:lang w:val="uk-UA"/>
              </w:rPr>
              <w:t xml:space="preserve"> </w:t>
            </w:r>
            <w:r w:rsidR="00E736B9" w:rsidRPr="00335C9F">
              <w:rPr>
                <w:b/>
                <w:sz w:val="28"/>
                <w:szCs w:val="28"/>
                <w:lang w:val="uk-UA"/>
              </w:rPr>
              <w:t>статті 16 цього Закону.</w:t>
            </w:r>
          </w:p>
          <w:p w:rsidR="00182C98" w:rsidRDefault="00182C98" w:rsidP="00C237DC">
            <w:pPr>
              <w:jc w:val="both"/>
              <w:rPr>
                <w:b/>
                <w:sz w:val="28"/>
                <w:szCs w:val="28"/>
                <w:lang w:val="uk-UA"/>
              </w:rPr>
            </w:pPr>
          </w:p>
          <w:p w:rsidR="00C535F3" w:rsidRPr="0060536D" w:rsidRDefault="00182C98" w:rsidP="00335C9F">
            <w:pPr>
              <w:ind w:firstLine="301"/>
              <w:jc w:val="both"/>
              <w:rPr>
                <w:b/>
                <w:sz w:val="28"/>
                <w:szCs w:val="28"/>
                <w:lang w:val="uk-UA"/>
              </w:rPr>
            </w:pPr>
            <w:r w:rsidRPr="00182C98">
              <w:rPr>
                <w:b/>
                <w:sz w:val="28"/>
                <w:szCs w:val="28"/>
                <w:lang w:val="uk-UA"/>
              </w:rPr>
              <w:t xml:space="preserve">Ліцензії на </w:t>
            </w:r>
            <w:r w:rsidR="00A66254">
              <w:rPr>
                <w:b/>
                <w:sz w:val="28"/>
                <w:szCs w:val="28"/>
                <w:lang w:val="uk-UA"/>
              </w:rPr>
              <w:t>право оптової торгівлі</w:t>
            </w:r>
            <w:r w:rsidRPr="00182C98">
              <w:rPr>
                <w:b/>
                <w:sz w:val="28"/>
                <w:szCs w:val="28"/>
                <w:lang w:val="uk-UA"/>
              </w:rPr>
              <w:t xml:space="preserve"> тютюновими виробами видаються лише суб'єктам господарювання, у яких </w:t>
            </w:r>
            <w:r w:rsidRPr="00556388">
              <w:rPr>
                <w:b/>
                <w:sz w:val="28"/>
                <w:szCs w:val="28"/>
                <w:lang w:val="uk-UA"/>
              </w:rPr>
              <w:t>відсутній податковий борг</w:t>
            </w:r>
            <w:r w:rsidR="007804AC" w:rsidRPr="00556388">
              <w:rPr>
                <w:shd w:val="clear" w:color="auto" w:fill="FFFFFF"/>
                <w:lang w:val="uk-UA"/>
              </w:rPr>
              <w:t xml:space="preserve"> </w:t>
            </w:r>
            <w:r w:rsidR="007804AC" w:rsidRPr="00556388">
              <w:rPr>
                <w:b/>
                <w:sz w:val="28"/>
                <w:szCs w:val="28"/>
                <w:lang w:val="uk-UA"/>
              </w:rPr>
              <w:t>у розмірі, що перевищує шістдесят неоподатковуваних мінімумів доходів громадян</w:t>
            </w:r>
            <w:r w:rsidRPr="00B65220">
              <w:rPr>
                <w:b/>
                <w:sz w:val="28"/>
                <w:szCs w:val="28"/>
                <w:lang w:val="uk-UA"/>
              </w:rPr>
              <w:t xml:space="preserve"> </w:t>
            </w:r>
            <w:r w:rsidR="007804AC">
              <w:rPr>
                <w:b/>
                <w:sz w:val="28"/>
                <w:szCs w:val="28"/>
                <w:lang w:val="uk-UA"/>
              </w:rPr>
              <w:t xml:space="preserve">на </w:t>
            </w:r>
            <w:r w:rsidRPr="00182C98">
              <w:rPr>
                <w:b/>
                <w:sz w:val="28"/>
                <w:szCs w:val="28"/>
                <w:lang w:val="uk-UA"/>
              </w:rPr>
              <w:t>день подання заяви про видачу ліцензії на оптову торгівлю алкогольними напоями або тютюновими виробами.</w:t>
            </w:r>
          </w:p>
          <w:p w:rsidR="00C535F3" w:rsidRPr="00D576C6" w:rsidRDefault="00C535F3" w:rsidP="00C535F3">
            <w:pPr>
              <w:pStyle w:val="rvps2"/>
              <w:shd w:val="clear" w:color="auto" w:fill="FFFFFF"/>
              <w:spacing w:before="0" w:beforeAutospacing="0" w:after="150" w:afterAutospacing="0"/>
              <w:ind w:firstLine="450"/>
              <w:jc w:val="both"/>
              <w:rPr>
                <w:b/>
                <w:color w:val="000000"/>
                <w:sz w:val="28"/>
                <w:szCs w:val="28"/>
              </w:rPr>
            </w:pPr>
            <w:r w:rsidRPr="007B7F4B">
              <w:rPr>
                <w:b/>
                <w:color w:val="000000"/>
                <w:sz w:val="28"/>
                <w:szCs w:val="28"/>
                <w:shd w:val="clear" w:color="auto" w:fill="FFFFFF"/>
              </w:rPr>
              <w:t xml:space="preserve"> </w:t>
            </w:r>
          </w:p>
          <w:p w:rsidR="002F1225" w:rsidRDefault="00C535F3" w:rsidP="00B65220">
            <w:pPr>
              <w:ind w:firstLine="472"/>
              <w:jc w:val="both"/>
              <w:rPr>
                <w:b/>
                <w:color w:val="000000"/>
                <w:sz w:val="28"/>
                <w:szCs w:val="28"/>
                <w:shd w:val="clear" w:color="auto" w:fill="FFFFFF"/>
                <w:lang w:val="uk-UA"/>
              </w:rPr>
            </w:pPr>
            <w:r w:rsidRPr="00982EDF">
              <w:rPr>
                <w:b/>
                <w:color w:val="000000"/>
                <w:sz w:val="28"/>
                <w:szCs w:val="28"/>
                <w:shd w:val="clear" w:color="auto" w:fill="FFFFFF"/>
                <w:lang w:val="uk-UA"/>
              </w:rPr>
              <w:t>Суб'єкти господарювання (у тому числі іноземні суб’єкти господарювання, які діють через свої зареєстровані постійні представництва), які отримали ліцензії на право оптової торгівлі тютюновими виробами здійснюють реалізацію цієї продукції</w:t>
            </w:r>
            <w:r>
              <w:rPr>
                <w:b/>
                <w:color w:val="000000"/>
                <w:sz w:val="28"/>
                <w:szCs w:val="28"/>
                <w:shd w:val="clear" w:color="auto" w:fill="FFFFFF"/>
                <w:lang w:val="uk-UA"/>
              </w:rPr>
              <w:t xml:space="preserve"> виключно у безготівковій формі і</w:t>
            </w:r>
            <w:r w:rsidRPr="00982EDF">
              <w:rPr>
                <w:b/>
                <w:color w:val="000000"/>
                <w:sz w:val="28"/>
                <w:szCs w:val="28"/>
                <w:shd w:val="clear" w:color="auto" w:fill="FFFFFF"/>
                <w:lang w:val="uk-UA"/>
              </w:rPr>
              <w:t xml:space="preserve"> виключно суб'єктам господарювання</w:t>
            </w:r>
            <w:r>
              <w:rPr>
                <w:b/>
                <w:color w:val="000000"/>
                <w:sz w:val="28"/>
                <w:szCs w:val="28"/>
                <w:shd w:val="clear" w:color="auto" w:fill="FFFFFF"/>
                <w:lang w:val="uk-UA"/>
              </w:rPr>
              <w:t>,</w:t>
            </w:r>
            <w:r w:rsidRPr="00982EDF">
              <w:rPr>
                <w:b/>
                <w:color w:val="000000"/>
                <w:sz w:val="28"/>
                <w:szCs w:val="28"/>
                <w:shd w:val="clear" w:color="auto" w:fill="FFFFFF"/>
                <w:lang w:val="uk-UA"/>
              </w:rPr>
              <w:t xml:space="preserve"> що м</w:t>
            </w:r>
            <w:r w:rsidR="00BF0DFB">
              <w:rPr>
                <w:b/>
                <w:color w:val="000000"/>
                <w:sz w:val="28"/>
                <w:szCs w:val="28"/>
                <w:shd w:val="clear" w:color="auto" w:fill="FFFFFF"/>
                <w:lang w:val="uk-UA"/>
              </w:rPr>
              <w:t>ають ліцензії на право оптової або</w:t>
            </w:r>
            <w:r w:rsidRPr="00982EDF">
              <w:rPr>
                <w:b/>
                <w:color w:val="000000"/>
                <w:sz w:val="28"/>
                <w:szCs w:val="28"/>
                <w:shd w:val="clear" w:color="auto" w:fill="FFFFFF"/>
                <w:lang w:val="uk-UA"/>
              </w:rPr>
              <w:t xml:space="preserve"> роздрібної торгівлі</w:t>
            </w:r>
            <w:r w:rsidR="00BF0DFB">
              <w:rPr>
                <w:b/>
                <w:color w:val="000000"/>
                <w:sz w:val="28"/>
                <w:szCs w:val="28"/>
                <w:shd w:val="clear" w:color="auto" w:fill="FFFFFF"/>
                <w:lang w:val="uk-UA"/>
              </w:rPr>
              <w:t xml:space="preserve"> </w:t>
            </w:r>
            <w:r w:rsidRPr="00982EDF">
              <w:rPr>
                <w:b/>
                <w:color w:val="000000"/>
                <w:sz w:val="28"/>
                <w:szCs w:val="28"/>
                <w:shd w:val="clear" w:color="auto" w:fill="FFFFFF"/>
                <w:lang w:val="uk-UA"/>
              </w:rPr>
              <w:t>тютюновими виробами</w:t>
            </w:r>
            <w:r w:rsidR="00335C9F">
              <w:rPr>
                <w:b/>
                <w:color w:val="000000"/>
                <w:sz w:val="28"/>
                <w:szCs w:val="28"/>
                <w:shd w:val="clear" w:color="auto" w:fill="FFFFFF"/>
                <w:lang w:val="uk-UA"/>
              </w:rPr>
              <w:t>.</w:t>
            </w:r>
            <w:r>
              <w:rPr>
                <w:b/>
                <w:color w:val="000000"/>
                <w:sz w:val="28"/>
                <w:szCs w:val="28"/>
                <w:shd w:val="clear" w:color="auto" w:fill="FFFFFF"/>
                <w:lang w:val="uk-UA"/>
              </w:rPr>
              <w:t xml:space="preserve"> </w:t>
            </w:r>
          </w:p>
          <w:p w:rsidR="00556388" w:rsidRPr="00F96F51" w:rsidRDefault="00556388" w:rsidP="00B65220">
            <w:pPr>
              <w:ind w:firstLine="472"/>
              <w:jc w:val="both"/>
              <w:rPr>
                <w:b/>
                <w:color w:val="000000"/>
                <w:sz w:val="28"/>
                <w:szCs w:val="28"/>
                <w:shd w:val="clear" w:color="auto" w:fill="FFFFFF"/>
                <w:lang w:val="uk-UA"/>
              </w:rPr>
            </w:pPr>
          </w:p>
        </w:tc>
      </w:tr>
      <w:tr w:rsidR="00DB756A" w:rsidRPr="009A1379" w:rsidTr="002C16E4">
        <w:trPr>
          <w:trHeight w:val="90"/>
        </w:trPr>
        <w:tc>
          <w:tcPr>
            <w:tcW w:w="14425" w:type="dxa"/>
            <w:gridSpan w:val="2"/>
          </w:tcPr>
          <w:p w:rsidR="00DB756A" w:rsidRPr="009A1379" w:rsidRDefault="00DB756A" w:rsidP="00556388">
            <w:pPr>
              <w:jc w:val="center"/>
              <w:rPr>
                <w:rFonts w:eastAsia="BatangChe"/>
                <w:b/>
                <w:sz w:val="28"/>
                <w:szCs w:val="28"/>
                <w:lang w:val="uk-UA"/>
              </w:rPr>
            </w:pPr>
            <w:r w:rsidRPr="00182C98">
              <w:rPr>
                <w:rStyle w:val="rvts15"/>
                <w:b/>
                <w:bCs/>
                <w:color w:val="000000"/>
                <w:sz w:val="28"/>
                <w:szCs w:val="28"/>
                <w:shd w:val="clear" w:color="auto" w:fill="FFFFFF"/>
                <w:lang w:val="uk-UA"/>
              </w:rPr>
              <w:lastRenderedPageBreak/>
              <w:t>Розділ V</w:t>
            </w:r>
            <w:r>
              <w:rPr>
                <w:color w:val="000000"/>
              </w:rPr>
              <w:br/>
            </w:r>
            <w:r>
              <w:rPr>
                <w:rStyle w:val="rvts15"/>
                <w:b/>
                <w:bCs/>
                <w:color w:val="000000"/>
                <w:sz w:val="28"/>
                <w:szCs w:val="28"/>
                <w:shd w:val="clear" w:color="auto" w:fill="FFFFFF"/>
              </w:rPr>
              <w:t>КОНТРОЛЬ І ВІДПОВІДАЛЬНІСТЬ ЗА ПОРУШЕННЯ ЦЬОГО ЗАКОНУ</w:t>
            </w:r>
          </w:p>
        </w:tc>
      </w:tr>
      <w:tr w:rsidR="007110E1" w:rsidRPr="004633AD" w:rsidTr="008C629B">
        <w:trPr>
          <w:trHeight w:val="90"/>
        </w:trPr>
        <w:tc>
          <w:tcPr>
            <w:tcW w:w="7212" w:type="dxa"/>
          </w:tcPr>
          <w:p w:rsidR="007110E1" w:rsidRPr="0059209F" w:rsidRDefault="007110E1" w:rsidP="007110E1">
            <w:pPr>
              <w:shd w:val="clear" w:color="auto" w:fill="FFFFFF"/>
              <w:ind w:firstLine="450"/>
              <w:jc w:val="both"/>
              <w:rPr>
                <w:rStyle w:val="rvts9"/>
                <w:b/>
                <w:color w:val="000000"/>
                <w:sz w:val="28"/>
                <w:szCs w:val="28"/>
                <w:shd w:val="clear" w:color="auto" w:fill="FFFFFF"/>
                <w:lang w:val="uk-UA"/>
              </w:rPr>
            </w:pPr>
            <w:r w:rsidRPr="0059209F">
              <w:rPr>
                <w:b/>
                <w:color w:val="000000"/>
                <w:sz w:val="28"/>
                <w:szCs w:val="28"/>
                <w:shd w:val="clear" w:color="auto" w:fill="FFFFFF"/>
                <w:lang w:val="uk-UA" w:eastAsia="uk-UA"/>
              </w:rPr>
              <w:t>Стаття 16.</w:t>
            </w:r>
            <w:r w:rsidRPr="0059209F">
              <w:rPr>
                <w:sz w:val="28"/>
                <w:szCs w:val="28"/>
                <w:lang w:val="uk-UA" w:eastAsia="uk-UA"/>
              </w:rPr>
              <w:t> </w:t>
            </w:r>
            <w:r w:rsidRPr="0059209F">
              <w:rPr>
                <w:color w:val="000000"/>
                <w:sz w:val="28"/>
                <w:szCs w:val="28"/>
                <w:shd w:val="clear" w:color="auto" w:fill="FFFFFF"/>
                <w:lang w:val="uk-UA" w:eastAsia="uk-UA"/>
              </w:rPr>
              <w:t xml:space="preserve">Органи контролю за виробництвом і торгівлею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та </w:t>
            </w:r>
            <w:r w:rsidRPr="0059209F">
              <w:rPr>
                <w:color w:val="000000"/>
                <w:sz w:val="28"/>
                <w:szCs w:val="28"/>
                <w:shd w:val="clear" w:color="auto" w:fill="FFFFFF"/>
                <w:lang w:val="uk-UA" w:eastAsia="uk-UA"/>
              </w:rPr>
              <w:lastRenderedPageBreak/>
              <w:t>тютюновими виробами і пальним</w:t>
            </w:r>
          </w:p>
        </w:tc>
        <w:tc>
          <w:tcPr>
            <w:tcW w:w="7213" w:type="dxa"/>
          </w:tcPr>
          <w:p w:rsidR="007110E1" w:rsidRPr="001E3D73" w:rsidRDefault="007110E1" w:rsidP="007110E1">
            <w:pPr>
              <w:pStyle w:val="rvps2"/>
              <w:shd w:val="clear" w:color="auto" w:fill="FFFFFF"/>
              <w:spacing w:before="0" w:beforeAutospacing="0" w:after="0" w:afterAutospacing="0"/>
              <w:ind w:firstLine="303"/>
              <w:jc w:val="both"/>
              <w:rPr>
                <w:b/>
                <w:color w:val="000000"/>
                <w:sz w:val="28"/>
                <w:szCs w:val="28"/>
              </w:rPr>
            </w:pPr>
            <w:r w:rsidRPr="002B0DF3">
              <w:rPr>
                <w:b/>
                <w:sz w:val="28"/>
                <w:szCs w:val="28"/>
              </w:rPr>
              <w:lastRenderedPageBreak/>
              <w:t>Стаття 16.</w:t>
            </w:r>
            <w:r>
              <w:rPr>
                <w:rStyle w:val="rvts9"/>
                <w:b/>
                <w:bCs/>
                <w:color w:val="000000"/>
                <w:shd w:val="clear" w:color="auto" w:fill="FFFFFF"/>
              </w:rPr>
              <w:t> </w:t>
            </w:r>
            <w:r w:rsidRPr="002B0DF3">
              <w:rPr>
                <w:color w:val="000000"/>
                <w:sz w:val="28"/>
                <w:szCs w:val="28"/>
                <w:shd w:val="clear" w:color="auto" w:fill="FFFFFF"/>
              </w:rPr>
              <w:t xml:space="preserve">Органи контролю за виробництвом і торгівлею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та </w:t>
            </w:r>
            <w:r w:rsidRPr="002B0DF3">
              <w:rPr>
                <w:color w:val="000000"/>
                <w:sz w:val="28"/>
                <w:szCs w:val="28"/>
                <w:shd w:val="clear" w:color="auto" w:fill="FFFFFF"/>
              </w:rPr>
              <w:lastRenderedPageBreak/>
              <w:t>тютюновими виробами і пальним</w:t>
            </w:r>
          </w:p>
        </w:tc>
      </w:tr>
      <w:tr w:rsidR="007110E1" w:rsidRPr="004633AD" w:rsidTr="008C629B">
        <w:trPr>
          <w:trHeight w:val="90"/>
        </w:trPr>
        <w:tc>
          <w:tcPr>
            <w:tcW w:w="7212" w:type="dxa"/>
          </w:tcPr>
          <w:p w:rsidR="007110E1" w:rsidRPr="007110E1" w:rsidRDefault="007110E1" w:rsidP="007110E1">
            <w:pPr>
              <w:pStyle w:val="rvps2"/>
              <w:shd w:val="clear" w:color="auto" w:fill="FFFFFF"/>
              <w:spacing w:before="0" w:beforeAutospacing="0" w:after="0" w:afterAutospacing="0"/>
              <w:ind w:firstLine="303"/>
              <w:jc w:val="both"/>
              <w:rPr>
                <w:b/>
                <w:color w:val="000000"/>
                <w:sz w:val="28"/>
                <w:szCs w:val="28"/>
                <w:u w:val="single"/>
                <w:shd w:val="clear" w:color="auto" w:fill="FFFFFF"/>
              </w:rPr>
            </w:pPr>
            <w:r w:rsidRPr="007110E1">
              <w:rPr>
                <w:b/>
                <w:color w:val="000000"/>
                <w:sz w:val="28"/>
                <w:szCs w:val="28"/>
                <w:u w:val="single"/>
                <w:shd w:val="clear" w:color="auto" w:fill="FFFFFF"/>
              </w:rPr>
              <w:lastRenderedPageBreak/>
              <w:t>Частина третя</w:t>
            </w:r>
          </w:p>
          <w:p w:rsidR="007110E1" w:rsidRPr="007110E1" w:rsidRDefault="007110E1" w:rsidP="007110E1">
            <w:pPr>
              <w:shd w:val="clear" w:color="auto" w:fill="FFFFFF"/>
              <w:ind w:firstLine="450"/>
              <w:jc w:val="both"/>
              <w:rPr>
                <w:b/>
                <w:color w:val="000000"/>
                <w:sz w:val="28"/>
                <w:szCs w:val="28"/>
                <w:shd w:val="clear" w:color="auto" w:fill="FFFFFF"/>
                <w:lang w:val="uk-UA" w:eastAsia="uk-UA"/>
              </w:rPr>
            </w:pPr>
            <w:r w:rsidRPr="007110E1">
              <w:rPr>
                <w:color w:val="000000"/>
                <w:sz w:val="28"/>
                <w:szCs w:val="28"/>
                <w:shd w:val="clear" w:color="auto" w:fill="FFFFFF"/>
                <w:lang w:val="uk-UA" w:eastAsia="uk-UA"/>
              </w:rPr>
              <w:t xml:space="preserve">Суб'єкти господарювання (у тому числі іноземні суб’єкти господарювання, які діють через свої зареєстровані постійні представництва), які отримали ліцензії на виробництво та/або оптову торгівлю спиртом, алкогольними напоями і тютюновими виробами та здійснюють таку діяльність та/або експорт, імпорт зазначеної продукції, подають до органу виконавчої влади, уповноваженого Кабінетом Міністрів України видавати такі ліцензії, щомісяця до 10 числа наступного місяця звіт про обсяги виробництва та/або обігу (в тому числі імпорту та експорту) спирту, алкогольних напоїв та тютюнових виробів за формою, встановленою </w:t>
            </w:r>
            <w:r w:rsidRPr="007110E1">
              <w:rPr>
                <w:b/>
                <w:color w:val="000000"/>
                <w:sz w:val="28"/>
                <w:szCs w:val="28"/>
                <w:shd w:val="clear" w:color="auto" w:fill="FFFFFF"/>
                <w:lang w:val="uk-UA" w:eastAsia="uk-UA"/>
              </w:rPr>
              <w:t>цим органом</w:t>
            </w:r>
            <w:r w:rsidRPr="007110E1">
              <w:rPr>
                <w:color w:val="000000"/>
                <w:sz w:val="28"/>
                <w:szCs w:val="28"/>
                <w:shd w:val="clear" w:color="auto" w:fill="FFFFFF"/>
                <w:lang w:val="uk-UA" w:eastAsia="uk-UA"/>
              </w:rPr>
              <w:t>. У разі якщо в місяці, наступному за звітним місяцем, суб’єкт господарювання (у тому числі іноземний суб’єкт господарювання, який діє через своє зареєстроване постійне представництво) самостійно виявив помилки у поданому ним звіті за звітний місяць, він зобов’язаний подати уточнений звіт до кінця місяця, наступного за звітним місяцем. У такому разі штраф, встановлений абзацом дев’ятнадцятим частини другої статті 17 цього Закону, не застосовується.</w:t>
            </w:r>
          </w:p>
        </w:tc>
        <w:tc>
          <w:tcPr>
            <w:tcW w:w="7213" w:type="dxa"/>
          </w:tcPr>
          <w:p w:rsidR="007110E1" w:rsidRPr="007110E1" w:rsidRDefault="007110E1" w:rsidP="007110E1">
            <w:pPr>
              <w:pStyle w:val="rvps2"/>
              <w:shd w:val="clear" w:color="auto" w:fill="FFFFFF"/>
              <w:spacing w:before="0" w:beforeAutospacing="0" w:after="0" w:afterAutospacing="0"/>
              <w:ind w:firstLine="303"/>
              <w:jc w:val="both"/>
              <w:rPr>
                <w:b/>
                <w:color w:val="000000"/>
                <w:sz w:val="28"/>
                <w:szCs w:val="28"/>
                <w:u w:val="single"/>
                <w:shd w:val="clear" w:color="auto" w:fill="FFFFFF"/>
              </w:rPr>
            </w:pPr>
            <w:r w:rsidRPr="007110E1">
              <w:rPr>
                <w:color w:val="000000"/>
                <w:shd w:val="clear" w:color="auto" w:fill="FFFFFF"/>
              </w:rPr>
              <w:t xml:space="preserve"> </w:t>
            </w:r>
            <w:r w:rsidRPr="007110E1">
              <w:rPr>
                <w:b/>
                <w:color w:val="000000"/>
                <w:sz w:val="28"/>
                <w:szCs w:val="28"/>
                <w:u w:val="single"/>
                <w:shd w:val="clear" w:color="auto" w:fill="FFFFFF"/>
              </w:rPr>
              <w:t>Частина третя</w:t>
            </w:r>
          </w:p>
          <w:p w:rsidR="007110E1" w:rsidRPr="007110E1" w:rsidRDefault="007110E1" w:rsidP="007110E1">
            <w:pPr>
              <w:pStyle w:val="rvps2"/>
              <w:shd w:val="clear" w:color="auto" w:fill="FFFFFF"/>
              <w:spacing w:before="0" w:beforeAutospacing="0" w:after="0" w:afterAutospacing="0"/>
              <w:ind w:firstLine="303"/>
              <w:jc w:val="both"/>
              <w:rPr>
                <w:color w:val="000000"/>
                <w:sz w:val="28"/>
                <w:szCs w:val="28"/>
                <w:shd w:val="clear" w:color="auto" w:fill="FFFFFF"/>
              </w:rPr>
            </w:pPr>
            <w:r w:rsidRPr="007110E1">
              <w:rPr>
                <w:color w:val="000000"/>
                <w:sz w:val="28"/>
                <w:szCs w:val="28"/>
                <w:shd w:val="clear" w:color="auto" w:fill="FFFFFF"/>
              </w:rPr>
              <w:t xml:space="preserve">Суб'єкти господарювання (у тому числі іноземні суб’єкти господарювання, які діють через свої зареєстровані постійні представництва), які отримали ліцензії на виробництво та/або </w:t>
            </w:r>
            <w:r w:rsidRPr="007110E1">
              <w:rPr>
                <w:color w:val="000000"/>
                <w:sz w:val="28"/>
                <w:szCs w:val="28"/>
                <w:u w:val="single"/>
                <w:shd w:val="clear" w:color="auto" w:fill="FFFFFF"/>
              </w:rPr>
              <w:t xml:space="preserve">оптову торгівлю </w:t>
            </w:r>
            <w:r w:rsidRPr="007110E1">
              <w:rPr>
                <w:color w:val="000000"/>
                <w:sz w:val="28"/>
                <w:szCs w:val="28"/>
                <w:shd w:val="clear" w:color="auto" w:fill="FFFFFF"/>
              </w:rPr>
              <w:t>спиртом, алкогольними напоя</w:t>
            </w:r>
            <w:r w:rsidRPr="0059209F">
              <w:rPr>
                <w:color w:val="000000"/>
                <w:sz w:val="28"/>
                <w:szCs w:val="28"/>
                <w:shd w:val="clear" w:color="auto" w:fill="FFFFFF"/>
              </w:rPr>
              <w:t xml:space="preserve">ми і тютюновими виробами та здійснюють таку діяльність та/або експорт, імпорт зазначеної продукції, подають до органу виконавчої влади, уповноваженого Кабінетом Міністрів України видавати такі ліцензії, щомісяця до 10 числа наступного місяця звіт про обсяги виробництва та/або обігу (в тому числі імпорту та експорту) спирту, алкогольних напоїв та тютюнових виробів </w:t>
            </w:r>
            <w:r w:rsidRPr="007110E1">
              <w:rPr>
                <w:color w:val="000000"/>
                <w:sz w:val="28"/>
                <w:szCs w:val="28"/>
                <w:shd w:val="clear" w:color="auto" w:fill="FFFFFF"/>
              </w:rPr>
              <w:t xml:space="preserve">за формою, встановленою </w:t>
            </w:r>
            <w:r w:rsidRPr="007110E1">
              <w:rPr>
                <w:b/>
                <w:color w:val="000000"/>
                <w:sz w:val="28"/>
                <w:szCs w:val="28"/>
                <w:shd w:val="clear" w:color="auto" w:fill="FFFFFF"/>
              </w:rPr>
              <w:t>центральним органом виконавчої влади, що забезпечує формування та реалізує державну фінансову політику.</w:t>
            </w:r>
            <w:r w:rsidRPr="007110E1">
              <w:rPr>
                <w:color w:val="000000"/>
                <w:sz w:val="28"/>
                <w:szCs w:val="28"/>
                <w:shd w:val="clear" w:color="auto" w:fill="FFFFFF"/>
              </w:rPr>
              <w:t xml:space="preserve"> У разі якщо в місяці, наступному за звітним місяцем, суб’єкт господарювання (у тому числі іноземний суб’єкт господарювання, який діє через своє зареєстроване постійне представництво) самостійно виявив помилки у поданому ним звіті за звітний місяць, він зобов’язаний подати уточнений звіт до кінця місяця, наступного за звітним місяцем. У такому разі штраф, встановлений абзацом дев’ятнадцятим частини другої статті 17 цього Закону, не застосовується.</w:t>
            </w:r>
          </w:p>
          <w:p w:rsidR="007110E1" w:rsidRPr="007110E1" w:rsidRDefault="007110E1" w:rsidP="007110E1">
            <w:pPr>
              <w:pStyle w:val="rvps2"/>
              <w:shd w:val="clear" w:color="auto" w:fill="FFFFFF"/>
              <w:spacing w:before="0" w:beforeAutospacing="0" w:after="0" w:afterAutospacing="0"/>
              <w:ind w:firstLine="303"/>
              <w:jc w:val="both"/>
              <w:rPr>
                <w:b/>
                <w:sz w:val="28"/>
                <w:szCs w:val="28"/>
              </w:rPr>
            </w:pPr>
          </w:p>
        </w:tc>
      </w:tr>
      <w:tr w:rsidR="007110E1" w:rsidRPr="00304554" w:rsidTr="008C629B">
        <w:trPr>
          <w:trHeight w:val="90"/>
        </w:trPr>
        <w:tc>
          <w:tcPr>
            <w:tcW w:w="7212" w:type="dxa"/>
          </w:tcPr>
          <w:p w:rsidR="007110E1" w:rsidRDefault="007110E1" w:rsidP="002900AE">
            <w:pPr>
              <w:pStyle w:val="rvps2"/>
              <w:shd w:val="clear" w:color="auto" w:fill="FFFFFF"/>
              <w:spacing w:before="0" w:beforeAutospacing="0" w:after="0" w:afterAutospacing="0"/>
              <w:jc w:val="both"/>
              <w:rPr>
                <w:rStyle w:val="rvts9"/>
                <w:b/>
                <w:color w:val="000000"/>
                <w:sz w:val="28"/>
                <w:szCs w:val="28"/>
                <w:shd w:val="clear" w:color="auto" w:fill="FFFFFF"/>
              </w:rPr>
            </w:pPr>
          </w:p>
          <w:p w:rsidR="007110E1" w:rsidRPr="007110E1" w:rsidRDefault="007110E1" w:rsidP="007110E1">
            <w:pPr>
              <w:pStyle w:val="rvps2"/>
              <w:shd w:val="clear" w:color="auto" w:fill="FFFFFF"/>
              <w:spacing w:before="0" w:beforeAutospacing="0" w:after="0" w:afterAutospacing="0"/>
              <w:ind w:firstLine="303"/>
              <w:jc w:val="both"/>
              <w:rPr>
                <w:b/>
                <w:color w:val="000000"/>
                <w:sz w:val="28"/>
                <w:szCs w:val="28"/>
                <w:shd w:val="clear" w:color="auto" w:fill="FFFFFF"/>
              </w:rPr>
            </w:pPr>
            <w:r w:rsidRPr="007110E1">
              <w:rPr>
                <w:b/>
                <w:color w:val="000000"/>
                <w:sz w:val="28"/>
                <w:szCs w:val="28"/>
                <w:u w:val="single"/>
                <w:shd w:val="clear" w:color="auto" w:fill="FFFFFF"/>
              </w:rPr>
              <w:t>Частина п’ята</w:t>
            </w:r>
          </w:p>
          <w:p w:rsidR="007110E1" w:rsidRDefault="007110E1" w:rsidP="007110E1">
            <w:pPr>
              <w:pStyle w:val="rvps2"/>
              <w:shd w:val="clear" w:color="auto" w:fill="FFFFFF"/>
              <w:spacing w:before="0" w:beforeAutospacing="0" w:after="0" w:afterAutospacing="0"/>
              <w:ind w:firstLine="303"/>
              <w:jc w:val="both"/>
              <w:rPr>
                <w:rStyle w:val="rvts9"/>
                <w:b/>
                <w:color w:val="000000"/>
                <w:sz w:val="28"/>
                <w:szCs w:val="28"/>
                <w:shd w:val="clear" w:color="auto" w:fill="FFFFFF"/>
              </w:rPr>
            </w:pPr>
          </w:p>
          <w:p w:rsidR="004322A7" w:rsidRPr="002B0DF3" w:rsidRDefault="004322A7" w:rsidP="004322A7">
            <w:pPr>
              <w:pStyle w:val="rvps2"/>
              <w:shd w:val="clear" w:color="auto" w:fill="FFFFFF"/>
              <w:spacing w:before="0" w:beforeAutospacing="0" w:after="0" w:afterAutospacing="0"/>
              <w:ind w:firstLine="303"/>
              <w:jc w:val="both"/>
              <w:rPr>
                <w:b/>
                <w:color w:val="000000"/>
                <w:sz w:val="28"/>
                <w:szCs w:val="28"/>
                <w:u w:val="single"/>
                <w:shd w:val="clear" w:color="auto" w:fill="FFFFFF"/>
              </w:rPr>
            </w:pPr>
          </w:p>
        </w:tc>
        <w:tc>
          <w:tcPr>
            <w:tcW w:w="7213" w:type="dxa"/>
          </w:tcPr>
          <w:p w:rsidR="004322A7" w:rsidRPr="00871175" w:rsidRDefault="007D0E69" w:rsidP="00B33FEA">
            <w:pPr>
              <w:pStyle w:val="rvps2"/>
              <w:shd w:val="clear" w:color="auto" w:fill="FFFFFF"/>
              <w:ind w:firstLine="303"/>
              <w:jc w:val="both"/>
              <w:rPr>
                <w:b/>
                <w:color w:val="000000"/>
                <w:sz w:val="28"/>
                <w:szCs w:val="28"/>
                <w:shd w:val="clear" w:color="auto" w:fill="FFFFFF"/>
              </w:rPr>
            </w:pPr>
            <w:r>
              <w:rPr>
                <w:b/>
                <w:color w:val="000000"/>
                <w:sz w:val="28"/>
                <w:szCs w:val="28"/>
                <w:shd w:val="clear" w:color="auto" w:fill="FFFFFF"/>
              </w:rPr>
              <w:t>Контроль за</w:t>
            </w:r>
            <w:r w:rsidR="00882AC0">
              <w:rPr>
                <w:b/>
                <w:color w:val="000000"/>
                <w:sz w:val="28"/>
                <w:szCs w:val="28"/>
                <w:shd w:val="clear" w:color="auto" w:fill="FFFFFF"/>
              </w:rPr>
              <w:t xml:space="preserve"> </w:t>
            </w:r>
            <w:r w:rsidR="007110E1" w:rsidRPr="00CE6D92">
              <w:rPr>
                <w:b/>
                <w:color w:val="000000"/>
                <w:sz w:val="28"/>
                <w:szCs w:val="28"/>
                <w:shd w:val="clear" w:color="auto" w:fill="FFFFFF"/>
              </w:rPr>
              <w:t>дотримання</w:t>
            </w:r>
            <w:r>
              <w:rPr>
                <w:b/>
                <w:color w:val="000000"/>
                <w:sz w:val="28"/>
                <w:szCs w:val="28"/>
                <w:shd w:val="clear" w:color="auto" w:fill="FFFFFF"/>
              </w:rPr>
              <w:t>м</w:t>
            </w:r>
            <w:r w:rsidR="007110E1" w:rsidRPr="00CE6D92">
              <w:rPr>
                <w:b/>
                <w:color w:val="000000"/>
                <w:sz w:val="28"/>
                <w:szCs w:val="28"/>
                <w:shd w:val="clear" w:color="auto" w:fill="FFFFFF"/>
              </w:rPr>
              <w:t xml:space="preserve"> </w:t>
            </w:r>
            <w:r w:rsidR="00882AC0">
              <w:rPr>
                <w:b/>
                <w:color w:val="000000"/>
                <w:sz w:val="28"/>
                <w:szCs w:val="28"/>
                <w:shd w:val="clear" w:color="auto" w:fill="FFFFFF"/>
              </w:rPr>
              <w:t>с</w:t>
            </w:r>
            <w:r w:rsidR="00882AC0" w:rsidRPr="001E3D73">
              <w:rPr>
                <w:b/>
                <w:color w:val="000000"/>
                <w:sz w:val="28"/>
                <w:szCs w:val="28"/>
              </w:rPr>
              <w:t>уб’єкт</w:t>
            </w:r>
            <w:r w:rsidR="00882AC0">
              <w:rPr>
                <w:b/>
                <w:color w:val="000000"/>
                <w:sz w:val="28"/>
                <w:szCs w:val="28"/>
              </w:rPr>
              <w:t>ами</w:t>
            </w:r>
            <w:r w:rsidR="007110E1" w:rsidRPr="001E3D73">
              <w:rPr>
                <w:b/>
                <w:color w:val="000000"/>
                <w:sz w:val="28"/>
                <w:szCs w:val="28"/>
              </w:rPr>
              <w:t xml:space="preserve"> </w:t>
            </w:r>
            <w:r w:rsidR="007110E1" w:rsidRPr="002F232F">
              <w:rPr>
                <w:b/>
                <w:color w:val="000000"/>
                <w:sz w:val="28"/>
                <w:szCs w:val="28"/>
              </w:rPr>
              <w:t>господарювання</w:t>
            </w:r>
            <w:r w:rsidR="002F232F">
              <w:rPr>
                <w:b/>
                <w:color w:val="000000"/>
                <w:sz w:val="28"/>
                <w:szCs w:val="28"/>
              </w:rPr>
              <w:t>,</w:t>
            </w:r>
            <w:r w:rsidR="007110E1" w:rsidRPr="002F232F">
              <w:rPr>
                <w:b/>
                <w:color w:val="000000"/>
                <w:sz w:val="28"/>
                <w:szCs w:val="28"/>
              </w:rPr>
              <w:t xml:space="preserve"> </w:t>
            </w:r>
            <w:r w:rsidR="002F232F" w:rsidRPr="002F232F">
              <w:rPr>
                <w:b/>
                <w:color w:val="000000"/>
                <w:sz w:val="28"/>
                <w:szCs w:val="28"/>
              </w:rPr>
              <w:t>які отримали ліцензію на право оптової торгівлі тютюновими виробами</w:t>
            </w:r>
            <w:r w:rsidR="002F232F">
              <w:rPr>
                <w:b/>
                <w:color w:val="000000"/>
                <w:sz w:val="28"/>
                <w:szCs w:val="28"/>
              </w:rPr>
              <w:t xml:space="preserve"> </w:t>
            </w:r>
            <w:r w:rsidR="007110E1" w:rsidRPr="002F232F">
              <w:rPr>
                <w:b/>
                <w:color w:val="000000"/>
                <w:sz w:val="28"/>
                <w:szCs w:val="28"/>
              </w:rPr>
              <w:t>(у тому числі іноземним</w:t>
            </w:r>
            <w:r w:rsidR="00882AC0" w:rsidRPr="002F232F">
              <w:rPr>
                <w:b/>
                <w:color w:val="000000"/>
                <w:sz w:val="28"/>
                <w:szCs w:val="28"/>
              </w:rPr>
              <w:t>и</w:t>
            </w:r>
            <w:r w:rsidR="007110E1" w:rsidRPr="002F232F">
              <w:rPr>
                <w:b/>
                <w:color w:val="000000"/>
                <w:sz w:val="28"/>
                <w:szCs w:val="28"/>
              </w:rPr>
              <w:t xml:space="preserve"> </w:t>
            </w:r>
            <w:r w:rsidR="00882AC0" w:rsidRPr="002F232F">
              <w:rPr>
                <w:b/>
                <w:color w:val="000000"/>
                <w:sz w:val="28"/>
                <w:szCs w:val="28"/>
              </w:rPr>
              <w:t>суб’єктами</w:t>
            </w:r>
            <w:r w:rsidR="007110E1" w:rsidRPr="002F232F">
              <w:rPr>
                <w:b/>
                <w:color w:val="000000"/>
                <w:sz w:val="28"/>
                <w:szCs w:val="28"/>
              </w:rPr>
              <w:t xml:space="preserve"> господарювання, як</w:t>
            </w:r>
            <w:r w:rsidR="00B33FEA">
              <w:rPr>
                <w:b/>
                <w:color w:val="000000"/>
                <w:sz w:val="28"/>
                <w:szCs w:val="28"/>
              </w:rPr>
              <w:t>і</w:t>
            </w:r>
            <w:r w:rsidR="007110E1" w:rsidRPr="002F232F">
              <w:rPr>
                <w:b/>
                <w:color w:val="000000"/>
                <w:sz w:val="28"/>
                <w:szCs w:val="28"/>
              </w:rPr>
              <w:t xml:space="preserve"> ді</w:t>
            </w:r>
            <w:r w:rsidR="00B33FEA">
              <w:rPr>
                <w:b/>
                <w:color w:val="000000"/>
                <w:sz w:val="28"/>
                <w:szCs w:val="28"/>
              </w:rPr>
              <w:t>ють</w:t>
            </w:r>
            <w:r w:rsidR="007110E1" w:rsidRPr="002F232F">
              <w:rPr>
                <w:b/>
                <w:color w:val="000000"/>
                <w:sz w:val="28"/>
                <w:szCs w:val="28"/>
              </w:rPr>
              <w:t xml:space="preserve"> через свої зареєстрован</w:t>
            </w:r>
            <w:r w:rsidR="00882AC0" w:rsidRPr="002F232F">
              <w:rPr>
                <w:b/>
                <w:color w:val="000000"/>
                <w:sz w:val="28"/>
                <w:szCs w:val="28"/>
              </w:rPr>
              <w:t>і постійні представництва),</w:t>
            </w:r>
            <w:r w:rsidR="002F232F">
              <w:rPr>
                <w:b/>
                <w:color w:val="000000"/>
                <w:sz w:val="28"/>
                <w:szCs w:val="28"/>
              </w:rPr>
              <w:t xml:space="preserve"> </w:t>
            </w:r>
            <w:r w:rsidR="002F232F" w:rsidRPr="002F232F">
              <w:rPr>
                <w:rFonts w:eastAsia="BatangChe"/>
                <w:b/>
                <w:sz w:val="28"/>
                <w:szCs w:val="28"/>
              </w:rPr>
              <w:t xml:space="preserve">вимог </w:t>
            </w:r>
            <w:r w:rsidR="002F232F" w:rsidRPr="002F232F">
              <w:rPr>
                <w:b/>
                <w:color w:val="000000"/>
                <w:sz w:val="28"/>
                <w:szCs w:val="28"/>
              </w:rPr>
              <w:t>ч</w:t>
            </w:r>
            <w:r w:rsidR="002F232F">
              <w:rPr>
                <w:b/>
                <w:color w:val="000000"/>
                <w:sz w:val="28"/>
                <w:szCs w:val="28"/>
              </w:rPr>
              <w:t>астини</w:t>
            </w:r>
            <w:r w:rsidR="002F232F" w:rsidRPr="002F232F">
              <w:rPr>
                <w:b/>
                <w:color w:val="000000"/>
                <w:sz w:val="28"/>
                <w:szCs w:val="28"/>
              </w:rPr>
              <w:t xml:space="preserve"> шістдесят </w:t>
            </w:r>
            <w:r w:rsidR="002F232F">
              <w:rPr>
                <w:b/>
                <w:color w:val="000000"/>
                <w:sz w:val="28"/>
                <w:szCs w:val="28"/>
              </w:rPr>
              <w:t xml:space="preserve">шостої статті 15 цього </w:t>
            </w:r>
            <w:r>
              <w:rPr>
                <w:b/>
                <w:color w:val="000000"/>
                <w:sz w:val="28"/>
                <w:szCs w:val="28"/>
              </w:rPr>
              <w:lastRenderedPageBreak/>
              <w:t>З</w:t>
            </w:r>
            <w:r w:rsidR="002F232F">
              <w:rPr>
                <w:b/>
                <w:color w:val="000000"/>
                <w:sz w:val="28"/>
                <w:szCs w:val="28"/>
              </w:rPr>
              <w:t xml:space="preserve">акону </w:t>
            </w:r>
            <w:r w:rsidR="002F232F" w:rsidRPr="002F232F">
              <w:rPr>
                <w:b/>
                <w:color w:val="000000"/>
                <w:sz w:val="28"/>
                <w:szCs w:val="28"/>
              </w:rPr>
              <w:t xml:space="preserve"> </w:t>
            </w:r>
            <w:r w:rsidR="007110E1" w:rsidRPr="00B65220">
              <w:rPr>
                <w:b/>
                <w:sz w:val="28"/>
                <w:szCs w:val="28"/>
                <w:shd w:val="clear" w:color="auto" w:fill="FFFFFF"/>
              </w:rPr>
              <w:t xml:space="preserve">здійснюється </w:t>
            </w:r>
            <w:r w:rsidR="00882AC0" w:rsidRPr="00B65220">
              <w:rPr>
                <w:b/>
                <w:sz w:val="28"/>
                <w:szCs w:val="28"/>
                <w:shd w:val="clear" w:color="auto" w:fill="FFFFFF"/>
              </w:rPr>
              <w:t>щоквартально</w:t>
            </w:r>
            <w:r w:rsidR="006174F7" w:rsidRPr="00B65220">
              <w:rPr>
                <w:b/>
                <w:sz w:val="28"/>
                <w:szCs w:val="28"/>
                <w:lang w:eastAsia="en-US"/>
              </w:rPr>
              <w:t xml:space="preserve"> центральним органом виконавчої влади, що реалізує державну податкову політику</w:t>
            </w:r>
            <w:r w:rsidR="006174F7" w:rsidRPr="00B65220">
              <w:rPr>
                <w:b/>
                <w:sz w:val="28"/>
                <w:szCs w:val="28"/>
                <w:shd w:val="clear" w:color="auto" w:fill="FFFFFF"/>
              </w:rPr>
              <w:t xml:space="preserve"> </w:t>
            </w:r>
            <w:r w:rsidR="002F232F" w:rsidRPr="002F232F">
              <w:rPr>
                <w:b/>
                <w:color w:val="000000"/>
                <w:sz w:val="28"/>
                <w:szCs w:val="28"/>
                <w:shd w:val="clear" w:color="auto" w:fill="FFFFFF"/>
              </w:rPr>
              <w:t>у порядку</w:t>
            </w:r>
            <w:r w:rsidR="006174F7">
              <w:rPr>
                <w:b/>
                <w:color w:val="000000"/>
                <w:sz w:val="28"/>
                <w:szCs w:val="28"/>
                <w:shd w:val="clear" w:color="auto" w:fill="FFFFFF"/>
              </w:rPr>
              <w:t>,</w:t>
            </w:r>
            <w:r w:rsidR="002F232F" w:rsidRPr="002F232F">
              <w:rPr>
                <w:b/>
                <w:color w:val="000000"/>
                <w:sz w:val="28"/>
                <w:szCs w:val="28"/>
                <w:shd w:val="clear" w:color="auto" w:fill="FFFFFF"/>
              </w:rPr>
              <w:t xml:space="preserve"> </w:t>
            </w:r>
            <w:r w:rsidR="00E736B9" w:rsidRPr="002F232F">
              <w:rPr>
                <w:b/>
                <w:color w:val="000000"/>
                <w:sz w:val="28"/>
                <w:szCs w:val="28"/>
                <w:shd w:val="clear" w:color="auto" w:fill="FFFFFF"/>
              </w:rPr>
              <w:t>визначе</w:t>
            </w:r>
            <w:r w:rsidR="002F232F">
              <w:rPr>
                <w:b/>
                <w:color w:val="000000"/>
                <w:sz w:val="28"/>
                <w:szCs w:val="28"/>
                <w:shd w:val="clear" w:color="auto" w:fill="FFFFFF"/>
              </w:rPr>
              <w:t>ному</w:t>
            </w:r>
            <w:r w:rsidR="007110E1" w:rsidRPr="002F232F">
              <w:rPr>
                <w:b/>
                <w:color w:val="000000"/>
                <w:sz w:val="28"/>
                <w:szCs w:val="28"/>
                <w:shd w:val="clear" w:color="auto" w:fill="FFFFFF"/>
              </w:rPr>
              <w:t xml:space="preserve"> Кабінетом Міністрів України</w:t>
            </w:r>
            <w:r w:rsidR="00E736B9">
              <w:rPr>
                <w:b/>
                <w:color w:val="000000"/>
                <w:sz w:val="28"/>
                <w:szCs w:val="28"/>
                <w:shd w:val="clear" w:color="auto" w:fill="FFFFFF"/>
              </w:rPr>
              <w:t>.</w:t>
            </w:r>
            <w:r w:rsidR="007110E1" w:rsidRPr="00CE6D92">
              <w:rPr>
                <w:b/>
                <w:color w:val="000000"/>
                <w:sz w:val="28"/>
                <w:szCs w:val="28"/>
                <w:shd w:val="clear" w:color="auto" w:fill="FFFFFF"/>
              </w:rPr>
              <w:t xml:space="preserve"> </w:t>
            </w:r>
          </w:p>
        </w:tc>
      </w:tr>
      <w:tr w:rsidR="00182C98" w:rsidRPr="00304554" w:rsidTr="008C629B">
        <w:trPr>
          <w:trHeight w:val="90"/>
        </w:trPr>
        <w:tc>
          <w:tcPr>
            <w:tcW w:w="7212" w:type="dxa"/>
          </w:tcPr>
          <w:p w:rsidR="002900AE" w:rsidRDefault="002900AE" w:rsidP="00182C98">
            <w:pPr>
              <w:jc w:val="both"/>
              <w:rPr>
                <w:b/>
                <w:bCs/>
                <w:color w:val="000000"/>
                <w:sz w:val="28"/>
                <w:szCs w:val="28"/>
                <w:shd w:val="clear" w:color="auto" w:fill="FFFFFF"/>
                <w:lang w:val="uk-UA"/>
              </w:rPr>
            </w:pPr>
          </w:p>
          <w:p w:rsidR="00182C98" w:rsidRPr="00182C98" w:rsidRDefault="00182C98" w:rsidP="00182C98">
            <w:pPr>
              <w:jc w:val="both"/>
              <w:rPr>
                <w:bCs/>
                <w:color w:val="000000"/>
                <w:sz w:val="28"/>
                <w:szCs w:val="28"/>
                <w:shd w:val="clear" w:color="auto" w:fill="FFFFFF"/>
                <w:lang w:val="uk-UA"/>
              </w:rPr>
            </w:pPr>
            <w:r w:rsidRPr="00182C98">
              <w:rPr>
                <w:b/>
                <w:bCs/>
                <w:color w:val="000000"/>
                <w:sz w:val="28"/>
                <w:szCs w:val="28"/>
                <w:shd w:val="clear" w:color="auto" w:fill="FFFFFF"/>
                <w:lang w:val="uk-UA"/>
              </w:rPr>
              <w:t>Стаття 17. </w:t>
            </w:r>
            <w:r w:rsidRPr="00182C98">
              <w:rPr>
                <w:bCs/>
                <w:color w:val="000000"/>
                <w:sz w:val="28"/>
                <w:szCs w:val="28"/>
                <w:shd w:val="clear" w:color="auto" w:fill="FFFFFF"/>
                <w:lang w:val="uk-UA"/>
              </w:rPr>
              <w:t>Відповідальність за порушення норм цього Закону</w:t>
            </w:r>
          </w:p>
          <w:p w:rsidR="00182C98" w:rsidRPr="00182C98" w:rsidRDefault="00182C98" w:rsidP="00182C98">
            <w:pPr>
              <w:jc w:val="both"/>
              <w:rPr>
                <w:lang w:val="uk-UA"/>
              </w:rPr>
            </w:pPr>
            <w:r w:rsidRPr="00182C98">
              <w:rPr>
                <w:lang w:val="uk-UA"/>
              </w:rPr>
              <w:t>---</w:t>
            </w:r>
          </w:p>
          <w:p w:rsidR="002900AE" w:rsidRDefault="002900AE" w:rsidP="00182C98">
            <w:pPr>
              <w:jc w:val="both"/>
              <w:rPr>
                <w:bCs/>
                <w:color w:val="000000"/>
                <w:sz w:val="28"/>
                <w:szCs w:val="28"/>
                <w:shd w:val="clear" w:color="auto" w:fill="FFFFFF"/>
                <w:lang w:val="uk-UA"/>
              </w:rPr>
            </w:pPr>
          </w:p>
          <w:p w:rsidR="002900AE" w:rsidRPr="002900AE" w:rsidRDefault="002900AE" w:rsidP="00182C98">
            <w:pPr>
              <w:jc w:val="both"/>
              <w:rPr>
                <w:b/>
                <w:bCs/>
                <w:color w:val="000000"/>
                <w:sz w:val="28"/>
                <w:szCs w:val="28"/>
                <w:u w:val="single"/>
                <w:shd w:val="clear" w:color="auto" w:fill="FFFFFF"/>
                <w:lang w:val="uk-UA"/>
              </w:rPr>
            </w:pPr>
            <w:r w:rsidRPr="002900AE">
              <w:rPr>
                <w:b/>
                <w:bCs/>
                <w:color w:val="000000"/>
                <w:sz w:val="28"/>
                <w:szCs w:val="28"/>
                <w:u w:val="single"/>
                <w:shd w:val="clear" w:color="auto" w:fill="FFFFFF"/>
                <w:lang w:val="uk-UA"/>
              </w:rPr>
              <w:t>Частина друга</w:t>
            </w:r>
          </w:p>
          <w:p w:rsidR="00182C98" w:rsidRDefault="00182C98" w:rsidP="00182C98">
            <w:pPr>
              <w:jc w:val="both"/>
              <w:rPr>
                <w:bCs/>
                <w:color w:val="000000"/>
                <w:sz w:val="28"/>
                <w:szCs w:val="28"/>
                <w:shd w:val="clear" w:color="auto" w:fill="FFFFFF"/>
                <w:lang w:val="uk-UA"/>
              </w:rPr>
            </w:pPr>
            <w:r w:rsidRPr="00182C98">
              <w:rPr>
                <w:bCs/>
                <w:color w:val="000000"/>
                <w:sz w:val="28"/>
                <w:szCs w:val="28"/>
                <w:shd w:val="clear" w:color="auto" w:fill="FFFFFF"/>
                <w:lang w:val="uk-UA"/>
              </w:rPr>
              <w:t>До суб'єктів господарювання (у тому числі іноземних суб’єктів господарювання, які діють через свої зареєстровані постійні представництва) застосовуються фінансові санкції у вигляді штрафів у разі:</w:t>
            </w:r>
          </w:p>
          <w:p w:rsidR="00DE29F0" w:rsidRDefault="00DE29F0" w:rsidP="00882AC0">
            <w:pPr>
              <w:jc w:val="both"/>
              <w:rPr>
                <w:b/>
                <w:sz w:val="28"/>
                <w:szCs w:val="28"/>
                <w:u w:val="single"/>
                <w:lang w:val="uk-UA"/>
              </w:rPr>
            </w:pPr>
          </w:p>
          <w:p w:rsidR="00882AC0" w:rsidRDefault="00764D97" w:rsidP="00882AC0">
            <w:pPr>
              <w:jc w:val="both"/>
              <w:rPr>
                <w:b/>
                <w:sz w:val="28"/>
                <w:szCs w:val="28"/>
                <w:u w:val="single"/>
                <w:lang w:val="uk-UA"/>
              </w:rPr>
            </w:pPr>
            <w:r>
              <w:rPr>
                <w:b/>
                <w:sz w:val="28"/>
                <w:szCs w:val="28"/>
                <w:u w:val="single"/>
                <w:lang w:val="uk-UA"/>
              </w:rPr>
              <w:t>а</w:t>
            </w:r>
            <w:r w:rsidR="00882AC0" w:rsidRPr="00882AC0">
              <w:rPr>
                <w:b/>
                <w:sz w:val="28"/>
                <w:szCs w:val="28"/>
                <w:u w:val="single"/>
                <w:lang w:val="uk-UA"/>
              </w:rPr>
              <w:t>бзац двадцять сьомий</w:t>
            </w:r>
          </w:p>
          <w:p w:rsidR="00DE29F0" w:rsidRDefault="00DE29F0" w:rsidP="00DE29F0">
            <w:pPr>
              <w:jc w:val="both"/>
              <w:rPr>
                <w:b/>
                <w:sz w:val="28"/>
                <w:szCs w:val="28"/>
                <w:u w:val="single"/>
                <w:lang w:val="uk-UA"/>
              </w:rPr>
            </w:pPr>
          </w:p>
          <w:p w:rsidR="00DE29F0" w:rsidRDefault="00DE29F0" w:rsidP="00DE29F0">
            <w:pPr>
              <w:jc w:val="both"/>
              <w:rPr>
                <w:b/>
                <w:sz w:val="28"/>
                <w:szCs w:val="28"/>
                <w:u w:val="single"/>
                <w:lang w:val="uk-UA"/>
              </w:rPr>
            </w:pPr>
          </w:p>
          <w:p w:rsidR="00DE29F0" w:rsidRDefault="00DE29F0" w:rsidP="00DE29F0">
            <w:pPr>
              <w:jc w:val="both"/>
              <w:rPr>
                <w:b/>
                <w:sz w:val="28"/>
                <w:szCs w:val="28"/>
                <w:u w:val="single"/>
                <w:lang w:val="uk-UA"/>
              </w:rPr>
            </w:pPr>
          </w:p>
          <w:p w:rsidR="00DE29F0" w:rsidRDefault="00DE29F0" w:rsidP="00DE29F0">
            <w:pPr>
              <w:jc w:val="both"/>
              <w:rPr>
                <w:b/>
                <w:sz w:val="28"/>
                <w:szCs w:val="28"/>
                <w:u w:val="single"/>
                <w:lang w:val="uk-UA"/>
              </w:rPr>
            </w:pPr>
          </w:p>
          <w:p w:rsidR="00DE29F0" w:rsidRDefault="00DE29F0" w:rsidP="00DE29F0">
            <w:pPr>
              <w:jc w:val="both"/>
              <w:rPr>
                <w:b/>
                <w:sz w:val="28"/>
                <w:szCs w:val="28"/>
                <w:u w:val="single"/>
                <w:lang w:val="uk-UA"/>
              </w:rPr>
            </w:pPr>
          </w:p>
          <w:p w:rsidR="00DE29F0" w:rsidRDefault="00DE29F0" w:rsidP="00DE29F0">
            <w:pPr>
              <w:jc w:val="both"/>
              <w:rPr>
                <w:b/>
                <w:sz w:val="28"/>
                <w:szCs w:val="28"/>
                <w:u w:val="single"/>
                <w:lang w:val="uk-UA"/>
              </w:rPr>
            </w:pPr>
          </w:p>
          <w:p w:rsidR="00DE29F0" w:rsidRDefault="00DE29F0" w:rsidP="00DE29F0">
            <w:pPr>
              <w:jc w:val="both"/>
              <w:rPr>
                <w:b/>
                <w:sz w:val="28"/>
                <w:szCs w:val="28"/>
                <w:u w:val="single"/>
                <w:lang w:val="uk-UA"/>
              </w:rPr>
            </w:pPr>
          </w:p>
          <w:p w:rsidR="00DE29F0" w:rsidRDefault="00DE29F0" w:rsidP="00DE29F0">
            <w:pPr>
              <w:jc w:val="both"/>
              <w:rPr>
                <w:b/>
                <w:sz w:val="28"/>
                <w:szCs w:val="28"/>
                <w:u w:val="single"/>
                <w:lang w:val="uk-UA"/>
              </w:rPr>
            </w:pPr>
          </w:p>
          <w:p w:rsidR="00DE29F0" w:rsidRDefault="00DE29F0" w:rsidP="00DE29F0">
            <w:pPr>
              <w:jc w:val="both"/>
              <w:rPr>
                <w:b/>
                <w:sz w:val="28"/>
                <w:szCs w:val="28"/>
                <w:u w:val="single"/>
                <w:lang w:val="uk-UA"/>
              </w:rPr>
            </w:pPr>
          </w:p>
          <w:p w:rsidR="00DE29F0" w:rsidRPr="00DE29F0" w:rsidRDefault="00764D97" w:rsidP="00DE29F0">
            <w:pPr>
              <w:jc w:val="both"/>
              <w:rPr>
                <w:b/>
                <w:sz w:val="28"/>
                <w:szCs w:val="28"/>
                <w:u w:val="single"/>
                <w:lang w:val="uk-UA"/>
              </w:rPr>
            </w:pPr>
            <w:r>
              <w:rPr>
                <w:b/>
                <w:sz w:val="28"/>
                <w:szCs w:val="28"/>
                <w:u w:val="single"/>
                <w:lang w:val="uk-UA"/>
              </w:rPr>
              <w:t>а</w:t>
            </w:r>
            <w:r w:rsidR="00DE29F0" w:rsidRPr="00DE29F0">
              <w:rPr>
                <w:b/>
                <w:sz w:val="28"/>
                <w:szCs w:val="28"/>
                <w:u w:val="single"/>
                <w:lang w:val="uk-UA"/>
              </w:rPr>
              <w:t xml:space="preserve">бзац двадцять </w:t>
            </w:r>
            <w:r w:rsidR="00DE29F0">
              <w:rPr>
                <w:b/>
                <w:sz w:val="28"/>
                <w:szCs w:val="28"/>
                <w:u w:val="single"/>
                <w:lang w:val="uk-UA"/>
              </w:rPr>
              <w:t>вось</w:t>
            </w:r>
            <w:r w:rsidR="00DE29F0" w:rsidRPr="00DE29F0">
              <w:rPr>
                <w:b/>
                <w:sz w:val="28"/>
                <w:szCs w:val="28"/>
                <w:u w:val="single"/>
                <w:lang w:val="uk-UA"/>
              </w:rPr>
              <w:t>мий</w:t>
            </w:r>
          </w:p>
          <w:p w:rsidR="00DE29F0" w:rsidRPr="00882AC0" w:rsidRDefault="00DE29F0" w:rsidP="00882AC0">
            <w:pPr>
              <w:jc w:val="both"/>
              <w:rPr>
                <w:b/>
                <w:sz w:val="28"/>
                <w:szCs w:val="28"/>
                <w:u w:val="single"/>
                <w:lang w:val="uk-UA"/>
              </w:rPr>
            </w:pPr>
          </w:p>
          <w:p w:rsidR="00882AC0" w:rsidRPr="00182C98" w:rsidRDefault="00882AC0" w:rsidP="00182C98">
            <w:pPr>
              <w:jc w:val="both"/>
              <w:rPr>
                <w:rStyle w:val="rvts9"/>
                <w:bCs/>
                <w:color w:val="000000"/>
                <w:sz w:val="28"/>
                <w:szCs w:val="28"/>
                <w:shd w:val="clear" w:color="auto" w:fill="FFFFFF"/>
                <w:lang w:val="uk-UA"/>
              </w:rPr>
            </w:pPr>
          </w:p>
        </w:tc>
        <w:tc>
          <w:tcPr>
            <w:tcW w:w="7213" w:type="dxa"/>
          </w:tcPr>
          <w:p w:rsidR="002900AE" w:rsidRDefault="002900AE" w:rsidP="00182C98">
            <w:pPr>
              <w:jc w:val="both"/>
              <w:rPr>
                <w:b/>
                <w:bCs/>
                <w:color w:val="000000"/>
                <w:sz w:val="28"/>
                <w:szCs w:val="28"/>
                <w:shd w:val="clear" w:color="auto" w:fill="FFFFFF"/>
                <w:lang w:val="uk-UA"/>
              </w:rPr>
            </w:pPr>
          </w:p>
          <w:p w:rsidR="00182C98" w:rsidRPr="00182C98" w:rsidRDefault="00182C98" w:rsidP="00182C98">
            <w:pPr>
              <w:jc w:val="both"/>
              <w:rPr>
                <w:bCs/>
                <w:color w:val="000000"/>
                <w:sz w:val="28"/>
                <w:szCs w:val="28"/>
                <w:shd w:val="clear" w:color="auto" w:fill="FFFFFF"/>
                <w:lang w:val="uk-UA"/>
              </w:rPr>
            </w:pPr>
            <w:r w:rsidRPr="00182C98">
              <w:rPr>
                <w:b/>
                <w:bCs/>
                <w:color w:val="000000"/>
                <w:sz w:val="28"/>
                <w:szCs w:val="28"/>
                <w:shd w:val="clear" w:color="auto" w:fill="FFFFFF"/>
                <w:lang w:val="uk-UA"/>
              </w:rPr>
              <w:t>Стаття 17. </w:t>
            </w:r>
            <w:r w:rsidRPr="00182C98">
              <w:rPr>
                <w:bCs/>
                <w:color w:val="000000"/>
                <w:sz w:val="28"/>
                <w:szCs w:val="28"/>
                <w:shd w:val="clear" w:color="auto" w:fill="FFFFFF"/>
                <w:lang w:val="uk-UA"/>
              </w:rPr>
              <w:t>Відповідальність за порушення норм цього Закону</w:t>
            </w:r>
          </w:p>
          <w:p w:rsidR="00182C98" w:rsidRPr="00182C98" w:rsidRDefault="00182C98" w:rsidP="00182C98">
            <w:pPr>
              <w:jc w:val="both"/>
              <w:rPr>
                <w:lang w:val="uk-UA"/>
              </w:rPr>
            </w:pPr>
            <w:r w:rsidRPr="00182C98">
              <w:rPr>
                <w:lang w:val="uk-UA"/>
              </w:rPr>
              <w:t>---</w:t>
            </w:r>
          </w:p>
          <w:p w:rsidR="002900AE" w:rsidRDefault="002900AE" w:rsidP="002900AE">
            <w:pPr>
              <w:jc w:val="both"/>
              <w:rPr>
                <w:b/>
                <w:bCs/>
                <w:color w:val="000000"/>
                <w:sz w:val="28"/>
                <w:szCs w:val="28"/>
                <w:u w:val="single"/>
                <w:shd w:val="clear" w:color="auto" w:fill="FFFFFF"/>
                <w:lang w:val="uk-UA"/>
              </w:rPr>
            </w:pPr>
          </w:p>
          <w:p w:rsidR="002900AE" w:rsidRPr="002900AE" w:rsidRDefault="002900AE" w:rsidP="002900AE">
            <w:pPr>
              <w:jc w:val="both"/>
              <w:rPr>
                <w:b/>
                <w:bCs/>
                <w:color w:val="000000"/>
                <w:sz w:val="28"/>
                <w:szCs w:val="28"/>
                <w:u w:val="single"/>
                <w:shd w:val="clear" w:color="auto" w:fill="FFFFFF"/>
                <w:lang w:val="uk-UA"/>
              </w:rPr>
            </w:pPr>
            <w:r w:rsidRPr="002900AE">
              <w:rPr>
                <w:b/>
                <w:bCs/>
                <w:color w:val="000000"/>
                <w:sz w:val="28"/>
                <w:szCs w:val="28"/>
                <w:u w:val="single"/>
                <w:shd w:val="clear" w:color="auto" w:fill="FFFFFF"/>
                <w:lang w:val="uk-UA"/>
              </w:rPr>
              <w:t>Частина друга</w:t>
            </w:r>
          </w:p>
          <w:p w:rsidR="00623FEF" w:rsidRPr="00882AC0" w:rsidRDefault="00182C98" w:rsidP="00882AC0">
            <w:pPr>
              <w:jc w:val="both"/>
              <w:rPr>
                <w:bCs/>
                <w:color w:val="000000"/>
                <w:sz w:val="28"/>
                <w:szCs w:val="28"/>
                <w:shd w:val="clear" w:color="auto" w:fill="FFFFFF"/>
                <w:lang w:val="uk-UA"/>
              </w:rPr>
            </w:pPr>
            <w:r w:rsidRPr="00182C98">
              <w:rPr>
                <w:bCs/>
                <w:color w:val="000000"/>
                <w:sz w:val="28"/>
                <w:szCs w:val="28"/>
                <w:shd w:val="clear" w:color="auto" w:fill="FFFFFF"/>
                <w:lang w:val="uk-UA"/>
              </w:rPr>
              <w:t>До суб'єктів господарювання (у тому числі іноземних суб’єктів господарювання, які діють через свої зареєстровані постійні представництва) застосовуються фінансові санкції у вигляді штрафів у разі:</w:t>
            </w:r>
          </w:p>
          <w:p w:rsidR="00DE29F0" w:rsidRDefault="00DE29F0" w:rsidP="006E271C">
            <w:pPr>
              <w:ind w:firstLine="188"/>
              <w:jc w:val="both"/>
              <w:rPr>
                <w:b/>
                <w:sz w:val="28"/>
                <w:szCs w:val="28"/>
                <w:lang w:val="uk-UA"/>
              </w:rPr>
            </w:pPr>
          </w:p>
          <w:p w:rsidR="006E271C" w:rsidRDefault="006E271C" w:rsidP="006E271C">
            <w:pPr>
              <w:ind w:firstLine="188"/>
              <w:jc w:val="both"/>
              <w:rPr>
                <w:b/>
                <w:color w:val="000000" w:themeColor="text1"/>
                <w:sz w:val="28"/>
                <w:szCs w:val="28"/>
                <w:lang w:val="uk-UA"/>
              </w:rPr>
            </w:pPr>
            <w:r w:rsidRPr="006E271C">
              <w:rPr>
                <w:b/>
                <w:sz w:val="28"/>
                <w:szCs w:val="28"/>
                <w:lang w:val="uk-UA"/>
              </w:rPr>
              <w:t xml:space="preserve">порушення вимог частини шістдесят шостої </w:t>
            </w:r>
            <w:hyperlink r:id="rId11" w:anchor="n622" w:history="1">
              <w:r w:rsidRPr="006E271C">
                <w:rPr>
                  <w:rStyle w:val="afa"/>
                  <w:b/>
                  <w:color w:val="auto"/>
                  <w:sz w:val="28"/>
                  <w:szCs w:val="28"/>
                  <w:u w:val="none"/>
                  <w:lang w:val="uk-UA"/>
                </w:rPr>
                <w:t>статті 15</w:t>
              </w:r>
            </w:hyperlink>
            <w:r w:rsidRPr="006E271C">
              <w:rPr>
                <w:b/>
                <w:sz w:val="28"/>
                <w:szCs w:val="28"/>
                <w:lang w:val="uk-UA"/>
              </w:rPr>
              <w:t xml:space="preserve"> цього </w:t>
            </w:r>
            <w:r w:rsidRPr="006E271C">
              <w:rPr>
                <w:b/>
                <w:color w:val="000000" w:themeColor="text1"/>
                <w:sz w:val="28"/>
                <w:szCs w:val="28"/>
                <w:lang w:val="uk-UA"/>
              </w:rPr>
              <w:t xml:space="preserve">Закону – 100 </w:t>
            </w:r>
            <w:r>
              <w:rPr>
                <w:b/>
                <w:color w:val="000000" w:themeColor="text1"/>
                <w:sz w:val="28"/>
                <w:szCs w:val="28"/>
                <w:lang w:val="uk-UA"/>
              </w:rPr>
              <w:t>відсотків вартості</w:t>
            </w:r>
            <w:r w:rsidRPr="006E271C">
              <w:rPr>
                <w:b/>
                <w:color w:val="000000" w:themeColor="text1"/>
                <w:sz w:val="28"/>
                <w:szCs w:val="28"/>
                <w:lang w:val="uk-UA"/>
              </w:rPr>
              <w:t xml:space="preserve"> </w:t>
            </w:r>
            <w:r w:rsidRPr="006174F7">
              <w:rPr>
                <w:b/>
                <w:sz w:val="28"/>
                <w:szCs w:val="28"/>
                <w:lang w:val="uk-UA"/>
              </w:rPr>
              <w:t>тютюнових виробів реалізовани</w:t>
            </w:r>
            <w:r>
              <w:rPr>
                <w:b/>
                <w:color w:val="000000" w:themeColor="text1"/>
                <w:sz w:val="28"/>
                <w:szCs w:val="28"/>
                <w:lang w:val="uk-UA"/>
              </w:rPr>
              <w:t xml:space="preserve">м </w:t>
            </w:r>
            <w:r w:rsidRPr="006E271C">
              <w:rPr>
                <w:b/>
                <w:color w:val="000000" w:themeColor="text1"/>
                <w:sz w:val="28"/>
                <w:szCs w:val="28"/>
                <w:lang w:val="uk-UA"/>
              </w:rPr>
              <w:t>суб'єктом господарювання (у тому числі іноземним суб’єктом господарювання, який діє через своє зареєстроване постійне представництво)</w:t>
            </w:r>
            <w:r w:rsidR="00DE29F0">
              <w:rPr>
                <w:b/>
                <w:color w:val="000000" w:themeColor="text1"/>
                <w:sz w:val="28"/>
                <w:szCs w:val="28"/>
                <w:lang w:val="uk-UA"/>
              </w:rPr>
              <w:t xml:space="preserve">, </w:t>
            </w:r>
            <w:r w:rsidR="00DE29F0" w:rsidRPr="00DE29F0">
              <w:rPr>
                <w:b/>
                <w:color w:val="000000" w:themeColor="text1"/>
                <w:sz w:val="28"/>
                <w:szCs w:val="28"/>
                <w:lang w:val="uk-UA"/>
              </w:rPr>
              <w:t xml:space="preserve">які перевищують 35 відсотків загального обсягу  реалізації таких виробів </w:t>
            </w:r>
            <w:r w:rsidR="00E724D5" w:rsidRPr="00B65220">
              <w:rPr>
                <w:b/>
                <w:sz w:val="28"/>
                <w:szCs w:val="28"/>
                <w:lang w:val="uk-UA"/>
              </w:rPr>
              <w:t>у</w:t>
            </w:r>
            <w:r w:rsidR="00E724D5" w:rsidRPr="00335C9F">
              <w:rPr>
                <w:b/>
                <w:sz w:val="28"/>
                <w:szCs w:val="28"/>
                <w:lang w:val="uk-UA"/>
              </w:rPr>
              <w:t xml:space="preserve"> </w:t>
            </w:r>
            <w:r w:rsidR="00E724D5" w:rsidRPr="00B65220">
              <w:rPr>
                <w:b/>
                <w:sz w:val="28"/>
                <w:szCs w:val="28"/>
                <w:lang w:val="uk-UA"/>
              </w:rPr>
              <w:t xml:space="preserve">кількісному обсязі </w:t>
            </w:r>
            <w:r w:rsidR="00DE29F0" w:rsidRPr="00DE29F0">
              <w:rPr>
                <w:b/>
                <w:color w:val="000000" w:themeColor="text1"/>
                <w:sz w:val="28"/>
                <w:szCs w:val="28"/>
                <w:lang w:val="uk-UA"/>
              </w:rPr>
              <w:t>на ринку України за звітний період</w:t>
            </w:r>
            <w:r w:rsidRPr="006E271C">
              <w:rPr>
                <w:b/>
                <w:color w:val="000000" w:themeColor="text1"/>
                <w:sz w:val="28"/>
                <w:szCs w:val="28"/>
                <w:lang w:val="uk-UA"/>
              </w:rPr>
              <w:t xml:space="preserve">, але не менше </w:t>
            </w:r>
            <w:r w:rsidRPr="006174F7">
              <w:rPr>
                <w:b/>
                <w:color w:val="000000" w:themeColor="text1"/>
                <w:sz w:val="28"/>
                <w:szCs w:val="28"/>
                <w:lang w:val="uk-UA"/>
              </w:rPr>
              <w:t>500000</w:t>
            </w:r>
            <w:r w:rsidRPr="006E271C">
              <w:rPr>
                <w:b/>
                <w:color w:val="000000" w:themeColor="text1"/>
                <w:sz w:val="28"/>
                <w:szCs w:val="28"/>
                <w:lang w:val="uk-UA"/>
              </w:rPr>
              <w:t xml:space="preserve"> гривень;</w:t>
            </w:r>
          </w:p>
          <w:p w:rsidR="00DE29F0" w:rsidRPr="006E271C" w:rsidRDefault="00DE29F0" w:rsidP="006E271C">
            <w:pPr>
              <w:ind w:firstLine="188"/>
              <w:jc w:val="both"/>
              <w:rPr>
                <w:b/>
                <w:color w:val="000000" w:themeColor="text1"/>
                <w:sz w:val="28"/>
                <w:szCs w:val="28"/>
                <w:lang w:val="uk-UA"/>
              </w:rPr>
            </w:pPr>
          </w:p>
          <w:p w:rsidR="006E271C" w:rsidRPr="00623FEF" w:rsidRDefault="0060536D" w:rsidP="00CE66C6">
            <w:pPr>
              <w:ind w:firstLine="188"/>
              <w:jc w:val="both"/>
              <w:rPr>
                <w:rStyle w:val="rvts9"/>
                <w:b/>
                <w:color w:val="000000" w:themeColor="text1"/>
                <w:sz w:val="28"/>
                <w:szCs w:val="28"/>
                <w:lang w:val="uk-UA"/>
              </w:rPr>
            </w:pPr>
            <w:r w:rsidRPr="00556388">
              <w:rPr>
                <w:b/>
                <w:color w:val="000000" w:themeColor="text1"/>
                <w:sz w:val="28"/>
                <w:szCs w:val="28"/>
                <w:lang w:val="uk-UA"/>
              </w:rPr>
              <w:t>порушення</w:t>
            </w:r>
            <w:r w:rsidR="00623FEF" w:rsidRPr="00556388">
              <w:rPr>
                <w:b/>
                <w:color w:val="000000" w:themeColor="text1"/>
                <w:sz w:val="28"/>
                <w:szCs w:val="28"/>
                <w:lang w:val="uk-UA"/>
              </w:rPr>
              <w:t xml:space="preserve"> вимог частини</w:t>
            </w:r>
            <w:r w:rsidR="00623FEF" w:rsidRPr="00556388">
              <w:rPr>
                <w:rFonts w:eastAsia="BatangChe"/>
                <w:b/>
                <w:sz w:val="28"/>
                <w:szCs w:val="28"/>
                <w:lang w:val="uk-UA"/>
              </w:rPr>
              <w:t xml:space="preserve"> </w:t>
            </w:r>
            <w:r w:rsidRPr="00556388">
              <w:rPr>
                <w:rFonts w:eastAsia="BatangChe"/>
                <w:b/>
                <w:sz w:val="28"/>
                <w:szCs w:val="28"/>
                <w:lang w:val="uk-UA"/>
              </w:rPr>
              <w:t>шістдесят восьмої</w:t>
            </w:r>
            <w:r w:rsidR="00623FEF" w:rsidRPr="00556388">
              <w:rPr>
                <w:b/>
                <w:color w:val="000000" w:themeColor="text1"/>
                <w:sz w:val="28"/>
                <w:szCs w:val="28"/>
                <w:lang w:val="uk-UA"/>
              </w:rPr>
              <w:t xml:space="preserve"> </w:t>
            </w:r>
            <w:hyperlink r:id="rId12" w:anchor="n622" w:history="1">
              <w:r w:rsidR="00623FEF" w:rsidRPr="00556388">
                <w:rPr>
                  <w:rStyle w:val="afa"/>
                  <w:b/>
                  <w:color w:val="000000" w:themeColor="text1"/>
                  <w:sz w:val="28"/>
                  <w:szCs w:val="28"/>
                  <w:u w:val="none"/>
                  <w:lang w:val="uk-UA"/>
                </w:rPr>
                <w:t>статті 15</w:t>
              </w:r>
            </w:hyperlink>
            <w:r w:rsidR="00623FEF" w:rsidRPr="00556388">
              <w:rPr>
                <w:b/>
                <w:color w:val="000000" w:themeColor="text1"/>
                <w:sz w:val="28"/>
                <w:szCs w:val="28"/>
                <w:lang w:val="uk-UA"/>
              </w:rPr>
              <w:t xml:space="preserve"> цього Закону – 100 відсотків вартості реалізованих </w:t>
            </w:r>
            <w:r w:rsidR="00CE66C6" w:rsidRPr="00556388">
              <w:rPr>
                <w:b/>
                <w:color w:val="000000" w:themeColor="text1"/>
                <w:sz w:val="28"/>
                <w:szCs w:val="28"/>
                <w:lang w:val="uk-UA"/>
              </w:rPr>
              <w:t xml:space="preserve">суб'єктом господарювання (у тому числі іноземним суб’єктом господарювання, який діє через своє зареєстроване постійне представництво) </w:t>
            </w:r>
            <w:r w:rsidR="00B65220" w:rsidRPr="00556388">
              <w:rPr>
                <w:b/>
                <w:color w:val="000000" w:themeColor="text1"/>
                <w:sz w:val="28"/>
                <w:szCs w:val="28"/>
                <w:lang w:val="uk-UA"/>
              </w:rPr>
              <w:t xml:space="preserve">на ринку України </w:t>
            </w:r>
            <w:r w:rsidR="00623FEF" w:rsidRPr="00556388">
              <w:rPr>
                <w:b/>
                <w:color w:val="000000" w:themeColor="text1"/>
                <w:sz w:val="28"/>
                <w:szCs w:val="28"/>
                <w:lang w:val="uk-UA"/>
              </w:rPr>
              <w:t>тютюнових виробів,</w:t>
            </w:r>
            <w:r w:rsidR="00CE66C6" w:rsidRPr="00556388">
              <w:rPr>
                <w:b/>
                <w:color w:val="000000" w:themeColor="text1"/>
                <w:sz w:val="28"/>
                <w:szCs w:val="28"/>
                <w:lang w:val="uk-UA"/>
              </w:rPr>
              <w:t xml:space="preserve"> </w:t>
            </w:r>
            <w:r w:rsidR="00E46F3E" w:rsidRPr="00556388">
              <w:rPr>
                <w:b/>
                <w:color w:val="000000" w:themeColor="text1"/>
                <w:sz w:val="28"/>
                <w:szCs w:val="28"/>
                <w:lang w:val="uk-UA"/>
              </w:rPr>
              <w:t xml:space="preserve">але не менше 85000 гривень, у разі якщо розрахунки за такі вироби </w:t>
            </w:r>
            <w:r w:rsidR="00CE66C6" w:rsidRPr="00556388">
              <w:rPr>
                <w:b/>
                <w:color w:val="000000" w:themeColor="text1"/>
                <w:sz w:val="28"/>
                <w:szCs w:val="28"/>
                <w:lang w:val="uk-UA"/>
              </w:rPr>
              <w:t xml:space="preserve">не </w:t>
            </w:r>
            <w:r w:rsidR="00CE66C6" w:rsidRPr="00556388">
              <w:rPr>
                <w:b/>
                <w:color w:val="000000" w:themeColor="text1"/>
                <w:sz w:val="28"/>
                <w:szCs w:val="28"/>
                <w:lang w:val="uk-UA"/>
              </w:rPr>
              <w:lastRenderedPageBreak/>
              <w:t>були проведені</w:t>
            </w:r>
            <w:r w:rsidR="00CE66C6" w:rsidRPr="00556388">
              <w:rPr>
                <w:b/>
                <w:color w:val="000000"/>
                <w:sz w:val="28"/>
                <w:szCs w:val="28"/>
                <w:shd w:val="clear" w:color="auto" w:fill="FFFFFF"/>
                <w:lang w:val="uk-UA"/>
              </w:rPr>
              <w:t xml:space="preserve"> у </w:t>
            </w:r>
            <w:r w:rsidR="00CE66C6" w:rsidRPr="00556388">
              <w:rPr>
                <w:b/>
                <w:color w:val="000000" w:themeColor="text1"/>
                <w:sz w:val="28"/>
                <w:szCs w:val="28"/>
                <w:lang w:val="uk-UA"/>
              </w:rPr>
              <w:t>безготівковій формі та/або</w:t>
            </w:r>
            <w:r w:rsidR="00E46F3E" w:rsidRPr="00556388">
              <w:rPr>
                <w:b/>
                <w:color w:val="000000" w:themeColor="text1"/>
                <w:sz w:val="28"/>
                <w:szCs w:val="28"/>
                <w:lang w:val="uk-UA"/>
              </w:rPr>
              <w:t xml:space="preserve"> реалізація цих виробів здійснювалась</w:t>
            </w:r>
            <w:r w:rsidR="00CE66C6" w:rsidRPr="00556388">
              <w:rPr>
                <w:b/>
                <w:color w:val="000000" w:themeColor="text1"/>
                <w:sz w:val="28"/>
                <w:szCs w:val="28"/>
                <w:lang w:val="uk-UA"/>
              </w:rPr>
              <w:t xml:space="preserve"> суб'єктам</w:t>
            </w:r>
            <w:r w:rsidR="00B33FEA">
              <w:rPr>
                <w:b/>
                <w:color w:val="000000" w:themeColor="text1"/>
                <w:sz w:val="28"/>
                <w:szCs w:val="28"/>
                <w:lang w:val="uk-UA"/>
              </w:rPr>
              <w:t>и</w:t>
            </w:r>
            <w:r w:rsidR="00CE66C6" w:rsidRPr="00556388">
              <w:rPr>
                <w:b/>
                <w:color w:val="000000" w:themeColor="text1"/>
                <w:sz w:val="28"/>
                <w:szCs w:val="28"/>
                <w:lang w:val="uk-UA"/>
              </w:rPr>
              <w:t xml:space="preserve"> господарювання, що </w:t>
            </w:r>
            <w:r w:rsidR="00E46F3E" w:rsidRPr="00556388">
              <w:rPr>
                <w:b/>
                <w:color w:val="000000" w:themeColor="text1"/>
                <w:sz w:val="28"/>
                <w:szCs w:val="28"/>
                <w:lang w:val="uk-UA"/>
              </w:rPr>
              <w:t xml:space="preserve">не </w:t>
            </w:r>
            <w:r w:rsidR="00CE66C6" w:rsidRPr="00556388">
              <w:rPr>
                <w:b/>
                <w:color w:val="000000" w:themeColor="text1"/>
                <w:sz w:val="28"/>
                <w:szCs w:val="28"/>
                <w:lang w:val="uk-UA"/>
              </w:rPr>
              <w:t>м</w:t>
            </w:r>
            <w:r w:rsidR="00E2189E" w:rsidRPr="00556388">
              <w:rPr>
                <w:b/>
                <w:color w:val="000000" w:themeColor="text1"/>
                <w:sz w:val="28"/>
                <w:szCs w:val="28"/>
                <w:lang w:val="uk-UA"/>
              </w:rPr>
              <w:t>али</w:t>
            </w:r>
            <w:r w:rsidR="00CE66C6" w:rsidRPr="00556388">
              <w:rPr>
                <w:b/>
                <w:color w:val="000000" w:themeColor="text1"/>
                <w:sz w:val="28"/>
                <w:szCs w:val="28"/>
                <w:lang w:val="uk-UA"/>
              </w:rPr>
              <w:t xml:space="preserve"> ліцензії на право оптової або роздрібної торгівлі тютюновими виробами</w:t>
            </w:r>
            <w:r w:rsidR="00623FEF" w:rsidRPr="00556388">
              <w:rPr>
                <w:b/>
                <w:color w:val="000000" w:themeColor="text1"/>
                <w:sz w:val="28"/>
                <w:szCs w:val="28"/>
                <w:lang w:val="uk-UA"/>
              </w:rPr>
              <w:t>;</w:t>
            </w:r>
            <w:r w:rsidR="004322A7">
              <w:rPr>
                <w:b/>
                <w:color w:val="000000" w:themeColor="text1"/>
                <w:sz w:val="28"/>
                <w:szCs w:val="28"/>
                <w:lang w:val="uk-UA"/>
              </w:rPr>
              <w:t xml:space="preserve"> </w:t>
            </w:r>
          </w:p>
        </w:tc>
      </w:tr>
      <w:tr w:rsidR="00DB756A" w:rsidRPr="00304554" w:rsidTr="008C629B">
        <w:trPr>
          <w:trHeight w:val="90"/>
        </w:trPr>
        <w:tc>
          <w:tcPr>
            <w:tcW w:w="7212" w:type="dxa"/>
          </w:tcPr>
          <w:p w:rsidR="00DB756A" w:rsidRPr="000C4627" w:rsidRDefault="00DB756A" w:rsidP="00DB756A">
            <w:pPr>
              <w:rPr>
                <w:color w:val="000000"/>
                <w:sz w:val="28"/>
                <w:szCs w:val="28"/>
                <w:shd w:val="clear" w:color="auto" w:fill="FFFFFF"/>
                <w:lang w:val="uk-UA"/>
              </w:rPr>
            </w:pPr>
            <w:r w:rsidRPr="000C4627">
              <w:rPr>
                <w:rStyle w:val="rvts9"/>
                <w:bCs/>
                <w:color w:val="000000"/>
                <w:sz w:val="28"/>
                <w:szCs w:val="28"/>
                <w:shd w:val="clear" w:color="auto" w:fill="FFFFFF"/>
                <w:lang w:val="uk-UA"/>
              </w:rPr>
              <w:lastRenderedPageBreak/>
              <w:t>Стаття 18. </w:t>
            </w:r>
            <w:r w:rsidRPr="000C4627">
              <w:rPr>
                <w:color w:val="000000"/>
                <w:sz w:val="28"/>
                <w:szCs w:val="28"/>
                <w:shd w:val="clear" w:color="auto" w:fill="FFFFFF"/>
                <w:lang w:val="uk-UA"/>
              </w:rPr>
              <w:t>Заключні положення</w:t>
            </w:r>
          </w:p>
          <w:p w:rsidR="00623FEF" w:rsidRDefault="00623FEF" w:rsidP="007E4A7B">
            <w:pPr>
              <w:jc w:val="both"/>
              <w:rPr>
                <w:rFonts w:eastAsia="BatangChe"/>
                <w:b/>
                <w:sz w:val="28"/>
                <w:szCs w:val="28"/>
                <w:lang w:val="uk-UA"/>
              </w:rPr>
            </w:pPr>
          </w:p>
          <w:p w:rsidR="007E4A7B" w:rsidRPr="00764D97" w:rsidRDefault="00764D97" w:rsidP="007E4A7B">
            <w:pPr>
              <w:jc w:val="both"/>
              <w:rPr>
                <w:rFonts w:eastAsia="BatangChe"/>
                <w:b/>
                <w:sz w:val="28"/>
                <w:szCs w:val="28"/>
                <w:u w:val="single"/>
                <w:lang w:val="uk-UA"/>
              </w:rPr>
            </w:pPr>
            <w:r w:rsidRPr="00764D97">
              <w:rPr>
                <w:rFonts w:eastAsia="BatangChe"/>
                <w:b/>
                <w:sz w:val="28"/>
                <w:szCs w:val="28"/>
                <w:u w:val="single"/>
                <w:lang w:val="uk-UA"/>
              </w:rPr>
              <w:t>Нові частини доповнено</w:t>
            </w:r>
          </w:p>
          <w:p w:rsidR="007E4A7B" w:rsidRPr="00DB756A" w:rsidRDefault="000329BF" w:rsidP="00556388">
            <w:pPr>
              <w:rPr>
                <w:rFonts w:eastAsia="BatangChe"/>
                <w:b/>
                <w:sz w:val="28"/>
                <w:szCs w:val="28"/>
                <w:lang w:val="uk-UA"/>
              </w:rPr>
            </w:pPr>
            <w:r>
              <w:rPr>
                <w:rFonts w:eastAsia="BatangChe"/>
                <w:b/>
                <w:sz w:val="28"/>
                <w:szCs w:val="28"/>
                <w:lang w:val="uk-UA"/>
              </w:rPr>
              <w:t xml:space="preserve">   </w:t>
            </w:r>
          </w:p>
        </w:tc>
        <w:tc>
          <w:tcPr>
            <w:tcW w:w="7213" w:type="dxa"/>
          </w:tcPr>
          <w:p w:rsidR="00DB756A" w:rsidRDefault="00DB756A" w:rsidP="00DB756A">
            <w:pPr>
              <w:rPr>
                <w:color w:val="000000"/>
                <w:sz w:val="28"/>
                <w:szCs w:val="28"/>
                <w:shd w:val="clear" w:color="auto" w:fill="FFFFFF"/>
                <w:lang w:val="uk-UA"/>
              </w:rPr>
            </w:pPr>
            <w:r w:rsidRPr="000C4627">
              <w:rPr>
                <w:rStyle w:val="rvts9"/>
                <w:bCs/>
                <w:color w:val="000000"/>
                <w:sz w:val="28"/>
                <w:szCs w:val="28"/>
                <w:shd w:val="clear" w:color="auto" w:fill="FFFFFF"/>
                <w:lang w:val="uk-UA"/>
              </w:rPr>
              <w:t>Стаття 18. </w:t>
            </w:r>
            <w:r w:rsidRPr="000C4627">
              <w:rPr>
                <w:color w:val="000000"/>
                <w:sz w:val="28"/>
                <w:szCs w:val="28"/>
                <w:shd w:val="clear" w:color="auto" w:fill="FFFFFF"/>
                <w:lang w:val="uk-UA"/>
              </w:rPr>
              <w:t>Заключні положення</w:t>
            </w:r>
          </w:p>
          <w:p w:rsidR="00882AC0" w:rsidRDefault="00882AC0" w:rsidP="00DB756A">
            <w:pPr>
              <w:rPr>
                <w:color w:val="000000"/>
                <w:sz w:val="28"/>
                <w:szCs w:val="28"/>
                <w:shd w:val="clear" w:color="auto" w:fill="FFFFFF"/>
                <w:lang w:val="uk-UA"/>
              </w:rPr>
            </w:pPr>
          </w:p>
          <w:p w:rsidR="005B2B25" w:rsidRPr="0059209F" w:rsidRDefault="005130CA" w:rsidP="0059209F">
            <w:pPr>
              <w:ind w:firstLine="301"/>
              <w:jc w:val="both"/>
              <w:rPr>
                <w:b/>
                <w:color w:val="000000"/>
                <w:sz w:val="28"/>
                <w:szCs w:val="28"/>
                <w:shd w:val="clear" w:color="auto" w:fill="FFFFFF"/>
              </w:rPr>
            </w:pPr>
            <w:r w:rsidRPr="005B2B25">
              <w:rPr>
                <w:rFonts w:eastAsia="BatangChe"/>
                <w:b/>
                <w:sz w:val="28"/>
                <w:szCs w:val="28"/>
                <w:lang w:val="uk-UA"/>
              </w:rPr>
              <w:t>Суб’єкти</w:t>
            </w:r>
            <w:r w:rsidR="002F232F" w:rsidRPr="005B2B25">
              <w:rPr>
                <w:rFonts w:eastAsia="BatangChe"/>
                <w:b/>
                <w:sz w:val="28"/>
                <w:szCs w:val="28"/>
                <w:lang w:val="uk-UA"/>
              </w:rPr>
              <w:t xml:space="preserve"> господарювання, які отримали</w:t>
            </w:r>
            <w:r w:rsidRPr="005B2B25">
              <w:rPr>
                <w:rFonts w:eastAsia="BatangChe"/>
                <w:b/>
                <w:sz w:val="28"/>
                <w:szCs w:val="28"/>
                <w:lang w:val="uk-UA"/>
              </w:rPr>
              <w:t xml:space="preserve"> ліцензію на </w:t>
            </w:r>
            <w:r w:rsidR="007E4A7B" w:rsidRPr="005B2B25">
              <w:rPr>
                <w:rFonts w:eastAsia="BatangChe"/>
                <w:b/>
                <w:sz w:val="28"/>
                <w:szCs w:val="28"/>
                <w:lang w:val="uk-UA"/>
              </w:rPr>
              <w:t>право оптової торгівлі</w:t>
            </w:r>
            <w:r w:rsidRPr="005B2B25">
              <w:rPr>
                <w:rFonts w:eastAsia="BatangChe"/>
                <w:b/>
                <w:sz w:val="28"/>
                <w:szCs w:val="28"/>
                <w:lang w:val="uk-UA"/>
              </w:rPr>
              <w:t xml:space="preserve"> тютюновими виробами у порядку, який був чинним станом на момент видачі ліцензії, проте</w:t>
            </w:r>
            <w:r w:rsidRPr="00556388">
              <w:rPr>
                <w:rFonts w:eastAsia="BatangChe"/>
                <w:b/>
                <w:sz w:val="28"/>
                <w:szCs w:val="28"/>
                <w:lang w:val="uk-UA"/>
              </w:rPr>
              <w:t xml:space="preserve"> не відповідає вимогам, встановленим </w:t>
            </w:r>
            <w:r w:rsidR="002F232F" w:rsidRPr="00556388">
              <w:rPr>
                <w:rFonts w:eastAsia="BatangChe"/>
                <w:b/>
                <w:sz w:val="28"/>
                <w:szCs w:val="28"/>
                <w:lang w:val="uk-UA"/>
              </w:rPr>
              <w:t>статтею</w:t>
            </w:r>
            <w:r w:rsidRPr="00556388">
              <w:rPr>
                <w:rFonts w:eastAsia="BatangChe"/>
                <w:b/>
                <w:sz w:val="28"/>
                <w:szCs w:val="28"/>
                <w:lang w:val="uk-UA"/>
              </w:rPr>
              <w:t xml:space="preserve"> </w:t>
            </w:r>
            <w:r w:rsidR="00825AF6" w:rsidRPr="00556388">
              <w:rPr>
                <w:rFonts w:eastAsia="BatangChe"/>
                <w:b/>
                <w:sz w:val="28"/>
                <w:szCs w:val="28"/>
                <w:lang w:val="uk-UA"/>
              </w:rPr>
              <w:t>15</w:t>
            </w:r>
            <w:r w:rsidR="00ED6C90" w:rsidRPr="00556388">
              <w:rPr>
                <w:rFonts w:eastAsia="BatangChe"/>
                <w:b/>
                <w:sz w:val="28"/>
                <w:szCs w:val="28"/>
                <w:lang w:val="uk-UA"/>
              </w:rPr>
              <w:t xml:space="preserve"> </w:t>
            </w:r>
            <w:r w:rsidR="00ED6C90" w:rsidRPr="00556388">
              <w:rPr>
                <w:rFonts w:eastAsia="BatangChe"/>
                <w:b/>
                <w:sz w:val="32"/>
                <w:szCs w:val="32"/>
                <w:lang w:val="uk-UA"/>
              </w:rPr>
              <w:t>цього Закону</w:t>
            </w:r>
            <w:r w:rsidR="00AC7474">
              <w:rPr>
                <w:rFonts w:eastAsia="BatangChe"/>
                <w:b/>
                <w:sz w:val="28"/>
                <w:szCs w:val="28"/>
                <w:lang w:val="uk-UA"/>
              </w:rPr>
              <w:t>, зобов’язані до 1 квітня 2021</w:t>
            </w:r>
            <w:r w:rsidRPr="00556388">
              <w:rPr>
                <w:rFonts w:eastAsia="BatangChe"/>
                <w:b/>
                <w:sz w:val="28"/>
                <w:szCs w:val="28"/>
                <w:lang w:val="uk-UA"/>
              </w:rPr>
              <w:t xml:space="preserve"> року переоформити свої ліцензії у відповідності до </w:t>
            </w:r>
            <w:r w:rsidR="00764D97" w:rsidRPr="00556388">
              <w:rPr>
                <w:rFonts w:eastAsia="BatangChe"/>
                <w:b/>
                <w:sz w:val="28"/>
                <w:szCs w:val="28"/>
                <w:lang w:val="uk-UA"/>
              </w:rPr>
              <w:t xml:space="preserve">вимог </w:t>
            </w:r>
            <w:r w:rsidR="002F232F" w:rsidRPr="00556388">
              <w:rPr>
                <w:rFonts w:eastAsia="BatangChe"/>
                <w:b/>
                <w:sz w:val="28"/>
                <w:szCs w:val="28"/>
                <w:lang w:val="uk-UA"/>
              </w:rPr>
              <w:t>цієї</w:t>
            </w:r>
            <w:r w:rsidR="007E4A7B" w:rsidRPr="00556388">
              <w:rPr>
                <w:rFonts w:eastAsia="BatangChe"/>
                <w:b/>
                <w:sz w:val="28"/>
                <w:szCs w:val="28"/>
                <w:lang w:val="uk-UA"/>
              </w:rPr>
              <w:t xml:space="preserve"> </w:t>
            </w:r>
            <w:r w:rsidR="002F232F" w:rsidRPr="00556388">
              <w:rPr>
                <w:rFonts w:eastAsia="BatangChe"/>
                <w:b/>
                <w:sz w:val="28"/>
                <w:szCs w:val="28"/>
                <w:lang w:val="uk-UA"/>
              </w:rPr>
              <w:t>статті</w:t>
            </w:r>
            <w:r w:rsidR="00801883" w:rsidRPr="005B2B25">
              <w:rPr>
                <w:rFonts w:eastAsia="BatangChe"/>
                <w:b/>
                <w:sz w:val="28"/>
                <w:szCs w:val="28"/>
                <w:lang w:val="uk-UA"/>
              </w:rPr>
              <w:t xml:space="preserve">. </w:t>
            </w:r>
            <w:r w:rsidR="00C25DFF" w:rsidRPr="005B2B25">
              <w:rPr>
                <w:rFonts w:eastAsia="BatangChe"/>
                <w:b/>
                <w:sz w:val="28"/>
                <w:szCs w:val="28"/>
                <w:lang w:val="uk-UA"/>
              </w:rPr>
              <w:t>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w:t>
            </w:r>
            <w:r w:rsidR="00556388" w:rsidRPr="005B2B25">
              <w:rPr>
                <w:rFonts w:eastAsia="BatangChe"/>
                <w:b/>
                <w:sz w:val="28"/>
                <w:szCs w:val="28"/>
                <w:lang w:val="uk-UA"/>
              </w:rPr>
              <w:t xml:space="preserve">их днів з дня отримання </w:t>
            </w:r>
            <w:r w:rsidR="005B2B25">
              <w:rPr>
                <w:rFonts w:eastAsia="BatangChe"/>
                <w:b/>
                <w:sz w:val="28"/>
                <w:szCs w:val="28"/>
                <w:lang w:val="uk-UA"/>
              </w:rPr>
              <w:t xml:space="preserve">такої заяви </w:t>
            </w:r>
            <w:r w:rsidR="00C25DFF" w:rsidRPr="005B2B25">
              <w:rPr>
                <w:rFonts w:eastAsia="BatangChe"/>
                <w:b/>
                <w:sz w:val="28"/>
                <w:szCs w:val="28"/>
                <w:lang w:val="uk-UA"/>
              </w:rPr>
              <w:t xml:space="preserve">видає </w:t>
            </w:r>
            <w:r w:rsidR="00556388" w:rsidRPr="005B2B25">
              <w:rPr>
                <w:rFonts w:eastAsia="BatangChe"/>
                <w:b/>
                <w:sz w:val="28"/>
                <w:szCs w:val="28"/>
                <w:lang w:val="uk-UA"/>
              </w:rPr>
              <w:t xml:space="preserve">зазначеному </w:t>
            </w:r>
            <w:r w:rsidR="00C25DFF" w:rsidRPr="005B2B25">
              <w:rPr>
                <w:rFonts w:eastAsia="BatangChe"/>
                <w:b/>
                <w:sz w:val="28"/>
                <w:szCs w:val="28"/>
                <w:lang w:val="uk-UA"/>
              </w:rPr>
              <w:t xml:space="preserve">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w:t>
            </w:r>
            <w:r w:rsidR="00C25DFF" w:rsidRPr="0059209F">
              <w:rPr>
                <w:rFonts w:eastAsia="BatangChe"/>
                <w:b/>
                <w:sz w:val="28"/>
                <w:szCs w:val="28"/>
                <w:lang w:val="uk-UA"/>
              </w:rPr>
              <w:t>змін, при цьому с</w:t>
            </w:r>
            <w:r w:rsidRPr="0059209F">
              <w:rPr>
                <w:rFonts w:eastAsia="BatangChe"/>
                <w:b/>
                <w:sz w:val="28"/>
                <w:szCs w:val="28"/>
                <w:lang w:val="uk-UA"/>
              </w:rPr>
              <w:t>тр</w:t>
            </w:r>
            <w:r w:rsidR="005B2B25" w:rsidRPr="0059209F">
              <w:rPr>
                <w:rFonts w:eastAsia="BatangChe"/>
                <w:b/>
                <w:sz w:val="28"/>
                <w:szCs w:val="28"/>
                <w:lang w:val="uk-UA"/>
              </w:rPr>
              <w:t>оки дії ліцензії не змінюються</w:t>
            </w:r>
            <w:r w:rsidR="00E46F3E" w:rsidRPr="0059209F">
              <w:rPr>
                <w:b/>
                <w:color w:val="000000"/>
                <w:sz w:val="28"/>
                <w:szCs w:val="28"/>
                <w:shd w:val="clear" w:color="auto" w:fill="FFFFFF"/>
                <w:lang w:val="uk-UA"/>
              </w:rPr>
              <w:t>.</w:t>
            </w:r>
            <w:r w:rsidR="005B2B25" w:rsidRPr="0059209F">
              <w:rPr>
                <w:color w:val="000000"/>
                <w:shd w:val="clear" w:color="auto" w:fill="FFFFFF"/>
                <w:lang w:val="uk-UA"/>
              </w:rPr>
              <w:t xml:space="preserve"> </w:t>
            </w:r>
            <w:r w:rsidR="005B2B25" w:rsidRPr="0059209F">
              <w:rPr>
                <w:b/>
                <w:color w:val="000000"/>
                <w:sz w:val="28"/>
                <w:szCs w:val="28"/>
                <w:shd w:val="clear" w:color="auto" w:fill="FFFFFF"/>
                <w:lang w:val="uk-UA"/>
              </w:rPr>
              <w:t>За оформлення ліцензії на новому бланку справляється плата у розмірі, що дорівнює вартості виготовлення такого бланку, яка зараховується до бюджету згідно з чинним законодавством.</w:t>
            </w:r>
            <w:r w:rsidR="0059209F" w:rsidRPr="0059209F">
              <w:rPr>
                <w:b/>
                <w:color w:val="000000"/>
                <w:sz w:val="28"/>
                <w:szCs w:val="28"/>
                <w:shd w:val="clear" w:color="auto" w:fill="FFFFFF"/>
                <w:lang w:val="uk-UA"/>
              </w:rPr>
              <w:t xml:space="preserve"> </w:t>
            </w:r>
            <w:r w:rsidR="005B2B25" w:rsidRPr="0059209F">
              <w:rPr>
                <w:b/>
                <w:color w:val="000000"/>
                <w:sz w:val="28"/>
                <w:szCs w:val="28"/>
                <w:shd w:val="clear" w:color="auto" w:fill="FFFFFF"/>
                <w:lang w:val="uk-UA"/>
              </w:rPr>
              <w:t>Ліцензія, яка не п</w:t>
            </w:r>
            <w:r w:rsidR="00AC7474">
              <w:rPr>
                <w:b/>
                <w:color w:val="000000"/>
                <w:sz w:val="28"/>
                <w:szCs w:val="28"/>
                <w:shd w:val="clear" w:color="auto" w:fill="FFFFFF"/>
                <w:lang w:val="uk-UA"/>
              </w:rPr>
              <w:t>ереоформлена у строк до 1 квітня 2021</w:t>
            </w:r>
            <w:r w:rsidR="005B2B25" w:rsidRPr="0059209F">
              <w:rPr>
                <w:b/>
                <w:color w:val="000000"/>
                <w:sz w:val="28"/>
                <w:szCs w:val="28"/>
                <w:shd w:val="clear" w:color="auto" w:fill="FFFFFF"/>
                <w:lang w:val="uk-UA"/>
              </w:rPr>
              <w:t xml:space="preserve"> року вважається недійсною і анулюється</w:t>
            </w:r>
            <w:r w:rsidR="0059209F">
              <w:rPr>
                <w:b/>
                <w:color w:val="000000"/>
                <w:sz w:val="28"/>
                <w:szCs w:val="28"/>
                <w:shd w:val="clear" w:color="auto" w:fill="FFFFFF"/>
                <w:lang w:val="uk-UA"/>
              </w:rPr>
              <w:t>.</w:t>
            </w:r>
          </w:p>
          <w:p w:rsidR="0059209F" w:rsidRDefault="0059209F" w:rsidP="0059209F">
            <w:pPr>
              <w:ind w:firstLine="472"/>
              <w:jc w:val="both"/>
              <w:rPr>
                <w:b/>
                <w:color w:val="000000"/>
                <w:sz w:val="28"/>
                <w:szCs w:val="28"/>
                <w:shd w:val="clear" w:color="auto" w:fill="FFFFFF"/>
                <w:lang w:val="uk-UA"/>
              </w:rPr>
            </w:pPr>
          </w:p>
          <w:p w:rsidR="0060536D" w:rsidRPr="002F232F" w:rsidRDefault="0060536D" w:rsidP="0059209F">
            <w:pPr>
              <w:ind w:firstLine="472"/>
              <w:jc w:val="both"/>
              <w:rPr>
                <w:b/>
                <w:color w:val="000000"/>
                <w:sz w:val="28"/>
                <w:szCs w:val="28"/>
                <w:shd w:val="clear" w:color="auto" w:fill="FFFFFF"/>
                <w:lang w:val="uk-UA"/>
              </w:rPr>
            </w:pPr>
            <w:r w:rsidRPr="0060536D">
              <w:rPr>
                <w:b/>
                <w:color w:val="000000"/>
                <w:sz w:val="28"/>
                <w:szCs w:val="28"/>
                <w:shd w:val="clear" w:color="auto" w:fill="FFFFFF"/>
                <w:lang w:val="uk-UA"/>
              </w:rPr>
              <w:t>Дія частини шістдесят шостої</w:t>
            </w:r>
            <w:r w:rsidRPr="0060536D">
              <w:rPr>
                <w:b/>
                <w:color w:val="000000"/>
                <w:sz w:val="28"/>
                <w:szCs w:val="28"/>
                <w:shd w:val="clear" w:color="auto" w:fill="FFFFFF"/>
                <w:lang w:val="uk-UA"/>
              </w:rPr>
              <w:softHyphen/>
            </w:r>
            <w:r w:rsidRPr="0060536D">
              <w:rPr>
                <w:b/>
                <w:color w:val="000000"/>
                <w:sz w:val="28"/>
                <w:szCs w:val="28"/>
                <w:shd w:val="clear" w:color="auto" w:fill="FFFFFF"/>
                <w:lang w:val="uk-UA"/>
              </w:rPr>
              <w:softHyphen/>
            </w:r>
            <w:r>
              <w:rPr>
                <w:b/>
                <w:color w:val="000000"/>
                <w:sz w:val="28"/>
                <w:szCs w:val="28"/>
                <w:shd w:val="clear" w:color="auto" w:fill="FFFFFF"/>
                <w:lang w:val="uk-UA"/>
              </w:rPr>
              <w:t xml:space="preserve"> статті 15 ц</w:t>
            </w:r>
            <w:r w:rsidR="004557CD">
              <w:rPr>
                <w:b/>
                <w:color w:val="000000"/>
                <w:sz w:val="28"/>
                <w:szCs w:val="28"/>
                <w:shd w:val="clear" w:color="auto" w:fill="FFFFFF"/>
                <w:lang w:val="uk-UA"/>
              </w:rPr>
              <w:t>ього Закону не поширюється на суб’єктів</w:t>
            </w:r>
            <w:r w:rsidR="004557CD" w:rsidRPr="004557CD">
              <w:rPr>
                <w:rFonts w:eastAsia="BatangChe"/>
                <w:b/>
                <w:sz w:val="28"/>
                <w:szCs w:val="28"/>
                <w:lang w:val="uk-UA"/>
              </w:rPr>
              <w:t xml:space="preserve"> </w:t>
            </w:r>
            <w:r w:rsidR="004557CD" w:rsidRPr="004557CD">
              <w:rPr>
                <w:b/>
                <w:color w:val="000000"/>
                <w:sz w:val="28"/>
                <w:szCs w:val="28"/>
                <w:shd w:val="clear" w:color="auto" w:fill="FFFFFF"/>
                <w:lang w:val="uk-UA"/>
              </w:rPr>
              <w:t>господарювання (у тому числі</w:t>
            </w:r>
            <w:r w:rsidR="00B33FEA">
              <w:rPr>
                <w:b/>
                <w:color w:val="000000"/>
                <w:sz w:val="28"/>
                <w:szCs w:val="28"/>
                <w:shd w:val="clear" w:color="auto" w:fill="FFFFFF"/>
                <w:lang w:val="uk-UA"/>
              </w:rPr>
              <w:t>,</w:t>
            </w:r>
            <w:r w:rsidR="004557CD" w:rsidRPr="004557CD">
              <w:rPr>
                <w:b/>
                <w:color w:val="000000"/>
                <w:sz w:val="28"/>
                <w:szCs w:val="28"/>
                <w:shd w:val="clear" w:color="auto" w:fill="FFFFFF"/>
                <w:lang w:val="uk-UA"/>
              </w:rPr>
              <w:t xml:space="preserve"> </w:t>
            </w:r>
            <w:r w:rsidR="004557CD">
              <w:rPr>
                <w:b/>
                <w:color w:val="000000"/>
                <w:sz w:val="28"/>
                <w:szCs w:val="28"/>
                <w:shd w:val="clear" w:color="auto" w:fill="FFFFFF"/>
                <w:lang w:val="uk-UA"/>
              </w:rPr>
              <w:t xml:space="preserve">які </w:t>
            </w:r>
            <w:r w:rsidR="004557CD" w:rsidRPr="004557CD">
              <w:rPr>
                <w:b/>
                <w:color w:val="000000"/>
                <w:sz w:val="28"/>
                <w:szCs w:val="28"/>
                <w:shd w:val="clear" w:color="auto" w:fill="FFFFFF"/>
                <w:lang w:val="uk-UA"/>
              </w:rPr>
              <w:t>пов’язані між собо</w:t>
            </w:r>
            <w:r w:rsidR="0059209F">
              <w:rPr>
                <w:b/>
                <w:color w:val="000000"/>
                <w:sz w:val="28"/>
                <w:szCs w:val="28"/>
                <w:shd w:val="clear" w:color="auto" w:fill="FFFFFF"/>
                <w:lang w:val="uk-UA"/>
              </w:rPr>
              <w:t>ю відносинами</w:t>
            </w:r>
            <w:r w:rsidR="004557CD" w:rsidRPr="004557CD">
              <w:rPr>
                <w:b/>
                <w:color w:val="000000"/>
                <w:sz w:val="28"/>
                <w:szCs w:val="28"/>
                <w:shd w:val="clear" w:color="auto" w:fill="FFFFFF"/>
                <w:lang w:val="uk-UA"/>
              </w:rPr>
              <w:t xml:space="preserve"> </w:t>
            </w:r>
            <w:r w:rsidR="004557CD" w:rsidRPr="004557CD">
              <w:rPr>
                <w:b/>
                <w:color w:val="000000"/>
                <w:sz w:val="28"/>
                <w:szCs w:val="28"/>
                <w:shd w:val="clear" w:color="auto" w:fill="FFFFFF"/>
                <w:lang w:val="uk-UA"/>
              </w:rPr>
              <w:lastRenderedPageBreak/>
              <w:t>контролю у розумінні статті 1 Закону України «Про захист економічної конкуренції»</w:t>
            </w:r>
            <w:r w:rsidR="00E2189E" w:rsidRPr="00E2189E">
              <w:rPr>
                <w:b/>
                <w:sz w:val="28"/>
                <w:szCs w:val="28"/>
                <w:lang w:val="uk-UA"/>
              </w:rPr>
              <w:t xml:space="preserve"> </w:t>
            </w:r>
            <w:r w:rsidR="00E2189E" w:rsidRPr="005B2B25">
              <w:rPr>
                <w:b/>
                <w:color w:val="000000"/>
                <w:sz w:val="28"/>
                <w:szCs w:val="28"/>
                <w:shd w:val="clear" w:color="auto" w:fill="FFFFFF"/>
                <w:lang w:val="uk-UA"/>
              </w:rPr>
              <w:t>та/або іноземні суб’єкти господарювання, які діють через свої зареєстровані постійні представництва</w:t>
            </w:r>
            <w:r w:rsidR="0059209F">
              <w:rPr>
                <w:b/>
                <w:color w:val="000000"/>
                <w:sz w:val="28"/>
                <w:szCs w:val="28"/>
                <w:shd w:val="clear" w:color="auto" w:fill="FFFFFF"/>
                <w:lang w:val="uk-UA"/>
              </w:rPr>
              <w:t>)</w:t>
            </w:r>
            <w:r w:rsidR="00B33FEA">
              <w:rPr>
                <w:b/>
                <w:color w:val="000000"/>
                <w:sz w:val="28"/>
                <w:szCs w:val="28"/>
                <w:shd w:val="clear" w:color="auto" w:fill="FFFFFF"/>
                <w:lang w:val="uk-UA"/>
              </w:rPr>
              <w:t>,</w:t>
            </w:r>
            <w:r w:rsidR="00EC61D0" w:rsidRPr="005B2B25">
              <w:rPr>
                <w:b/>
                <w:color w:val="000000"/>
                <w:sz w:val="28"/>
                <w:szCs w:val="28"/>
                <w:shd w:val="clear" w:color="auto" w:fill="FFFFFF"/>
                <w:lang w:val="uk-UA"/>
              </w:rPr>
              <w:t xml:space="preserve"> які</w:t>
            </w:r>
            <w:r w:rsidR="004557CD" w:rsidRPr="004557CD">
              <w:rPr>
                <w:b/>
                <w:color w:val="000000"/>
                <w:sz w:val="28"/>
                <w:szCs w:val="28"/>
                <w:shd w:val="clear" w:color="auto" w:fill="FFFFFF"/>
                <w:lang w:val="uk-UA"/>
              </w:rPr>
              <w:t xml:space="preserve"> отримали лі</w:t>
            </w:r>
            <w:r w:rsidR="004557CD">
              <w:rPr>
                <w:b/>
                <w:color w:val="000000"/>
                <w:sz w:val="28"/>
                <w:szCs w:val="28"/>
                <w:shd w:val="clear" w:color="auto" w:fill="FFFFFF"/>
                <w:lang w:val="uk-UA"/>
              </w:rPr>
              <w:t>цензії на право виробництва</w:t>
            </w:r>
            <w:r w:rsidR="004557CD" w:rsidRPr="006174F7">
              <w:rPr>
                <w:b/>
                <w:color w:val="FF0000"/>
                <w:sz w:val="28"/>
                <w:szCs w:val="28"/>
                <w:shd w:val="clear" w:color="auto" w:fill="FFFFFF"/>
                <w:lang w:val="uk-UA"/>
              </w:rPr>
              <w:t xml:space="preserve"> </w:t>
            </w:r>
            <w:r w:rsidR="004557CD" w:rsidRPr="004557CD">
              <w:rPr>
                <w:b/>
                <w:color w:val="000000"/>
                <w:sz w:val="28"/>
                <w:szCs w:val="28"/>
                <w:shd w:val="clear" w:color="auto" w:fill="FFFFFF"/>
                <w:lang w:val="uk-UA"/>
              </w:rPr>
              <w:t>тютюновими виробами</w:t>
            </w:r>
            <w:r w:rsidRPr="0060536D">
              <w:rPr>
                <w:b/>
                <w:color w:val="000000"/>
                <w:sz w:val="28"/>
                <w:szCs w:val="28"/>
                <w:shd w:val="clear" w:color="auto" w:fill="FFFFFF"/>
                <w:lang w:val="uk-UA"/>
              </w:rPr>
              <w:t xml:space="preserve"> </w:t>
            </w:r>
            <w:r w:rsidR="00AC7474">
              <w:rPr>
                <w:b/>
                <w:color w:val="000000"/>
                <w:sz w:val="28"/>
                <w:szCs w:val="28"/>
                <w:shd w:val="clear" w:color="auto" w:fill="FFFFFF"/>
                <w:lang w:val="uk-UA"/>
              </w:rPr>
              <w:t>до 1 листопада</w:t>
            </w:r>
            <w:r w:rsidR="004557CD" w:rsidRPr="006174F7">
              <w:rPr>
                <w:b/>
                <w:color w:val="000000"/>
                <w:sz w:val="28"/>
                <w:szCs w:val="28"/>
                <w:shd w:val="clear" w:color="auto" w:fill="FFFFFF"/>
                <w:lang w:val="uk-UA"/>
              </w:rPr>
              <w:t xml:space="preserve"> 2020 року</w:t>
            </w:r>
            <w:r w:rsidR="00DE29F0" w:rsidRPr="006174F7">
              <w:rPr>
                <w:b/>
                <w:color w:val="000000"/>
                <w:sz w:val="28"/>
                <w:szCs w:val="28"/>
                <w:shd w:val="clear" w:color="auto" w:fill="FFFFFF"/>
                <w:lang w:val="uk-UA"/>
              </w:rPr>
              <w:t>.</w:t>
            </w:r>
            <w:r w:rsidR="004322A7">
              <w:rPr>
                <w:b/>
                <w:color w:val="000000"/>
                <w:sz w:val="28"/>
                <w:szCs w:val="28"/>
                <w:shd w:val="clear" w:color="auto" w:fill="FFFFFF"/>
                <w:lang w:val="uk-UA"/>
              </w:rPr>
              <w:t xml:space="preserve"> </w:t>
            </w:r>
          </w:p>
        </w:tc>
      </w:tr>
    </w:tbl>
    <w:p w:rsidR="003909F9" w:rsidRPr="009A1379" w:rsidRDefault="003909F9" w:rsidP="00C237DC">
      <w:pPr>
        <w:jc w:val="both"/>
        <w:rPr>
          <w:sz w:val="28"/>
          <w:szCs w:val="28"/>
          <w:lang w:val="uk-UA"/>
        </w:rPr>
      </w:pPr>
    </w:p>
    <w:p w:rsidR="006174F7" w:rsidRDefault="006174F7" w:rsidP="006174F7">
      <w:pPr>
        <w:jc w:val="both"/>
        <w:rPr>
          <w:rFonts w:eastAsia="BatangChe"/>
          <w:sz w:val="28"/>
          <w:szCs w:val="28"/>
          <w:lang w:val="uk-UA"/>
        </w:rPr>
      </w:pPr>
    </w:p>
    <w:p w:rsidR="00017D31" w:rsidRDefault="00017D31" w:rsidP="006174F7">
      <w:pPr>
        <w:jc w:val="both"/>
        <w:rPr>
          <w:rFonts w:eastAsia="BatangChe"/>
          <w:sz w:val="28"/>
          <w:szCs w:val="28"/>
          <w:lang w:val="uk-UA"/>
        </w:rPr>
      </w:pPr>
    </w:p>
    <w:p w:rsidR="00017D31" w:rsidRDefault="00017D31" w:rsidP="006174F7">
      <w:pPr>
        <w:jc w:val="both"/>
        <w:rPr>
          <w:rFonts w:eastAsia="BatangChe"/>
          <w:sz w:val="28"/>
          <w:szCs w:val="28"/>
          <w:lang w:val="uk-UA"/>
        </w:rPr>
      </w:pPr>
    </w:p>
    <w:p w:rsidR="006A4611" w:rsidRDefault="00017D31" w:rsidP="006A4611">
      <w:pPr>
        <w:pStyle w:val="23"/>
        <w:spacing w:after="0" w:line="240" w:lineRule="auto"/>
        <w:jc w:val="both"/>
        <w:rPr>
          <w:b/>
          <w:bCs/>
          <w:sz w:val="28"/>
          <w:szCs w:val="28"/>
          <w:lang w:val="uk-UA"/>
        </w:rPr>
      </w:pPr>
      <w:r>
        <w:rPr>
          <w:b/>
          <w:sz w:val="28"/>
          <w:szCs w:val="28"/>
        </w:rPr>
        <w:t xml:space="preserve">Народні депутати України                             </w:t>
      </w:r>
      <w:r>
        <w:rPr>
          <w:b/>
          <w:bCs/>
          <w:sz w:val="28"/>
          <w:szCs w:val="28"/>
        </w:rPr>
        <w:t xml:space="preserve">                 </w:t>
      </w:r>
      <w:r w:rsidR="006A4611">
        <w:rPr>
          <w:b/>
          <w:bCs/>
          <w:sz w:val="28"/>
          <w:szCs w:val="28"/>
          <w:lang w:val="uk-UA"/>
        </w:rPr>
        <w:t xml:space="preserve">                                                                        </w:t>
      </w:r>
      <w:r>
        <w:rPr>
          <w:b/>
          <w:bCs/>
          <w:sz w:val="28"/>
          <w:szCs w:val="28"/>
        </w:rPr>
        <w:t xml:space="preserve">     </w:t>
      </w:r>
      <w:r w:rsidR="006A4611" w:rsidRPr="007915A1">
        <w:rPr>
          <w:b/>
          <w:sz w:val="28"/>
          <w:lang w:val="uk-UA"/>
        </w:rPr>
        <w:t>Торохті</w:t>
      </w:r>
      <w:r w:rsidR="006A4611">
        <w:rPr>
          <w:b/>
          <w:sz w:val="28"/>
          <w:lang w:val="uk-UA"/>
        </w:rPr>
        <w:t xml:space="preserve">й Б.Г. (101) </w:t>
      </w:r>
      <w:r w:rsidR="006A4611">
        <w:rPr>
          <w:b/>
          <w:bCs/>
          <w:sz w:val="28"/>
          <w:szCs w:val="28"/>
          <w:lang w:val="uk-UA"/>
        </w:rPr>
        <w:t xml:space="preserve">                                                                                                      </w:t>
      </w:r>
    </w:p>
    <w:p w:rsidR="006A4611" w:rsidRPr="00020C13" w:rsidRDefault="006A4611" w:rsidP="006A4611">
      <w:pPr>
        <w:pStyle w:val="23"/>
        <w:spacing w:after="0" w:line="240" w:lineRule="auto"/>
        <w:jc w:val="both"/>
        <w:rPr>
          <w:b/>
          <w:bCs/>
          <w:sz w:val="28"/>
          <w:szCs w:val="28"/>
          <w:lang w:val="uk-UA"/>
        </w:rPr>
      </w:pPr>
      <w:r>
        <w:rPr>
          <w:b/>
          <w:bCs/>
          <w:sz w:val="28"/>
          <w:szCs w:val="28"/>
          <w:lang w:val="uk-UA"/>
        </w:rPr>
        <w:t xml:space="preserve">                                                                                                                                                                            </w:t>
      </w:r>
      <w:r w:rsidRPr="002E30D3">
        <w:rPr>
          <w:b/>
          <w:sz w:val="28"/>
          <w:lang w:val="uk-UA"/>
        </w:rPr>
        <w:t>Марусяк О</w:t>
      </w:r>
      <w:r>
        <w:rPr>
          <w:b/>
          <w:sz w:val="28"/>
          <w:lang w:val="uk-UA"/>
        </w:rPr>
        <w:t>.</w:t>
      </w:r>
      <w:r w:rsidRPr="002E30D3">
        <w:rPr>
          <w:b/>
          <w:sz w:val="28"/>
          <w:lang w:val="uk-UA"/>
        </w:rPr>
        <w:t>Р</w:t>
      </w:r>
      <w:r>
        <w:rPr>
          <w:b/>
          <w:sz w:val="28"/>
          <w:lang w:val="uk-UA"/>
        </w:rPr>
        <w:t>. (51)</w:t>
      </w:r>
    </w:p>
    <w:p w:rsidR="006A4611" w:rsidRPr="00A2396C" w:rsidRDefault="006A4611" w:rsidP="006A4611">
      <w:pPr>
        <w:pStyle w:val="23"/>
        <w:spacing w:after="0" w:line="240" w:lineRule="auto"/>
        <w:jc w:val="both"/>
        <w:rPr>
          <w:b/>
          <w:bCs/>
          <w:sz w:val="28"/>
          <w:szCs w:val="28"/>
          <w:lang w:val="uk-UA"/>
        </w:rPr>
      </w:pPr>
      <w:r>
        <w:rPr>
          <w:b/>
          <w:bCs/>
          <w:sz w:val="28"/>
          <w:szCs w:val="28"/>
          <w:lang w:val="uk-UA"/>
        </w:rPr>
        <w:t xml:space="preserve">                                                                                                                   </w:t>
      </w:r>
    </w:p>
    <w:p w:rsidR="00017D31" w:rsidRPr="00504E87" w:rsidRDefault="00017D31" w:rsidP="006174F7">
      <w:pPr>
        <w:jc w:val="both"/>
        <w:rPr>
          <w:rFonts w:eastAsia="BatangChe"/>
          <w:sz w:val="28"/>
          <w:szCs w:val="28"/>
          <w:lang w:val="uk-UA"/>
        </w:rPr>
      </w:pPr>
    </w:p>
    <w:sectPr w:rsidR="00017D31" w:rsidRPr="00504E87" w:rsidSect="009225E1">
      <w:headerReference w:type="default" r:id="rId13"/>
      <w:pgSz w:w="15840" w:h="12240" w:orient="landscape" w:code="1"/>
      <w:pgMar w:top="720" w:right="720" w:bottom="720" w:left="720" w:header="70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E4" w:rsidRDefault="008F1CE4" w:rsidP="00D35AA8">
      <w:r>
        <w:separator/>
      </w:r>
    </w:p>
  </w:endnote>
  <w:endnote w:type="continuationSeparator" w:id="0">
    <w:p w:rsidR="008F1CE4" w:rsidRDefault="008F1CE4" w:rsidP="00D3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choolBook">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E4" w:rsidRDefault="008F1CE4" w:rsidP="00D35AA8">
      <w:r>
        <w:separator/>
      </w:r>
    </w:p>
  </w:footnote>
  <w:footnote w:type="continuationSeparator" w:id="0">
    <w:p w:rsidR="008F1CE4" w:rsidRDefault="008F1CE4" w:rsidP="00D3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AF" w:rsidRPr="005E0DD6" w:rsidRDefault="00B357AF" w:rsidP="00C366FC">
    <w:pPr>
      <w:pStyle w:val="a5"/>
      <w:framePr w:wrap="auto" w:vAnchor="text" w:hAnchor="margin" w:xAlign="center" w:y="1"/>
      <w:rPr>
        <w:rStyle w:val="af2"/>
        <w:sz w:val="28"/>
        <w:szCs w:val="28"/>
      </w:rPr>
    </w:pPr>
    <w:r w:rsidRPr="005E0DD6">
      <w:rPr>
        <w:rStyle w:val="af2"/>
        <w:sz w:val="28"/>
        <w:szCs w:val="28"/>
      </w:rPr>
      <w:fldChar w:fldCharType="begin"/>
    </w:r>
    <w:r w:rsidRPr="005E0DD6">
      <w:rPr>
        <w:rStyle w:val="af2"/>
        <w:sz w:val="28"/>
        <w:szCs w:val="28"/>
      </w:rPr>
      <w:instrText xml:space="preserve">PAGE  </w:instrText>
    </w:r>
    <w:r w:rsidRPr="005E0DD6">
      <w:rPr>
        <w:rStyle w:val="af2"/>
        <w:sz w:val="28"/>
        <w:szCs w:val="28"/>
      </w:rPr>
      <w:fldChar w:fldCharType="separate"/>
    </w:r>
    <w:r w:rsidR="00304554">
      <w:rPr>
        <w:rStyle w:val="af2"/>
        <w:noProof/>
        <w:sz w:val="28"/>
        <w:szCs w:val="28"/>
      </w:rPr>
      <w:t>2</w:t>
    </w:r>
    <w:r w:rsidRPr="005E0DD6">
      <w:rPr>
        <w:rStyle w:val="af2"/>
        <w:sz w:val="28"/>
        <w:szCs w:val="28"/>
      </w:rPr>
      <w:fldChar w:fldCharType="end"/>
    </w:r>
  </w:p>
  <w:p w:rsidR="00B357AF" w:rsidRDefault="00B357A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33"/>
    <w:multiLevelType w:val="hybridMultilevel"/>
    <w:tmpl w:val="82D6EB48"/>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15:restartNumberingAfterBreak="0">
    <w:nsid w:val="01F25A49"/>
    <w:multiLevelType w:val="hybridMultilevel"/>
    <w:tmpl w:val="B1A2210A"/>
    <w:lvl w:ilvl="0" w:tplc="4FD63F46">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 w15:restartNumberingAfterBreak="0">
    <w:nsid w:val="069235A6"/>
    <w:multiLevelType w:val="hybridMultilevel"/>
    <w:tmpl w:val="F73A1DEE"/>
    <w:lvl w:ilvl="0" w:tplc="6D12C6E0">
      <w:start w:val="1"/>
      <w:numFmt w:val="decimal"/>
      <w:lvlText w:val="%1."/>
      <w:lvlJc w:val="left"/>
      <w:pPr>
        <w:ind w:left="832" w:hanging="360"/>
      </w:pPr>
      <w:rPr>
        <w:rFonts w:eastAsia="Times New Roman" w:hint="default"/>
        <w:b w:val="0"/>
        <w:u w:val="none"/>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 w15:restartNumberingAfterBreak="0">
    <w:nsid w:val="0AC56057"/>
    <w:multiLevelType w:val="hybridMultilevel"/>
    <w:tmpl w:val="C25E162C"/>
    <w:lvl w:ilvl="0" w:tplc="4FD63F46">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4" w15:restartNumberingAfterBreak="0">
    <w:nsid w:val="0B7B1368"/>
    <w:multiLevelType w:val="hybridMultilevel"/>
    <w:tmpl w:val="1FBE19E6"/>
    <w:lvl w:ilvl="0" w:tplc="E8604BD2">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5" w15:restartNumberingAfterBreak="0">
    <w:nsid w:val="13E43605"/>
    <w:multiLevelType w:val="hybridMultilevel"/>
    <w:tmpl w:val="C3CA97CE"/>
    <w:lvl w:ilvl="0" w:tplc="55BEF518">
      <w:start w:val="1"/>
      <w:numFmt w:val="decimal"/>
      <w:lvlText w:val="%1)"/>
      <w:lvlJc w:val="left"/>
      <w:pPr>
        <w:ind w:left="1707" w:hanging="1140"/>
      </w:pPr>
      <w:rPr>
        <w:rFonts w:cs="Times New Roman" w:hint="default"/>
        <w:b w:val="0"/>
        <w:bCs w:val="0"/>
        <w:sz w:val="28"/>
        <w:szCs w:val="28"/>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6" w15:restartNumberingAfterBreak="0">
    <w:nsid w:val="15CE261B"/>
    <w:multiLevelType w:val="hybridMultilevel"/>
    <w:tmpl w:val="48B84BD8"/>
    <w:lvl w:ilvl="0" w:tplc="E5FA5CF2">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7" w15:restartNumberingAfterBreak="0">
    <w:nsid w:val="19AC0F02"/>
    <w:multiLevelType w:val="hybridMultilevel"/>
    <w:tmpl w:val="86D65284"/>
    <w:lvl w:ilvl="0" w:tplc="70AAA3BA">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8" w15:restartNumberingAfterBreak="0">
    <w:nsid w:val="1A682B99"/>
    <w:multiLevelType w:val="hybridMultilevel"/>
    <w:tmpl w:val="C7B61714"/>
    <w:lvl w:ilvl="0" w:tplc="B47A2CD8">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9" w15:restartNumberingAfterBreak="0">
    <w:nsid w:val="1F041E7B"/>
    <w:multiLevelType w:val="hybridMultilevel"/>
    <w:tmpl w:val="755496C8"/>
    <w:lvl w:ilvl="0" w:tplc="9C9EF8B2">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2A3A2CA7"/>
    <w:multiLevelType w:val="hybridMultilevel"/>
    <w:tmpl w:val="9F24CD30"/>
    <w:lvl w:ilvl="0" w:tplc="DC9831D2">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1" w15:restartNumberingAfterBreak="0">
    <w:nsid w:val="2C1F5C52"/>
    <w:multiLevelType w:val="hybridMultilevel"/>
    <w:tmpl w:val="B0925066"/>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2" w15:restartNumberingAfterBreak="0">
    <w:nsid w:val="2D4F6B43"/>
    <w:multiLevelType w:val="hybridMultilevel"/>
    <w:tmpl w:val="C076DFD2"/>
    <w:lvl w:ilvl="0" w:tplc="1BE8D652">
      <w:start w:val="1"/>
      <w:numFmt w:val="decimal"/>
      <w:lvlText w:val="%1)"/>
      <w:lvlJc w:val="left"/>
      <w:pPr>
        <w:ind w:left="1567" w:hanging="100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3" w15:restartNumberingAfterBreak="0">
    <w:nsid w:val="3C8758C5"/>
    <w:multiLevelType w:val="hybridMultilevel"/>
    <w:tmpl w:val="9BC8D582"/>
    <w:lvl w:ilvl="0" w:tplc="2E3297E4">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4" w15:restartNumberingAfterBreak="0">
    <w:nsid w:val="3EDE0CDA"/>
    <w:multiLevelType w:val="hybridMultilevel"/>
    <w:tmpl w:val="0EF0809E"/>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5" w15:restartNumberingAfterBreak="0">
    <w:nsid w:val="3FF72E77"/>
    <w:multiLevelType w:val="hybridMultilevel"/>
    <w:tmpl w:val="45E85CD0"/>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6" w15:restartNumberingAfterBreak="0">
    <w:nsid w:val="43B83BA5"/>
    <w:multiLevelType w:val="hybridMultilevel"/>
    <w:tmpl w:val="47EE0CE0"/>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7" w15:restartNumberingAfterBreak="0">
    <w:nsid w:val="482506FA"/>
    <w:multiLevelType w:val="hybridMultilevel"/>
    <w:tmpl w:val="A94C5B3A"/>
    <w:lvl w:ilvl="0" w:tplc="361081F2">
      <w:start w:val="1"/>
      <w:numFmt w:val="decimal"/>
      <w:lvlText w:val="%1)"/>
      <w:lvlJc w:val="left"/>
      <w:pPr>
        <w:ind w:left="1707" w:hanging="1140"/>
      </w:pPr>
      <w:rPr>
        <w:rFonts w:cs="Times New Roman" w:hint="default"/>
        <w:b w:val="0"/>
        <w:b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8" w15:restartNumberingAfterBreak="0">
    <w:nsid w:val="4E460DC3"/>
    <w:multiLevelType w:val="hybridMultilevel"/>
    <w:tmpl w:val="F4364762"/>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9" w15:restartNumberingAfterBreak="0">
    <w:nsid w:val="53801015"/>
    <w:multiLevelType w:val="hybridMultilevel"/>
    <w:tmpl w:val="BC34B16A"/>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0" w15:restartNumberingAfterBreak="0">
    <w:nsid w:val="553B0E17"/>
    <w:multiLevelType w:val="hybridMultilevel"/>
    <w:tmpl w:val="D03E7210"/>
    <w:lvl w:ilvl="0" w:tplc="EF82E44C">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1" w15:restartNumberingAfterBreak="0">
    <w:nsid w:val="5A650BF4"/>
    <w:multiLevelType w:val="hybridMultilevel"/>
    <w:tmpl w:val="04347BE0"/>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2" w15:restartNumberingAfterBreak="0">
    <w:nsid w:val="5E4F4835"/>
    <w:multiLevelType w:val="hybridMultilevel"/>
    <w:tmpl w:val="03EAABC0"/>
    <w:lvl w:ilvl="0" w:tplc="4FD63F46">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3" w15:restartNumberingAfterBreak="0">
    <w:nsid w:val="683F01EB"/>
    <w:multiLevelType w:val="hybridMultilevel"/>
    <w:tmpl w:val="ABB0234E"/>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4" w15:restartNumberingAfterBreak="0">
    <w:nsid w:val="6A3949E5"/>
    <w:multiLevelType w:val="hybridMultilevel"/>
    <w:tmpl w:val="738E7C06"/>
    <w:lvl w:ilvl="0" w:tplc="6D745D4A">
      <w:start w:val="1"/>
      <w:numFmt w:val="decimal"/>
      <w:lvlText w:val="%1)"/>
      <w:lvlJc w:val="left"/>
      <w:pPr>
        <w:ind w:left="1147" w:hanging="580"/>
      </w:pPr>
      <w:rPr>
        <w:rFonts w:cs="Times New Roman" w:hint="default"/>
        <w:b w:val="0"/>
        <w:b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5" w15:restartNumberingAfterBreak="0">
    <w:nsid w:val="795F7EE7"/>
    <w:multiLevelType w:val="hybridMultilevel"/>
    <w:tmpl w:val="58589F7A"/>
    <w:lvl w:ilvl="0" w:tplc="59E40D4E">
      <w:start w:val="1"/>
      <w:numFmt w:val="decimal"/>
      <w:lvlText w:val="%1)"/>
      <w:lvlJc w:val="left"/>
      <w:pPr>
        <w:ind w:left="1707" w:hanging="114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6" w15:restartNumberingAfterBreak="0">
    <w:nsid w:val="7C673EB8"/>
    <w:multiLevelType w:val="hybridMultilevel"/>
    <w:tmpl w:val="8794A3D2"/>
    <w:lvl w:ilvl="0" w:tplc="9F0C2D44">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7" w15:restartNumberingAfterBreak="0">
    <w:nsid w:val="7D6E4650"/>
    <w:multiLevelType w:val="hybridMultilevel"/>
    <w:tmpl w:val="1654EAA0"/>
    <w:lvl w:ilvl="0" w:tplc="4F7EF088">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8" w15:restartNumberingAfterBreak="0">
    <w:nsid w:val="7E3464B8"/>
    <w:multiLevelType w:val="hybridMultilevel"/>
    <w:tmpl w:val="0B80778C"/>
    <w:lvl w:ilvl="0" w:tplc="1FC2C794">
      <w:start w:val="1"/>
      <w:numFmt w:val="decimal"/>
      <w:lvlText w:val="%1)"/>
      <w:lvlJc w:val="left"/>
      <w:pPr>
        <w:ind w:left="1147" w:hanging="5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num w:numId="1">
    <w:abstractNumId w:val="10"/>
  </w:num>
  <w:num w:numId="2">
    <w:abstractNumId w:val="18"/>
  </w:num>
  <w:num w:numId="3">
    <w:abstractNumId w:val="27"/>
  </w:num>
  <w:num w:numId="4">
    <w:abstractNumId w:val="25"/>
  </w:num>
  <w:num w:numId="5">
    <w:abstractNumId w:val="24"/>
  </w:num>
  <w:num w:numId="6">
    <w:abstractNumId w:val="28"/>
  </w:num>
  <w:num w:numId="7">
    <w:abstractNumId w:val="15"/>
  </w:num>
  <w:num w:numId="8">
    <w:abstractNumId w:val="13"/>
  </w:num>
  <w:num w:numId="9">
    <w:abstractNumId w:val="4"/>
  </w:num>
  <w:num w:numId="10">
    <w:abstractNumId w:val="1"/>
  </w:num>
  <w:num w:numId="11">
    <w:abstractNumId w:val="3"/>
  </w:num>
  <w:num w:numId="12">
    <w:abstractNumId w:val="22"/>
  </w:num>
  <w:num w:numId="13">
    <w:abstractNumId w:val="19"/>
  </w:num>
  <w:num w:numId="14">
    <w:abstractNumId w:val="14"/>
  </w:num>
  <w:num w:numId="15">
    <w:abstractNumId w:val="0"/>
  </w:num>
  <w:num w:numId="16">
    <w:abstractNumId w:val="23"/>
  </w:num>
  <w:num w:numId="17">
    <w:abstractNumId w:val="8"/>
  </w:num>
  <w:num w:numId="18">
    <w:abstractNumId w:val="21"/>
  </w:num>
  <w:num w:numId="19">
    <w:abstractNumId w:val="7"/>
  </w:num>
  <w:num w:numId="20">
    <w:abstractNumId w:val="11"/>
  </w:num>
  <w:num w:numId="21">
    <w:abstractNumId w:val="5"/>
  </w:num>
  <w:num w:numId="22">
    <w:abstractNumId w:val="9"/>
  </w:num>
  <w:num w:numId="23">
    <w:abstractNumId w:val="6"/>
  </w:num>
  <w:num w:numId="24">
    <w:abstractNumId w:val="16"/>
  </w:num>
  <w:num w:numId="25">
    <w:abstractNumId w:val="12"/>
  </w:num>
  <w:num w:numId="26">
    <w:abstractNumId w:val="20"/>
  </w:num>
  <w:num w:numId="27">
    <w:abstractNumId w:val="17"/>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AD"/>
    <w:rsid w:val="000015DD"/>
    <w:rsid w:val="00001F1C"/>
    <w:rsid w:val="0000380B"/>
    <w:rsid w:val="00006597"/>
    <w:rsid w:val="00010226"/>
    <w:rsid w:val="00010D53"/>
    <w:rsid w:val="000146B2"/>
    <w:rsid w:val="00014E0A"/>
    <w:rsid w:val="00014F93"/>
    <w:rsid w:val="000169E4"/>
    <w:rsid w:val="00017D31"/>
    <w:rsid w:val="00022424"/>
    <w:rsid w:val="00022B2E"/>
    <w:rsid w:val="000250CB"/>
    <w:rsid w:val="00027CAC"/>
    <w:rsid w:val="00030BCF"/>
    <w:rsid w:val="000329BF"/>
    <w:rsid w:val="00032D7C"/>
    <w:rsid w:val="000346AB"/>
    <w:rsid w:val="00035581"/>
    <w:rsid w:val="000360ED"/>
    <w:rsid w:val="000375C5"/>
    <w:rsid w:val="00037FB7"/>
    <w:rsid w:val="000449F5"/>
    <w:rsid w:val="00045EBF"/>
    <w:rsid w:val="00046B53"/>
    <w:rsid w:val="000476D5"/>
    <w:rsid w:val="0005181D"/>
    <w:rsid w:val="00053C68"/>
    <w:rsid w:val="00053DE4"/>
    <w:rsid w:val="000552C2"/>
    <w:rsid w:val="00057347"/>
    <w:rsid w:val="00057BB9"/>
    <w:rsid w:val="00066B9F"/>
    <w:rsid w:val="0007202D"/>
    <w:rsid w:val="00073A33"/>
    <w:rsid w:val="000740B4"/>
    <w:rsid w:val="0007514C"/>
    <w:rsid w:val="00084894"/>
    <w:rsid w:val="000858C7"/>
    <w:rsid w:val="00086DBF"/>
    <w:rsid w:val="000A06C4"/>
    <w:rsid w:val="000A116E"/>
    <w:rsid w:val="000A13C1"/>
    <w:rsid w:val="000A2834"/>
    <w:rsid w:val="000A2883"/>
    <w:rsid w:val="000A6386"/>
    <w:rsid w:val="000A6B8C"/>
    <w:rsid w:val="000B0CA0"/>
    <w:rsid w:val="000B18A4"/>
    <w:rsid w:val="000B19F3"/>
    <w:rsid w:val="000B2237"/>
    <w:rsid w:val="000B2E02"/>
    <w:rsid w:val="000B3306"/>
    <w:rsid w:val="000B5471"/>
    <w:rsid w:val="000B5BE3"/>
    <w:rsid w:val="000B6387"/>
    <w:rsid w:val="000B70E8"/>
    <w:rsid w:val="000B7A47"/>
    <w:rsid w:val="000B7E57"/>
    <w:rsid w:val="000C1A7A"/>
    <w:rsid w:val="000C25CE"/>
    <w:rsid w:val="000C3E2B"/>
    <w:rsid w:val="000C4627"/>
    <w:rsid w:val="000C51E5"/>
    <w:rsid w:val="000C6755"/>
    <w:rsid w:val="000C6884"/>
    <w:rsid w:val="000D258A"/>
    <w:rsid w:val="000D356C"/>
    <w:rsid w:val="000D5A89"/>
    <w:rsid w:val="000D5B38"/>
    <w:rsid w:val="000D695A"/>
    <w:rsid w:val="000E2E13"/>
    <w:rsid w:val="000E34FE"/>
    <w:rsid w:val="000E4AF9"/>
    <w:rsid w:val="000E501B"/>
    <w:rsid w:val="000E53B4"/>
    <w:rsid w:val="000E72FA"/>
    <w:rsid w:val="000F0F2B"/>
    <w:rsid w:val="000F4B84"/>
    <w:rsid w:val="000F513B"/>
    <w:rsid w:val="000F6A9F"/>
    <w:rsid w:val="000F7F08"/>
    <w:rsid w:val="00100410"/>
    <w:rsid w:val="00101AEB"/>
    <w:rsid w:val="00101FB2"/>
    <w:rsid w:val="00103881"/>
    <w:rsid w:val="001063E5"/>
    <w:rsid w:val="00106FA6"/>
    <w:rsid w:val="0011142B"/>
    <w:rsid w:val="00111B8F"/>
    <w:rsid w:val="00113B6D"/>
    <w:rsid w:val="00114385"/>
    <w:rsid w:val="001143DB"/>
    <w:rsid w:val="00117835"/>
    <w:rsid w:val="0012281B"/>
    <w:rsid w:val="00122D87"/>
    <w:rsid w:val="001237EC"/>
    <w:rsid w:val="00125D47"/>
    <w:rsid w:val="00131026"/>
    <w:rsid w:val="00131DDF"/>
    <w:rsid w:val="00134450"/>
    <w:rsid w:val="00134E1C"/>
    <w:rsid w:val="001360FB"/>
    <w:rsid w:val="00136514"/>
    <w:rsid w:val="00136C3D"/>
    <w:rsid w:val="00136F0C"/>
    <w:rsid w:val="00137177"/>
    <w:rsid w:val="001409CE"/>
    <w:rsid w:val="00140D2A"/>
    <w:rsid w:val="00140F12"/>
    <w:rsid w:val="001422DC"/>
    <w:rsid w:val="00144B65"/>
    <w:rsid w:val="00146AFC"/>
    <w:rsid w:val="0015149D"/>
    <w:rsid w:val="001515EA"/>
    <w:rsid w:val="00153A4D"/>
    <w:rsid w:val="00156BE4"/>
    <w:rsid w:val="001608DB"/>
    <w:rsid w:val="00167EF3"/>
    <w:rsid w:val="001703F1"/>
    <w:rsid w:val="00175E2F"/>
    <w:rsid w:val="00176033"/>
    <w:rsid w:val="00180AEC"/>
    <w:rsid w:val="00182C98"/>
    <w:rsid w:val="00182D88"/>
    <w:rsid w:val="001836E1"/>
    <w:rsid w:val="0018395F"/>
    <w:rsid w:val="0018480C"/>
    <w:rsid w:val="00184EC8"/>
    <w:rsid w:val="00185B5D"/>
    <w:rsid w:val="001863F8"/>
    <w:rsid w:val="00191D83"/>
    <w:rsid w:val="00194F04"/>
    <w:rsid w:val="0019509B"/>
    <w:rsid w:val="00195164"/>
    <w:rsid w:val="001951D8"/>
    <w:rsid w:val="001A0CD9"/>
    <w:rsid w:val="001A2D40"/>
    <w:rsid w:val="001A7FEB"/>
    <w:rsid w:val="001B02F3"/>
    <w:rsid w:val="001B0707"/>
    <w:rsid w:val="001B14CB"/>
    <w:rsid w:val="001B5B1E"/>
    <w:rsid w:val="001C0064"/>
    <w:rsid w:val="001C017F"/>
    <w:rsid w:val="001C13E2"/>
    <w:rsid w:val="001C3E1E"/>
    <w:rsid w:val="001D3085"/>
    <w:rsid w:val="001D455F"/>
    <w:rsid w:val="001D4DDD"/>
    <w:rsid w:val="001D5690"/>
    <w:rsid w:val="001D584C"/>
    <w:rsid w:val="001E10EE"/>
    <w:rsid w:val="001E2256"/>
    <w:rsid w:val="001E226C"/>
    <w:rsid w:val="001E2344"/>
    <w:rsid w:val="001E3C40"/>
    <w:rsid w:val="001E4525"/>
    <w:rsid w:val="001E7820"/>
    <w:rsid w:val="001F325C"/>
    <w:rsid w:val="001F3897"/>
    <w:rsid w:val="001F4170"/>
    <w:rsid w:val="00200AB2"/>
    <w:rsid w:val="002026AC"/>
    <w:rsid w:val="0020473D"/>
    <w:rsid w:val="00207E7B"/>
    <w:rsid w:val="002154F9"/>
    <w:rsid w:val="002162EA"/>
    <w:rsid w:val="00216600"/>
    <w:rsid w:val="00220A8E"/>
    <w:rsid w:val="00220CE1"/>
    <w:rsid w:val="00222BE6"/>
    <w:rsid w:val="00234625"/>
    <w:rsid w:val="002357FB"/>
    <w:rsid w:val="0023589B"/>
    <w:rsid w:val="00236276"/>
    <w:rsid w:val="0023659F"/>
    <w:rsid w:val="0023796D"/>
    <w:rsid w:val="0023798C"/>
    <w:rsid w:val="00241877"/>
    <w:rsid w:val="00247F27"/>
    <w:rsid w:val="00250242"/>
    <w:rsid w:val="00250386"/>
    <w:rsid w:val="00252FA1"/>
    <w:rsid w:val="0025379A"/>
    <w:rsid w:val="00254786"/>
    <w:rsid w:val="00254ACF"/>
    <w:rsid w:val="00255215"/>
    <w:rsid w:val="00256C93"/>
    <w:rsid w:val="0026487F"/>
    <w:rsid w:val="00265187"/>
    <w:rsid w:val="00265270"/>
    <w:rsid w:val="00267D72"/>
    <w:rsid w:val="00270408"/>
    <w:rsid w:val="00271B9E"/>
    <w:rsid w:val="00271E27"/>
    <w:rsid w:val="00271F90"/>
    <w:rsid w:val="002725A0"/>
    <w:rsid w:val="002732A0"/>
    <w:rsid w:val="00273520"/>
    <w:rsid w:val="0027410D"/>
    <w:rsid w:val="0027695A"/>
    <w:rsid w:val="00280751"/>
    <w:rsid w:val="00287CFF"/>
    <w:rsid w:val="002900AE"/>
    <w:rsid w:val="0029026A"/>
    <w:rsid w:val="00291A68"/>
    <w:rsid w:val="00292D11"/>
    <w:rsid w:val="0029312D"/>
    <w:rsid w:val="002958F1"/>
    <w:rsid w:val="002960B6"/>
    <w:rsid w:val="002A0DEC"/>
    <w:rsid w:val="002A0EE8"/>
    <w:rsid w:val="002A13F2"/>
    <w:rsid w:val="002A1F2B"/>
    <w:rsid w:val="002A2CF6"/>
    <w:rsid w:val="002A3C32"/>
    <w:rsid w:val="002A5396"/>
    <w:rsid w:val="002A7269"/>
    <w:rsid w:val="002B0A58"/>
    <w:rsid w:val="002B2CAE"/>
    <w:rsid w:val="002B4CAA"/>
    <w:rsid w:val="002B59AA"/>
    <w:rsid w:val="002B65D4"/>
    <w:rsid w:val="002C067A"/>
    <w:rsid w:val="002C16E4"/>
    <w:rsid w:val="002C1E6D"/>
    <w:rsid w:val="002C24F0"/>
    <w:rsid w:val="002C25BE"/>
    <w:rsid w:val="002C2F8C"/>
    <w:rsid w:val="002C5326"/>
    <w:rsid w:val="002C613C"/>
    <w:rsid w:val="002C74FF"/>
    <w:rsid w:val="002D15DC"/>
    <w:rsid w:val="002D3DAE"/>
    <w:rsid w:val="002D3EF7"/>
    <w:rsid w:val="002D438C"/>
    <w:rsid w:val="002D54F0"/>
    <w:rsid w:val="002E1BE6"/>
    <w:rsid w:val="002E4AD8"/>
    <w:rsid w:val="002E4D11"/>
    <w:rsid w:val="002E591D"/>
    <w:rsid w:val="002E5C25"/>
    <w:rsid w:val="002E631C"/>
    <w:rsid w:val="002E7301"/>
    <w:rsid w:val="002E75C7"/>
    <w:rsid w:val="002F1225"/>
    <w:rsid w:val="002F1869"/>
    <w:rsid w:val="002F232F"/>
    <w:rsid w:val="002F3051"/>
    <w:rsid w:val="002F46C5"/>
    <w:rsid w:val="002F4CF6"/>
    <w:rsid w:val="0030171E"/>
    <w:rsid w:val="00301F8A"/>
    <w:rsid w:val="00303FA4"/>
    <w:rsid w:val="00304554"/>
    <w:rsid w:val="00304C82"/>
    <w:rsid w:val="003065D4"/>
    <w:rsid w:val="00311BB6"/>
    <w:rsid w:val="00312B0E"/>
    <w:rsid w:val="00314B9C"/>
    <w:rsid w:val="00315268"/>
    <w:rsid w:val="00317557"/>
    <w:rsid w:val="003200A2"/>
    <w:rsid w:val="00322671"/>
    <w:rsid w:val="00322F62"/>
    <w:rsid w:val="0032372B"/>
    <w:rsid w:val="00323A0B"/>
    <w:rsid w:val="00323B40"/>
    <w:rsid w:val="003270E5"/>
    <w:rsid w:val="003272D8"/>
    <w:rsid w:val="00333408"/>
    <w:rsid w:val="00333560"/>
    <w:rsid w:val="00335679"/>
    <w:rsid w:val="003358E3"/>
    <w:rsid w:val="00335C9F"/>
    <w:rsid w:val="00337454"/>
    <w:rsid w:val="0033771B"/>
    <w:rsid w:val="003401E7"/>
    <w:rsid w:val="00341745"/>
    <w:rsid w:val="003417B0"/>
    <w:rsid w:val="00343DA3"/>
    <w:rsid w:val="00345084"/>
    <w:rsid w:val="00345A38"/>
    <w:rsid w:val="00345EA8"/>
    <w:rsid w:val="00346AE7"/>
    <w:rsid w:val="00351AD9"/>
    <w:rsid w:val="00351D84"/>
    <w:rsid w:val="003530CD"/>
    <w:rsid w:val="003531E5"/>
    <w:rsid w:val="00361864"/>
    <w:rsid w:val="00362806"/>
    <w:rsid w:val="0036308D"/>
    <w:rsid w:val="003660D4"/>
    <w:rsid w:val="00366503"/>
    <w:rsid w:val="00366DBE"/>
    <w:rsid w:val="00367402"/>
    <w:rsid w:val="00370882"/>
    <w:rsid w:val="00371511"/>
    <w:rsid w:val="00373F8B"/>
    <w:rsid w:val="0037490B"/>
    <w:rsid w:val="0038035B"/>
    <w:rsid w:val="0038172F"/>
    <w:rsid w:val="00382D41"/>
    <w:rsid w:val="00385D09"/>
    <w:rsid w:val="00386165"/>
    <w:rsid w:val="00386291"/>
    <w:rsid w:val="00387A42"/>
    <w:rsid w:val="0039019B"/>
    <w:rsid w:val="00390910"/>
    <w:rsid w:val="003909F9"/>
    <w:rsid w:val="0039486C"/>
    <w:rsid w:val="0039567F"/>
    <w:rsid w:val="00395D53"/>
    <w:rsid w:val="003A0F91"/>
    <w:rsid w:val="003A340D"/>
    <w:rsid w:val="003A3C57"/>
    <w:rsid w:val="003A4AD1"/>
    <w:rsid w:val="003A4CC9"/>
    <w:rsid w:val="003A4FAF"/>
    <w:rsid w:val="003A53E2"/>
    <w:rsid w:val="003A7F04"/>
    <w:rsid w:val="003B1F79"/>
    <w:rsid w:val="003B20B7"/>
    <w:rsid w:val="003B4EFB"/>
    <w:rsid w:val="003B4EFE"/>
    <w:rsid w:val="003B5DFE"/>
    <w:rsid w:val="003B6A8C"/>
    <w:rsid w:val="003C03C3"/>
    <w:rsid w:val="003C08FF"/>
    <w:rsid w:val="003C355B"/>
    <w:rsid w:val="003C5273"/>
    <w:rsid w:val="003C5A0C"/>
    <w:rsid w:val="003C6340"/>
    <w:rsid w:val="003D1AD0"/>
    <w:rsid w:val="003D27C2"/>
    <w:rsid w:val="003D6650"/>
    <w:rsid w:val="003D6E90"/>
    <w:rsid w:val="003E0B84"/>
    <w:rsid w:val="003E2238"/>
    <w:rsid w:val="003E2761"/>
    <w:rsid w:val="003E4E99"/>
    <w:rsid w:val="003E66E6"/>
    <w:rsid w:val="003E6DB9"/>
    <w:rsid w:val="003E793A"/>
    <w:rsid w:val="003E7EAA"/>
    <w:rsid w:val="003F0652"/>
    <w:rsid w:val="003F1293"/>
    <w:rsid w:val="003F12AB"/>
    <w:rsid w:val="003F1386"/>
    <w:rsid w:val="003F199C"/>
    <w:rsid w:val="003F36E9"/>
    <w:rsid w:val="003F4B14"/>
    <w:rsid w:val="003F4B9A"/>
    <w:rsid w:val="003F54FD"/>
    <w:rsid w:val="003F6D1D"/>
    <w:rsid w:val="00404525"/>
    <w:rsid w:val="0040600D"/>
    <w:rsid w:val="00406A3A"/>
    <w:rsid w:val="00407ED0"/>
    <w:rsid w:val="0041124B"/>
    <w:rsid w:val="00417E31"/>
    <w:rsid w:val="00420E41"/>
    <w:rsid w:val="004234C7"/>
    <w:rsid w:val="00423F2E"/>
    <w:rsid w:val="0043095D"/>
    <w:rsid w:val="0043112A"/>
    <w:rsid w:val="00431E55"/>
    <w:rsid w:val="004322A7"/>
    <w:rsid w:val="0043462F"/>
    <w:rsid w:val="004354E3"/>
    <w:rsid w:val="00436A02"/>
    <w:rsid w:val="004437D9"/>
    <w:rsid w:val="00445663"/>
    <w:rsid w:val="00450A1A"/>
    <w:rsid w:val="004526A9"/>
    <w:rsid w:val="00452D64"/>
    <w:rsid w:val="00454680"/>
    <w:rsid w:val="004557CD"/>
    <w:rsid w:val="00461B6D"/>
    <w:rsid w:val="004633AD"/>
    <w:rsid w:val="00463583"/>
    <w:rsid w:val="00467064"/>
    <w:rsid w:val="00467DDE"/>
    <w:rsid w:val="00471EA9"/>
    <w:rsid w:val="0047223D"/>
    <w:rsid w:val="00474106"/>
    <w:rsid w:val="00475B90"/>
    <w:rsid w:val="004774A4"/>
    <w:rsid w:val="00481E94"/>
    <w:rsid w:val="0048312F"/>
    <w:rsid w:val="0049047A"/>
    <w:rsid w:val="004934D5"/>
    <w:rsid w:val="00493F12"/>
    <w:rsid w:val="004959EF"/>
    <w:rsid w:val="00496123"/>
    <w:rsid w:val="00496A4E"/>
    <w:rsid w:val="00496B27"/>
    <w:rsid w:val="00496D9E"/>
    <w:rsid w:val="00497C5D"/>
    <w:rsid w:val="004A2EF4"/>
    <w:rsid w:val="004A5928"/>
    <w:rsid w:val="004A675F"/>
    <w:rsid w:val="004A725C"/>
    <w:rsid w:val="004B2491"/>
    <w:rsid w:val="004B27F1"/>
    <w:rsid w:val="004B2A49"/>
    <w:rsid w:val="004B531A"/>
    <w:rsid w:val="004C0D11"/>
    <w:rsid w:val="004C1454"/>
    <w:rsid w:val="004C28DA"/>
    <w:rsid w:val="004D2257"/>
    <w:rsid w:val="004D3E10"/>
    <w:rsid w:val="004D4B2F"/>
    <w:rsid w:val="004D5124"/>
    <w:rsid w:val="004E38E5"/>
    <w:rsid w:val="004E3E56"/>
    <w:rsid w:val="004E44DA"/>
    <w:rsid w:val="004E5680"/>
    <w:rsid w:val="004E724C"/>
    <w:rsid w:val="004E7CDF"/>
    <w:rsid w:val="004F4D6C"/>
    <w:rsid w:val="004F4D90"/>
    <w:rsid w:val="004F4FF3"/>
    <w:rsid w:val="004F7EB3"/>
    <w:rsid w:val="00500239"/>
    <w:rsid w:val="00504235"/>
    <w:rsid w:val="00504E87"/>
    <w:rsid w:val="005055B7"/>
    <w:rsid w:val="00506615"/>
    <w:rsid w:val="0050718C"/>
    <w:rsid w:val="00510763"/>
    <w:rsid w:val="00512FB1"/>
    <w:rsid w:val="005130CA"/>
    <w:rsid w:val="00520DB5"/>
    <w:rsid w:val="00522E18"/>
    <w:rsid w:val="00523E26"/>
    <w:rsid w:val="00525F07"/>
    <w:rsid w:val="00527085"/>
    <w:rsid w:val="00527986"/>
    <w:rsid w:val="00527DCA"/>
    <w:rsid w:val="00531C90"/>
    <w:rsid w:val="0053446A"/>
    <w:rsid w:val="005348FB"/>
    <w:rsid w:val="005352B0"/>
    <w:rsid w:val="00537793"/>
    <w:rsid w:val="00540406"/>
    <w:rsid w:val="00545D7F"/>
    <w:rsid w:val="0054763F"/>
    <w:rsid w:val="00550DF8"/>
    <w:rsid w:val="00556388"/>
    <w:rsid w:val="00556C80"/>
    <w:rsid w:val="00557134"/>
    <w:rsid w:val="00557596"/>
    <w:rsid w:val="005615CA"/>
    <w:rsid w:val="00562B43"/>
    <w:rsid w:val="00564256"/>
    <w:rsid w:val="00564D06"/>
    <w:rsid w:val="00565446"/>
    <w:rsid w:val="00567144"/>
    <w:rsid w:val="00570672"/>
    <w:rsid w:val="00571BB7"/>
    <w:rsid w:val="0057552B"/>
    <w:rsid w:val="005777E2"/>
    <w:rsid w:val="00580AA6"/>
    <w:rsid w:val="00582A3A"/>
    <w:rsid w:val="00583445"/>
    <w:rsid w:val="0058557C"/>
    <w:rsid w:val="005877AA"/>
    <w:rsid w:val="00590F6E"/>
    <w:rsid w:val="00592020"/>
    <w:rsid w:val="0059209F"/>
    <w:rsid w:val="00592C0C"/>
    <w:rsid w:val="00592C9E"/>
    <w:rsid w:val="005944F4"/>
    <w:rsid w:val="005A47E5"/>
    <w:rsid w:val="005A5DA8"/>
    <w:rsid w:val="005A67F6"/>
    <w:rsid w:val="005A6FEE"/>
    <w:rsid w:val="005A75F3"/>
    <w:rsid w:val="005B186B"/>
    <w:rsid w:val="005B1C44"/>
    <w:rsid w:val="005B1FBB"/>
    <w:rsid w:val="005B218C"/>
    <w:rsid w:val="005B2B25"/>
    <w:rsid w:val="005B3315"/>
    <w:rsid w:val="005B35C9"/>
    <w:rsid w:val="005B46F8"/>
    <w:rsid w:val="005B7975"/>
    <w:rsid w:val="005C1A7C"/>
    <w:rsid w:val="005C1D6C"/>
    <w:rsid w:val="005C2BA0"/>
    <w:rsid w:val="005C4BE4"/>
    <w:rsid w:val="005C655F"/>
    <w:rsid w:val="005C6FDE"/>
    <w:rsid w:val="005D04B6"/>
    <w:rsid w:val="005D1047"/>
    <w:rsid w:val="005D3ED0"/>
    <w:rsid w:val="005D6455"/>
    <w:rsid w:val="005D68D4"/>
    <w:rsid w:val="005D6AA4"/>
    <w:rsid w:val="005E0DD6"/>
    <w:rsid w:val="005E1D5C"/>
    <w:rsid w:val="005E45C0"/>
    <w:rsid w:val="005E5195"/>
    <w:rsid w:val="005E7DD8"/>
    <w:rsid w:val="005F04A6"/>
    <w:rsid w:val="005F305F"/>
    <w:rsid w:val="005F30C7"/>
    <w:rsid w:val="005F62F4"/>
    <w:rsid w:val="0060191F"/>
    <w:rsid w:val="00603936"/>
    <w:rsid w:val="0060481F"/>
    <w:rsid w:val="006048CA"/>
    <w:rsid w:val="0060536D"/>
    <w:rsid w:val="00615AE6"/>
    <w:rsid w:val="006174F7"/>
    <w:rsid w:val="00621E9A"/>
    <w:rsid w:val="00623314"/>
    <w:rsid w:val="00623FEF"/>
    <w:rsid w:val="00624C58"/>
    <w:rsid w:val="0062702D"/>
    <w:rsid w:val="006318CE"/>
    <w:rsid w:val="00631BC6"/>
    <w:rsid w:val="00632924"/>
    <w:rsid w:val="006331F8"/>
    <w:rsid w:val="006333D4"/>
    <w:rsid w:val="00633719"/>
    <w:rsid w:val="00636219"/>
    <w:rsid w:val="00636B1B"/>
    <w:rsid w:val="006435C4"/>
    <w:rsid w:val="00643AA3"/>
    <w:rsid w:val="0065006E"/>
    <w:rsid w:val="00650912"/>
    <w:rsid w:val="00650AEE"/>
    <w:rsid w:val="00651D6A"/>
    <w:rsid w:val="0065420E"/>
    <w:rsid w:val="00654E5B"/>
    <w:rsid w:val="00655804"/>
    <w:rsid w:val="00660517"/>
    <w:rsid w:val="00660DB0"/>
    <w:rsid w:val="00664567"/>
    <w:rsid w:val="00664BB0"/>
    <w:rsid w:val="00666CD5"/>
    <w:rsid w:val="00670916"/>
    <w:rsid w:val="00671510"/>
    <w:rsid w:val="00671A4B"/>
    <w:rsid w:val="00677B41"/>
    <w:rsid w:val="0068194F"/>
    <w:rsid w:val="0068492C"/>
    <w:rsid w:val="0068587D"/>
    <w:rsid w:val="00685D78"/>
    <w:rsid w:val="006869FB"/>
    <w:rsid w:val="00687B09"/>
    <w:rsid w:val="00687BC1"/>
    <w:rsid w:val="00690671"/>
    <w:rsid w:val="00691C1C"/>
    <w:rsid w:val="006937D6"/>
    <w:rsid w:val="00693D67"/>
    <w:rsid w:val="00693E4E"/>
    <w:rsid w:val="0069550A"/>
    <w:rsid w:val="0069592C"/>
    <w:rsid w:val="0069653C"/>
    <w:rsid w:val="0069693F"/>
    <w:rsid w:val="0069779C"/>
    <w:rsid w:val="006A1399"/>
    <w:rsid w:val="006A347B"/>
    <w:rsid w:val="006A4611"/>
    <w:rsid w:val="006A4C01"/>
    <w:rsid w:val="006A5073"/>
    <w:rsid w:val="006A7A96"/>
    <w:rsid w:val="006B0D9F"/>
    <w:rsid w:val="006B1CAC"/>
    <w:rsid w:val="006B3C2B"/>
    <w:rsid w:val="006C1CC2"/>
    <w:rsid w:val="006C3E9D"/>
    <w:rsid w:val="006C4143"/>
    <w:rsid w:val="006C43F7"/>
    <w:rsid w:val="006C7614"/>
    <w:rsid w:val="006D02C0"/>
    <w:rsid w:val="006D0A31"/>
    <w:rsid w:val="006D224F"/>
    <w:rsid w:val="006D25D4"/>
    <w:rsid w:val="006D361A"/>
    <w:rsid w:val="006D436D"/>
    <w:rsid w:val="006D6D3B"/>
    <w:rsid w:val="006E094F"/>
    <w:rsid w:val="006E0C9E"/>
    <w:rsid w:val="006E1236"/>
    <w:rsid w:val="006E271C"/>
    <w:rsid w:val="006E29B7"/>
    <w:rsid w:val="006E5CE1"/>
    <w:rsid w:val="006E7DB4"/>
    <w:rsid w:val="006F114C"/>
    <w:rsid w:val="006F4299"/>
    <w:rsid w:val="006F4A65"/>
    <w:rsid w:val="006F6631"/>
    <w:rsid w:val="00702847"/>
    <w:rsid w:val="00704384"/>
    <w:rsid w:val="00706A44"/>
    <w:rsid w:val="00707A51"/>
    <w:rsid w:val="007110E1"/>
    <w:rsid w:val="007124B0"/>
    <w:rsid w:val="00715E16"/>
    <w:rsid w:val="00716E3E"/>
    <w:rsid w:val="0071778B"/>
    <w:rsid w:val="00717D81"/>
    <w:rsid w:val="00725074"/>
    <w:rsid w:val="00725B67"/>
    <w:rsid w:val="00725C6D"/>
    <w:rsid w:val="007317D4"/>
    <w:rsid w:val="00731932"/>
    <w:rsid w:val="0073194C"/>
    <w:rsid w:val="00731A05"/>
    <w:rsid w:val="0073210B"/>
    <w:rsid w:val="00736043"/>
    <w:rsid w:val="00737638"/>
    <w:rsid w:val="00737C07"/>
    <w:rsid w:val="007404B0"/>
    <w:rsid w:val="00740994"/>
    <w:rsid w:val="00742122"/>
    <w:rsid w:val="0074700F"/>
    <w:rsid w:val="0074781E"/>
    <w:rsid w:val="00750556"/>
    <w:rsid w:val="00750DD9"/>
    <w:rsid w:val="00752EE3"/>
    <w:rsid w:val="00755C66"/>
    <w:rsid w:val="007574EA"/>
    <w:rsid w:val="007576A2"/>
    <w:rsid w:val="007600AA"/>
    <w:rsid w:val="00762D35"/>
    <w:rsid w:val="00763DF6"/>
    <w:rsid w:val="00764D97"/>
    <w:rsid w:val="007669FB"/>
    <w:rsid w:val="00766DC8"/>
    <w:rsid w:val="007711CB"/>
    <w:rsid w:val="0077197F"/>
    <w:rsid w:val="00772778"/>
    <w:rsid w:val="00774AF2"/>
    <w:rsid w:val="0077610E"/>
    <w:rsid w:val="007773A3"/>
    <w:rsid w:val="0077787E"/>
    <w:rsid w:val="00777E61"/>
    <w:rsid w:val="00780293"/>
    <w:rsid w:val="007804AC"/>
    <w:rsid w:val="007815B0"/>
    <w:rsid w:val="00781AB2"/>
    <w:rsid w:val="00782651"/>
    <w:rsid w:val="00782837"/>
    <w:rsid w:val="0078418D"/>
    <w:rsid w:val="00784926"/>
    <w:rsid w:val="00785ACB"/>
    <w:rsid w:val="007910AE"/>
    <w:rsid w:val="00791E41"/>
    <w:rsid w:val="00792D68"/>
    <w:rsid w:val="007957C0"/>
    <w:rsid w:val="00795F79"/>
    <w:rsid w:val="00797F76"/>
    <w:rsid w:val="007A07F9"/>
    <w:rsid w:val="007A1FC3"/>
    <w:rsid w:val="007A4C21"/>
    <w:rsid w:val="007A567B"/>
    <w:rsid w:val="007A5C53"/>
    <w:rsid w:val="007B064C"/>
    <w:rsid w:val="007B3678"/>
    <w:rsid w:val="007B3A58"/>
    <w:rsid w:val="007B4024"/>
    <w:rsid w:val="007B4285"/>
    <w:rsid w:val="007B450F"/>
    <w:rsid w:val="007B459C"/>
    <w:rsid w:val="007B590E"/>
    <w:rsid w:val="007B5F42"/>
    <w:rsid w:val="007B70EE"/>
    <w:rsid w:val="007B7F4B"/>
    <w:rsid w:val="007C176E"/>
    <w:rsid w:val="007C2687"/>
    <w:rsid w:val="007C3BD2"/>
    <w:rsid w:val="007C4A7D"/>
    <w:rsid w:val="007C57DA"/>
    <w:rsid w:val="007C6978"/>
    <w:rsid w:val="007D0E69"/>
    <w:rsid w:val="007D0FF6"/>
    <w:rsid w:val="007D1E24"/>
    <w:rsid w:val="007D4A23"/>
    <w:rsid w:val="007D5E4D"/>
    <w:rsid w:val="007D60B9"/>
    <w:rsid w:val="007D664D"/>
    <w:rsid w:val="007D6985"/>
    <w:rsid w:val="007D7E90"/>
    <w:rsid w:val="007E0C90"/>
    <w:rsid w:val="007E1052"/>
    <w:rsid w:val="007E1B03"/>
    <w:rsid w:val="007E1C78"/>
    <w:rsid w:val="007E2246"/>
    <w:rsid w:val="007E2567"/>
    <w:rsid w:val="007E4A7B"/>
    <w:rsid w:val="007E772E"/>
    <w:rsid w:val="007E7750"/>
    <w:rsid w:val="007F047A"/>
    <w:rsid w:val="007F3A3B"/>
    <w:rsid w:val="007F4D4F"/>
    <w:rsid w:val="007F5E33"/>
    <w:rsid w:val="007F6F1D"/>
    <w:rsid w:val="007F7615"/>
    <w:rsid w:val="007F778B"/>
    <w:rsid w:val="00801883"/>
    <w:rsid w:val="00803DB4"/>
    <w:rsid w:val="00805E2A"/>
    <w:rsid w:val="008133B3"/>
    <w:rsid w:val="0081499F"/>
    <w:rsid w:val="00816B7A"/>
    <w:rsid w:val="00820959"/>
    <w:rsid w:val="00821FDB"/>
    <w:rsid w:val="00824CD3"/>
    <w:rsid w:val="00825AF6"/>
    <w:rsid w:val="00826C51"/>
    <w:rsid w:val="00831C8A"/>
    <w:rsid w:val="00832605"/>
    <w:rsid w:val="008338BD"/>
    <w:rsid w:val="00834621"/>
    <w:rsid w:val="00835C1F"/>
    <w:rsid w:val="008433CA"/>
    <w:rsid w:val="00843BCE"/>
    <w:rsid w:val="00851BC1"/>
    <w:rsid w:val="0085618F"/>
    <w:rsid w:val="00856626"/>
    <w:rsid w:val="00860514"/>
    <w:rsid w:val="00862B6F"/>
    <w:rsid w:val="00864011"/>
    <w:rsid w:val="00865C99"/>
    <w:rsid w:val="00870523"/>
    <w:rsid w:val="008708BB"/>
    <w:rsid w:val="00871175"/>
    <w:rsid w:val="00875ECD"/>
    <w:rsid w:val="00882049"/>
    <w:rsid w:val="008823C9"/>
    <w:rsid w:val="00882AC0"/>
    <w:rsid w:val="0088329A"/>
    <w:rsid w:val="008851D7"/>
    <w:rsid w:val="008915F1"/>
    <w:rsid w:val="008957C7"/>
    <w:rsid w:val="00897EDF"/>
    <w:rsid w:val="008A0130"/>
    <w:rsid w:val="008A0E13"/>
    <w:rsid w:val="008A15D6"/>
    <w:rsid w:val="008A17FA"/>
    <w:rsid w:val="008A1C3E"/>
    <w:rsid w:val="008A5364"/>
    <w:rsid w:val="008A5B9F"/>
    <w:rsid w:val="008A7818"/>
    <w:rsid w:val="008B0A62"/>
    <w:rsid w:val="008B1228"/>
    <w:rsid w:val="008B1B69"/>
    <w:rsid w:val="008B3F92"/>
    <w:rsid w:val="008C1A42"/>
    <w:rsid w:val="008C204C"/>
    <w:rsid w:val="008C209A"/>
    <w:rsid w:val="008C27E4"/>
    <w:rsid w:val="008C4BEB"/>
    <w:rsid w:val="008C62C6"/>
    <w:rsid w:val="008C7E7E"/>
    <w:rsid w:val="008D19EF"/>
    <w:rsid w:val="008D3977"/>
    <w:rsid w:val="008D451E"/>
    <w:rsid w:val="008D473D"/>
    <w:rsid w:val="008D4C35"/>
    <w:rsid w:val="008D4FCE"/>
    <w:rsid w:val="008D73EC"/>
    <w:rsid w:val="008E07C6"/>
    <w:rsid w:val="008E2288"/>
    <w:rsid w:val="008E2E89"/>
    <w:rsid w:val="008E40B0"/>
    <w:rsid w:val="008E5D81"/>
    <w:rsid w:val="008E7FBA"/>
    <w:rsid w:val="008F1CE4"/>
    <w:rsid w:val="008F231A"/>
    <w:rsid w:val="008F2F3F"/>
    <w:rsid w:val="008F4FAA"/>
    <w:rsid w:val="008F65AF"/>
    <w:rsid w:val="00900208"/>
    <w:rsid w:val="00902221"/>
    <w:rsid w:val="00902465"/>
    <w:rsid w:val="00905434"/>
    <w:rsid w:val="009054B8"/>
    <w:rsid w:val="00905C29"/>
    <w:rsid w:val="00907FDA"/>
    <w:rsid w:val="0091109C"/>
    <w:rsid w:val="00911FC7"/>
    <w:rsid w:val="00914570"/>
    <w:rsid w:val="0091526C"/>
    <w:rsid w:val="00915B9C"/>
    <w:rsid w:val="009162DD"/>
    <w:rsid w:val="00916908"/>
    <w:rsid w:val="009170AD"/>
    <w:rsid w:val="00920E63"/>
    <w:rsid w:val="0092207C"/>
    <w:rsid w:val="009225E1"/>
    <w:rsid w:val="0092485B"/>
    <w:rsid w:val="00927D2A"/>
    <w:rsid w:val="009309C6"/>
    <w:rsid w:val="00930CC1"/>
    <w:rsid w:val="00931BF7"/>
    <w:rsid w:val="00932833"/>
    <w:rsid w:val="009347AA"/>
    <w:rsid w:val="0093545F"/>
    <w:rsid w:val="00942FA0"/>
    <w:rsid w:val="0094320F"/>
    <w:rsid w:val="00944BE2"/>
    <w:rsid w:val="00946B7F"/>
    <w:rsid w:val="009508F6"/>
    <w:rsid w:val="0095094A"/>
    <w:rsid w:val="009514B8"/>
    <w:rsid w:val="00951AB0"/>
    <w:rsid w:val="0095210F"/>
    <w:rsid w:val="009523BC"/>
    <w:rsid w:val="00956C37"/>
    <w:rsid w:val="009570F1"/>
    <w:rsid w:val="00962CE3"/>
    <w:rsid w:val="00964DB3"/>
    <w:rsid w:val="00965F14"/>
    <w:rsid w:val="009729F2"/>
    <w:rsid w:val="00972FB7"/>
    <w:rsid w:val="00977C19"/>
    <w:rsid w:val="0098112D"/>
    <w:rsid w:val="00982036"/>
    <w:rsid w:val="00982EDF"/>
    <w:rsid w:val="00983C5B"/>
    <w:rsid w:val="0098475C"/>
    <w:rsid w:val="009852AF"/>
    <w:rsid w:val="00985FE6"/>
    <w:rsid w:val="0099069D"/>
    <w:rsid w:val="00994C04"/>
    <w:rsid w:val="0099753D"/>
    <w:rsid w:val="009A032F"/>
    <w:rsid w:val="009A1379"/>
    <w:rsid w:val="009A2377"/>
    <w:rsid w:val="009B08B0"/>
    <w:rsid w:val="009B1A1C"/>
    <w:rsid w:val="009B4221"/>
    <w:rsid w:val="009B4A3B"/>
    <w:rsid w:val="009B5AC5"/>
    <w:rsid w:val="009B755C"/>
    <w:rsid w:val="009C13C9"/>
    <w:rsid w:val="009C1A64"/>
    <w:rsid w:val="009C1E27"/>
    <w:rsid w:val="009C2402"/>
    <w:rsid w:val="009C24BC"/>
    <w:rsid w:val="009C324E"/>
    <w:rsid w:val="009D2200"/>
    <w:rsid w:val="009D26C5"/>
    <w:rsid w:val="009D41FD"/>
    <w:rsid w:val="009D4501"/>
    <w:rsid w:val="009D5083"/>
    <w:rsid w:val="009D58AF"/>
    <w:rsid w:val="009D5FAD"/>
    <w:rsid w:val="009D603D"/>
    <w:rsid w:val="009D7BAB"/>
    <w:rsid w:val="009E0192"/>
    <w:rsid w:val="009E1E79"/>
    <w:rsid w:val="009E5692"/>
    <w:rsid w:val="009E59C3"/>
    <w:rsid w:val="009E5E97"/>
    <w:rsid w:val="009F0224"/>
    <w:rsid w:val="009F1BF3"/>
    <w:rsid w:val="009F6800"/>
    <w:rsid w:val="00A00DDD"/>
    <w:rsid w:val="00A0298C"/>
    <w:rsid w:val="00A033E7"/>
    <w:rsid w:val="00A05D0B"/>
    <w:rsid w:val="00A06AD7"/>
    <w:rsid w:val="00A06CDC"/>
    <w:rsid w:val="00A10637"/>
    <w:rsid w:val="00A12845"/>
    <w:rsid w:val="00A143E2"/>
    <w:rsid w:val="00A15617"/>
    <w:rsid w:val="00A206A4"/>
    <w:rsid w:val="00A2178E"/>
    <w:rsid w:val="00A229C1"/>
    <w:rsid w:val="00A26B88"/>
    <w:rsid w:val="00A273C3"/>
    <w:rsid w:val="00A3229B"/>
    <w:rsid w:val="00A32594"/>
    <w:rsid w:val="00A343AC"/>
    <w:rsid w:val="00A349A4"/>
    <w:rsid w:val="00A40E58"/>
    <w:rsid w:val="00A4179D"/>
    <w:rsid w:val="00A4202A"/>
    <w:rsid w:val="00A45D4C"/>
    <w:rsid w:val="00A513FE"/>
    <w:rsid w:val="00A52B4F"/>
    <w:rsid w:val="00A53A2E"/>
    <w:rsid w:val="00A53CE4"/>
    <w:rsid w:val="00A549A1"/>
    <w:rsid w:val="00A55341"/>
    <w:rsid w:val="00A556CE"/>
    <w:rsid w:val="00A573FF"/>
    <w:rsid w:val="00A57A13"/>
    <w:rsid w:val="00A61D3C"/>
    <w:rsid w:val="00A62D9B"/>
    <w:rsid w:val="00A639FF"/>
    <w:rsid w:val="00A63C42"/>
    <w:rsid w:val="00A64BED"/>
    <w:rsid w:val="00A66254"/>
    <w:rsid w:val="00A718B3"/>
    <w:rsid w:val="00A72872"/>
    <w:rsid w:val="00A73145"/>
    <w:rsid w:val="00A73329"/>
    <w:rsid w:val="00A74464"/>
    <w:rsid w:val="00A760AF"/>
    <w:rsid w:val="00A76422"/>
    <w:rsid w:val="00A7763E"/>
    <w:rsid w:val="00A779BF"/>
    <w:rsid w:val="00A77A7D"/>
    <w:rsid w:val="00A835AC"/>
    <w:rsid w:val="00A842E7"/>
    <w:rsid w:val="00A8514D"/>
    <w:rsid w:val="00A903C7"/>
    <w:rsid w:val="00A91A80"/>
    <w:rsid w:val="00A92B17"/>
    <w:rsid w:val="00A957FC"/>
    <w:rsid w:val="00A9674C"/>
    <w:rsid w:val="00A967C2"/>
    <w:rsid w:val="00AA270F"/>
    <w:rsid w:val="00AA2CD3"/>
    <w:rsid w:val="00AA400C"/>
    <w:rsid w:val="00AA471D"/>
    <w:rsid w:val="00AA6163"/>
    <w:rsid w:val="00AA6449"/>
    <w:rsid w:val="00AB20A5"/>
    <w:rsid w:val="00AB572C"/>
    <w:rsid w:val="00AB6031"/>
    <w:rsid w:val="00AB66A5"/>
    <w:rsid w:val="00AC08BC"/>
    <w:rsid w:val="00AC3979"/>
    <w:rsid w:val="00AC462C"/>
    <w:rsid w:val="00AC7474"/>
    <w:rsid w:val="00AD372D"/>
    <w:rsid w:val="00AD3764"/>
    <w:rsid w:val="00AD6C60"/>
    <w:rsid w:val="00AD77CD"/>
    <w:rsid w:val="00AD79A0"/>
    <w:rsid w:val="00AE13B1"/>
    <w:rsid w:val="00AE43EC"/>
    <w:rsid w:val="00AE7023"/>
    <w:rsid w:val="00AE76A5"/>
    <w:rsid w:val="00AF0214"/>
    <w:rsid w:val="00AF148A"/>
    <w:rsid w:val="00AF484F"/>
    <w:rsid w:val="00AF611C"/>
    <w:rsid w:val="00B1181E"/>
    <w:rsid w:val="00B12CB2"/>
    <w:rsid w:val="00B138E2"/>
    <w:rsid w:val="00B14C5E"/>
    <w:rsid w:val="00B1568C"/>
    <w:rsid w:val="00B15863"/>
    <w:rsid w:val="00B161D2"/>
    <w:rsid w:val="00B175ED"/>
    <w:rsid w:val="00B204D2"/>
    <w:rsid w:val="00B23623"/>
    <w:rsid w:val="00B2476C"/>
    <w:rsid w:val="00B24F06"/>
    <w:rsid w:val="00B27CD6"/>
    <w:rsid w:val="00B31330"/>
    <w:rsid w:val="00B31754"/>
    <w:rsid w:val="00B31E80"/>
    <w:rsid w:val="00B328DE"/>
    <w:rsid w:val="00B33FEA"/>
    <w:rsid w:val="00B357AF"/>
    <w:rsid w:val="00B36D7A"/>
    <w:rsid w:val="00B43534"/>
    <w:rsid w:val="00B43C49"/>
    <w:rsid w:val="00B44F07"/>
    <w:rsid w:val="00B45C17"/>
    <w:rsid w:val="00B4692A"/>
    <w:rsid w:val="00B517C7"/>
    <w:rsid w:val="00B51BCE"/>
    <w:rsid w:val="00B56502"/>
    <w:rsid w:val="00B62D42"/>
    <w:rsid w:val="00B62FA3"/>
    <w:rsid w:val="00B63024"/>
    <w:rsid w:val="00B63E2B"/>
    <w:rsid w:val="00B65220"/>
    <w:rsid w:val="00B7513A"/>
    <w:rsid w:val="00B77A84"/>
    <w:rsid w:val="00B77C72"/>
    <w:rsid w:val="00B806A7"/>
    <w:rsid w:val="00B80853"/>
    <w:rsid w:val="00B8323C"/>
    <w:rsid w:val="00B857DE"/>
    <w:rsid w:val="00B86885"/>
    <w:rsid w:val="00B86DCD"/>
    <w:rsid w:val="00B876CA"/>
    <w:rsid w:val="00B9019F"/>
    <w:rsid w:val="00B90A34"/>
    <w:rsid w:val="00B91A14"/>
    <w:rsid w:val="00B92064"/>
    <w:rsid w:val="00B92158"/>
    <w:rsid w:val="00B9248A"/>
    <w:rsid w:val="00B96B90"/>
    <w:rsid w:val="00B974E0"/>
    <w:rsid w:val="00BA0E85"/>
    <w:rsid w:val="00BA65BB"/>
    <w:rsid w:val="00BA7854"/>
    <w:rsid w:val="00BA786E"/>
    <w:rsid w:val="00BB2CF6"/>
    <w:rsid w:val="00BB2E3F"/>
    <w:rsid w:val="00BB3652"/>
    <w:rsid w:val="00BB3792"/>
    <w:rsid w:val="00BB62D1"/>
    <w:rsid w:val="00BC2137"/>
    <w:rsid w:val="00BC2641"/>
    <w:rsid w:val="00BC7564"/>
    <w:rsid w:val="00BD06DB"/>
    <w:rsid w:val="00BD1C92"/>
    <w:rsid w:val="00BD5D55"/>
    <w:rsid w:val="00BD650A"/>
    <w:rsid w:val="00BE014E"/>
    <w:rsid w:val="00BE52B9"/>
    <w:rsid w:val="00BE589B"/>
    <w:rsid w:val="00BE59F3"/>
    <w:rsid w:val="00BE796B"/>
    <w:rsid w:val="00BE7A1B"/>
    <w:rsid w:val="00BE7B1B"/>
    <w:rsid w:val="00BF0DFB"/>
    <w:rsid w:val="00BF1F95"/>
    <w:rsid w:val="00BF20B3"/>
    <w:rsid w:val="00BF3C95"/>
    <w:rsid w:val="00C052F5"/>
    <w:rsid w:val="00C0714C"/>
    <w:rsid w:val="00C118B8"/>
    <w:rsid w:val="00C1243A"/>
    <w:rsid w:val="00C1510B"/>
    <w:rsid w:val="00C2003C"/>
    <w:rsid w:val="00C21B1B"/>
    <w:rsid w:val="00C237DC"/>
    <w:rsid w:val="00C25DFF"/>
    <w:rsid w:val="00C3147E"/>
    <w:rsid w:val="00C35E64"/>
    <w:rsid w:val="00C36078"/>
    <w:rsid w:val="00C366FC"/>
    <w:rsid w:val="00C36A20"/>
    <w:rsid w:val="00C404CB"/>
    <w:rsid w:val="00C404D3"/>
    <w:rsid w:val="00C4105A"/>
    <w:rsid w:val="00C417F6"/>
    <w:rsid w:val="00C41D93"/>
    <w:rsid w:val="00C41F3D"/>
    <w:rsid w:val="00C42556"/>
    <w:rsid w:val="00C42C59"/>
    <w:rsid w:val="00C4490F"/>
    <w:rsid w:val="00C457A2"/>
    <w:rsid w:val="00C47C91"/>
    <w:rsid w:val="00C51215"/>
    <w:rsid w:val="00C535F3"/>
    <w:rsid w:val="00C5505C"/>
    <w:rsid w:val="00C560F2"/>
    <w:rsid w:val="00C60316"/>
    <w:rsid w:val="00C60322"/>
    <w:rsid w:val="00C66D89"/>
    <w:rsid w:val="00C70221"/>
    <w:rsid w:val="00C7045B"/>
    <w:rsid w:val="00C721C5"/>
    <w:rsid w:val="00C7336B"/>
    <w:rsid w:val="00C7617F"/>
    <w:rsid w:val="00C77CCC"/>
    <w:rsid w:val="00C809BD"/>
    <w:rsid w:val="00C811E1"/>
    <w:rsid w:val="00C823ED"/>
    <w:rsid w:val="00C9185A"/>
    <w:rsid w:val="00C92232"/>
    <w:rsid w:val="00C92F30"/>
    <w:rsid w:val="00CA3F31"/>
    <w:rsid w:val="00CA762B"/>
    <w:rsid w:val="00CB0300"/>
    <w:rsid w:val="00CB04A9"/>
    <w:rsid w:val="00CB1875"/>
    <w:rsid w:val="00CB7006"/>
    <w:rsid w:val="00CC3380"/>
    <w:rsid w:val="00CC4438"/>
    <w:rsid w:val="00CC4B8E"/>
    <w:rsid w:val="00CC4E76"/>
    <w:rsid w:val="00CC52C1"/>
    <w:rsid w:val="00CC70C1"/>
    <w:rsid w:val="00CC7779"/>
    <w:rsid w:val="00CD29FB"/>
    <w:rsid w:val="00CD377F"/>
    <w:rsid w:val="00CD7991"/>
    <w:rsid w:val="00CE37FC"/>
    <w:rsid w:val="00CE66C6"/>
    <w:rsid w:val="00CE74B1"/>
    <w:rsid w:val="00CF0CB2"/>
    <w:rsid w:val="00CF170C"/>
    <w:rsid w:val="00CF3FE3"/>
    <w:rsid w:val="00CF415A"/>
    <w:rsid w:val="00CF41CF"/>
    <w:rsid w:val="00CF59B6"/>
    <w:rsid w:val="00CF624E"/>
    <w:rsid w:val="00CF633E"/>
    <w:rsid w:val="00CF6464"/>
    <w:rsid w:val="00CF7C9B"/>
    <w:rsid w:val="00CF7CDE"/>
    <w:rsid w:val="00D04B38"/>
    <w:rsid w:val="00D05D76"/>
    <w:rsid w:val="00D064D9"/>
    <w:rsid w:val="00D0780B"/>
    <w:rsid w:val="00D07B4F"/>
    <w:rsid w:val="00D11456"/>
    <w:rsid w:val="00D12E25"/>
    <w:rsid w:val="00D140B9"/>
    <w:rsid w:val="00D1544B"/>
    <w:rsid w:val="00D174A1"/>
    <w:rsid w:val="00D17AEF"/>
    <w:rsid w:val="00D204EC"/>
    <w:rsid w:val="00D20838"/>
    <w:rsid w:val="00D2130F"/>
    <w:rsid w:val="00D24067"/>
    <w:rsid w:val="00D25591"/>
    <w:rsid w:val="00D2622A"/>
    <w:rsid w:val="00D26647"/>
    <w:rsid w:val="00D26BB7"/>
    <w:rsid w:val="00D270C4"/>
    <w:rsid w:val="00D27DA8"/>
    <w:rsid w:val="00D3077C"/>
    <w:rsid w:val="00D319A2"/>
    <w:rsid w:val="00D35AA8"/>
    <w:rsid w:val="00D35DB2"/>
    <w:rsid w:val="00D36B0B"/>
    <w:rsid w:val="00D37436"/>
    <w:rsid w:val="00D37AB2"/>
    <w:rsid w:val="00D41487"/>
    <w:rsid w:val="00D41622"/>
    <w:rsid w:val="00D4252C"/>
    <w:rsid w:val="00D45080"/>
    <w:rsid w:val="00D47F8E"/>
    <w:rsid w:val="00D538C1"/>
    <w:rsid w:val="00D552AB"/>
    <w:rsid w:val="00D56E0B"/>
    <w:rsid w:val="00D57063"/>
    <w:rsid w:val="00D575EB"/>
    <w:rsid w:val="00D576C6"/>
    <w:rsid w:val="00D57DE6"/>
    <w:rsid w:val="00D61006"/>
    <w:rsid w:val="00D63401"/>
    <w:rsid w:val="00D640D5"/>
    <w:rsid w:val="00D65014"/>
    <w:rsid w:val="00D65F40"/>
    <w:rsid w:val="00D66187"/>
    <w:rsid w:val="00D67F0D"/>
    <w:rsid w:val="00D71D7B"/>
    <w:rsid w:val="00D76F41"/>
    <w:rsid w:val="00D82533"/>
    <w:rsid w:val="00D828EB"/>
    <w:rsid w:val="00D83231"/>
    <w:rsid w:val="00D83287"/>
    <w:rsid w:val="00D836F1"/>
    <w:rsid w:val="00D870AA"/>
    <w:rsid w:val="00D934C9"/>
    <w:rsid w:val="00D936E2"/>
    <w:rsid w:val="00D937D0"/>
    <w:rsid w:val="00D94833"/>
    <w:rsid w:val="00D94F4C"/>
    <w:rsid w:val="00D96272"/>
    <w:rsid w:val="00DA0675"/>
    <w:rsid w:val="00DA179F"/>
    <w:rsid w:val="00DA1E08"/>
    <w:rsid w:val="00DA4C64"/>
    <w:rsid w:val="00DA56CF"/>
    <w:rsid w:val="00DA75B8"/>
    <w:rsid w:val="00DB15A0"/>
    <w:rsid w:val="00DB15E1"/>
    <w:rsid w:val="00DB3A34"/>
    <w:rsid w:val="00DB756A"/>
    <w:rsid w:val="00DB788A"/>
    <w:rsid w:val="00DB798A"/>
    <w:rsid w:val="00DC0A46"/>
    <w:rsid w:val="00DC2487"/>
    <w:rsid w:val="00DC4842"/>
    <w:rsid w:val="00DC4A1C"/>
    <w:rsid w:val="00DC6A0B"/>
    <w:rsid w:val="00DD2D41"/>
    <w:rsid w:val="00DD780F"/>
    <w:rsid w:val="00DE0540"/>
    <w:rsid w:val="00DE1A90"/>
    <w:rsid w:val="00DE29F0"/>
    <w:rsid w:val="00DE2EFB"/>
    <w:rsid w:val="00DE2FF6"/>
    <w:rsid w:val="00DE432A"/>
    <w:rsid w:val="00DE53A6"/>
    <w:rsid w:val="00DE6617"/>
    <w:rsid w:val="00DF0810"/>
    <w:rsid w:val="00DF2903"/>
    <w:rsid w:val="00DF5D89"/>
    <w:rsid w:val="00DF6154"/>
    <w:rsid w:val="00DF717C"/>
    <w:rsid w:val="00DF78E2"/>
    <w:rsid w:val="00E00457"/>
    <w:rsid w:val="00E01792"/>
    <w:rsid w:val="00E03A6B"/>
    <w:rsid w:val="00E0536E"/>
    <w:rsid w:val="00E05660"/>
    <w:rsid w:val="00E0699C"/>
    <w:rsid w:val="00E06BA0"/>
    <w:rsid w:val="00E11E7C"/>
    <w:rsid w:val="00E1235B"/>
    <w:rsid w:val="00E125FB"/>
    <w:rsid w:val="00E129FB"/>
    <w:rsid w:val="00E12FD1"/>
    <w:rsid w:val="00E14CE7"/>
    <w:rsid w:val="00E2189E"/>
    <w:rsid w:val="00E21CC5"/>
    <w:rsid w:val="00E224F2"/>
    <w:rsid w:val="00E23B76"/>
    <w:rsid w:val="00E242F8"/>
    <w:rsid w:val="00E2469D"/>
    <w:rsid w:val="00E25AE6"/>
    <w:rsid w:val="00E26962"/>
    <w:rsid w:val="00E26DA3"/>
    <w:rsid w:val="00E271BA"/>
    <w:rsid w:val="00E27413"/>
    <w:rsid w:val="00E31836"/>
    <w:rsid w:val="00E35484"/>
    <w:rsid w:val="00E35FD9"/>
    <w:rsid w:val="00E401A0"/>
    <w:rsid w:val="00E411BC"/>
    <w:rsid w:val="00E4406E"/>
    <w:rsid w:val="00E46063"/>
    <w:rsid w:val="00E462E5"/>
    <w:rsid w:val="00E46D9C"/>
    <w:rsid w:val="00E46F3E"/>
    <w:rsid w:val="00E503B8"/>
    <w:rsid w:val="00E53B2C"/>
    <w:rsid w:val="00E54279"/>
    <w:rsid w:val="00E561F5"/>
    <w:rsid w:val="00E57D55"/>
    <w:rsid w:val="00E631B3"/>
    <w:rsid w:val="00E65CF5"/>
    <w:rsid w:val="00E661BE"/>
    <w:rsid w:val="00E71624"/>
    <w:rsid w:val="00E717F6"/>
    <w:rsid w:val="00E72328"/>
    <w:rsid w:val="00E724D5"/>
    <w:rsid w:val="00E731EC"/>
    <w:rsid w:val="00E735CA"/>
    <w:rsid w:val="00E736B9"/>
    <w:rsid w:val="00E755B5"/>
    <w:rsid w:val="00E773C3"/>
    <w:rsid w:val="00E773C7"/>
    <w:rsid w:val="00E77722"/>
    <w:rsid w:val="00E816C5"/>
    <w:rsid w:val="00E81724"/>
    <w:rsid w:val="00E8188C"/>
    <w:rsid w:val="00E81F88"/>
    <w:rsid w:val="00E821FD"/>
    <w:rsid w:val="00E905B6"/>
    <w:rsid w:val="00E91687"/>
    <w:rsid w:val="00E94442"/>
    <w:rsid w:val="00E96C85"/>
    <w:rsid w:val="00E97B35"/>
    <w:rsid w:val="00EA04D6"/>
    <w:rsid w:val="00EA06AC"/>
    <w:rsid w:val="00EA0E30"/>
    <w:rsid w:val="00EA321A"/>
    <w:rsid w:val="00EA52BD"/>
    <w:rsid w:val="00EB09CD"/>
    <w:rsid w:val="00EB519B"/>
    <w:rsid w:val="00EB584D"/>
    <w:rsid w:val="00EC149F"/>
    <w:rsid w:val="00EC2486"/>
    <w:rsid w:val="00EC3E9D"/>
    <w:rsid w:val="00EC459B"/>
    <w:rsid w:val="00EC61D0"/>
    <w:rsid w:val="00EC6630"/>
    <w:rsid w:val="00EC7752"/>
    <w:rsid w:val="00ED4629"/>
    <w:rsid w:val="00ED6617"/>
    <w:rsid w:val="00ED6C90"/>
    <w:rsid w:val="00ED7258"/>
    <w:rsid w:val="00ED7F48"/>
    <w:rsid w:val="00EE00B0"/>
    <w:rsid w:val="00EE1442"/>
    <w:rsid w:val="00EE3E66"/>
    <w:rsid w:val="00EE5971"/>
    <w:rsid w:val="00EE6E4B"/>
    <w:rsid w:val="00EE7851"/>
    <w:rsid w:val="00EF199E"/>
    <w:rsid w:val="00EF30BB"/>
    <w:rsid w:val="00EF5005"/>
    <w:rsid w:val="00EF50BB"/>
    <w:rsid w:val="00EF6117"/>
    <w:rsid w:val="00EF6AB1"/>
    <w:rsid w:val="00F01A7D"/>
    <w:rsid w:val="00F01ACB"/>
    <w:rsid w:val="00F029C5"/>
    <w:rsid w:val="00F04207"/>
    <w:rsid w:val="00F06D23"/>
    <w:rsid w:val="00F06FF0"/>
    <w:rsid w:val="00F12EA4"/>
    <w:rsid w:val="00F15E7F"/>
    <w:rsid w:val="00F15F51"/>
    <w:rsid w:val="00F16E04"/>
    <w:rsid w:val="00F17403"/>
    <w:rsid w:val="00F17427"/>
    <w:rsid w:val="00F17E90"/>
    <w:rsid w:val="00F2078D"/>
    <w:rsid w:val="00F20CCE"/>
    <w:rsid w:val="00F21E29"/>
    <w:rsid w:val="00F22FDF"/>
    <w:rsid w:val="00F231E4"/>
    <w:rsid w:val="00F2374B"/>
    <w:rsid w:val="00F25975"/>
    <w:rsid w:val="00F268E3"/>
    <w:rsid w:val="00F313EF"/>
    <w:rsid w:val="00F32121"/>
    <w:rsid w:val="00F33951"/>
    <w:rsid w:val="00F3459D"/>
    <w:rsid w:val="00F34D7F"/>
    <w:rsid w:val="00F350B3"/>
    <w:rsid w:val="00F37935"/>
    <w:rsid w:val="00F40584"/>
    <w:rsid w:val="00F41423"/>
    <w:rsid w:val="00F4421C"/>
    <w:rsid w:val="00F45641"/>
    <w:rsid w:val="00F4751B"/>
    <w:rsid w:val="00F47643"/>
    <w:rsid w:val="00F500E6"/>
    <w:rsid w:val="00F50D64"/>
    <w:rsid w:val="00F5208B"/>
    <w:rsid w:val="00F5369D"/>
    <w:rsid w:val="00F53741"/>
    <w:rsid w:val="00F5374D"/>
    <w:rsid w:val="00F53E13"/>
    <w:rsid w:val="00F54C48"/>
    <w:rsid w:val="00F568B6"/>
    <w:rsid w:val="00F60EE6"/>
    <w:rsid w:val="00F61348"/>
    <w:rsid w:val="00F61499"/>
    <w:rsid w:val="00F65D66"/>
    <w:rsid w:val="00F65EB5"/>
    <w:rsid w:val="00F66A5D"/>
    <w:rsid w:val="00F72548"/>
    <w:rsid w:val="00F7269A"/>
    <w:rsid w:val="00F74F5D"/>
    <w:rsid w:val="00F7501C"/>
    <w:rsid w:val="00F76A2E"/>
    <w:rsid w:val="00F772B2"/>
    <w:rsid w:val="00F773C9"/>
    <w:rsid w:val="00F77E84"/>
    <w:rsid w:val="00F808FA"/>
    <w:rsid w:val="00F8687B"/>
    <w:rsid w:val="00F870C1"/>
    <w:rsid w:val="00F87959"/>
    <w:rsid w:val="00F906C9"/>
    <w:rsid w:val="00F91F02"/>
    <w:rsid w:val="00F9343E"/>
    <w:rsid w:val="00F96215"/>
    <w:rsid w:val="00F96F51"/>
    <w:rsid w:val="00FA3C32"/>
    <w:rsid w:val="00FA41A3"/>
    <w:rsid w:val="00FA4963"/>
    <w:rsid w:val="00FA6430"/>
    <w:rsid w:val="00FA7F27"/>
    <w:rsid w:val="00FB1D5D"/>
    <w:rsid w:val="00FB28AA"/>
    <w:rsid w:val="00FB34D9"/>
    <w:rsid w:val="00FB457C"/>
    <w:rsid w:val="00FB612D"/>
    <w:rsid w:val="00FB72E7"/>
    <w:rsid w:val="00FC0A26"/>
    <w:rsid w:val="00FC2A66"/>
    <w:rsid w:val="00FC3104"/>
    <w:rsid w:val="00FC34E7"/>
    <w:rsid w:val="00FC5BDB"/>
    <w:rsid w:val="00FC6E48"/>
    <w:rsid w:val="00FC73A4"/>
    <w:rsid w:val="00FD0160"/>
    <w:rsid w:val="00FD316D"/>
    <w:rsid w:val="00FD68C4"/>
    <w:rsid w:val="00FD6F34"/>
    <w:rsid w:val="00FD6F36"/>
    <w:rsid w:val="00FE0E4A"/>
    <w:rsid w:val="00FE59D3"/>
    <w:rsid w:val="00FE5CCE"/>
    <w:rsid w:val="00FE7E84"/>
    <w:rsid w:val="00FF281B"/>
    <w:rsid w:val="00FF38C3"/>
    <w:rsid w:val="00FF438E"/>
    <w:rsid w:val="00FF64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D09B15-9B34-4814-9CF9-2918A304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uiPriority="0"/>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0AD"/>
    <w:pPr>
      <w:spacing w:after="0" w:line="240" w:lineRule="auto"/>
    </w:pPr>
    <w:rPr>
      <w:rFonts w:ascii="Times New Roman" w:hAnsi="Times New Roman" w:cs="Times New Roman"/>
      <w:sz w:val="24"/>
      <w:szCs w:val="24"/>
      <w:lang w:val="ru-RU" w:eastAsia="ru-RU"/>
    </w:rPr>
  </w:style>
  <w:style w:type="paragraph" w:styleId="1">
    <w:name w:val="heading 1"/>
    <w:basedOn w:val="a"/>
    <w:next w:val="a"/>
    <w:link w:val="10"/>
    <w:uiPriority w:val="99"/>
    <w:qFormat/>
    <w:rsid w:val="009170AD"/>
    <w:pPr>
      <w:keepNext/>
      <w:outlineLvl w:val="0"/>
    </w:pPr>
    <w:rPr>
      <w:b/>
      <w:bCs/>
      <w:sz w:val="28"/>
      <w:szCs w:val="28"/>
      <w:lang w:val="uk-UA"/>
    </w:rPr>
  </w:style>
  <w:style w:type="paragraph" w:styleId="2">
    <w:name w:val="heading 2"/>
    <w:basedOn w:val="a"/>
    <w:next w:val="a"/>
    <w:link w:val="20"/>
    <w:uiPriority w:val="99"/>
    <w:qFormat/>
    <w:rsid w:val="009170A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170AD"/>
    <w:pPr>
      <w:keepNext/>
      <w:spacing w:before="240" w:after="60"/>
      <w:outlineLvl w:val="2"/>
    </w:pPr>
    <w:rPr>
      <w:rFonts w:ascii="Arial" w:hAnsi="Arial" w:cs="Arial"/>
      <w:b/>
      <w:bCs/>
      <w:sz w:val="26"/>
      <w:szCs w:val="26"/>
    </w:rPr>
  </w:style>
  <w:style w:type="paragraph" w:styleId="8">
    <w:name w:val="heading 8"/>
    <w:basedOn w:val="a"/>
    <w:next w:val="a"/>
    <w:link w:val="80"/>
    <w:uiPriority w:val="99"/>
    <w:qFormat/>
    <w:locked/>
    <w:rsid w:val="0049047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70AD"/>
    <w:rPr>
      <w:rFonts w:ascii="Times New Roman" w:hAnsi="Times New Roman" w:cs="Times New Roman"/>
      <w:b/>
      <w:bCs/>
      <w:sz w:val="24"/>
      <w:szCs w:val="24"/>
      <w:lang w:val="x-none" w:eastAsia="ru-RU"/>
    </w:rPr>
  </w:style>
  <w:style w:type="character" w:customStyle="1" w:styleId="20">
    <w:name w:val="Заголовок 2 Знак"/>
    <w:basedOn w:val="a0"/>
    <w:link w:val="2"/>
    <w:uiPriority w:val="99"/>
    <w:locked/>
    <w:rsid w:val="009170AD"/>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9170AD"/>
    <w:rPr>
      <w:rFonts w:ascii="Arial" w:hAnsi="Arial" w:cs="Arial"/>
      <w:b/>
      <w:bCs/>
      <w:sz w:val="26"/>
      <w:szCs w:val="26"/>
      <w:lang w:val="ru-RU" w:eastAsia="ru-RU"/>
    </w:rPr>
  </w:style>
  <w:style w:type="character" w:customStyle="1" w:styleId="80">
    <w:name w:val="Заголовок 8 Знак"/>
    <w:basedOn w:val="a0"/>
    <w:link w:val="8"/>
    <w:uiPriority w:val="99"/>
    <w:semiHidden/>
    <w:locked/>
    <w:rPr>
      <w:rFonts w:ascii="Calibri" w:hAnsi="Calibri" w:cs="Calibri"/>
      <w:i/>
      <w:iCs/>
      <w:sz w:val="24"/>
      <w:szCs w:val="24"/>
    </w:rPr>
  </w:style>
  <w:style w:type="paragraph" w:styleId="a3">
    <w:name w:val="Balloon Text"/>
    <w:basedOn w:val="a"/>
    <w:link w:val="a4"/>
    <w:uiPriority w:val="99"/>
    <w:semiHidden/>
    <w:rsid w:val="009170AD"/>
    <w:rPr>
      <w:rFonts w:ascii="Tahoma" w:hAnsi="Tahoma" w:cs="Tahoma"/>
      <w:sz w:val="16"/>
      <w:szCs w:val="16"/>
    </w:rPr>
  </w:style>
  <w:style w:type="character" w:customStyle="1" w:styleId="a4">
    <w:name w:val="Текст у виносці Знак"/>
    <w:basedOn w:val="a0"/>
    <w:link w:val="a3"/>
    <w:uiPriority w:val="99"/>
    <w:semiHidden/>
    <w:locked/>
    <w:rsid w:val="009170AD"/>
    <w:rPr>
      <w:rFonts w:ascii="Tahoma" w:hAnsi="Tahoma" w:cs="Tahoma"/>
      <w:sz w:val="16"/>
      <w:szCs w:val="16"/>
      <w:lang w:val="ru-RU" w:eastAsia="ru-RU"/>
    </w:rPr>
  </w:style>
  <w:style w:type="paragraph" w:styleId="a5">
    <w:name w:val="header"/>
    <w:basedOn w:val="a"/>
    <w:link w:val="a6"/>
    <w:uiPriority w:val="99"/>
    <w:rsid w:val="009170AD"/>
    <w:pPr>
      <w:tabs>
        <w:tab w:val="center" w:pos="4677"/>
        <w:tab w:val="right" w:pos="9355"/>
      </w:tabs>
    </w:pPr>
  </w:style>
  <w:style w:type="character" w:customStyle="1" w:styleId="a6">
    <w:name w:val="Верхній колонтитул Знак"/>
    <w:basedOn w:val="a0"/>
    <w:link w:val="a5"/>
    <w:uiPriority w:val="99"/>
    <w:locked/>
    <w:rsid w:val="009170AD"/>
    <w:rPr>
      <w:rFonts w:ascii="Times New Roman" w:hAnsi="Times New Roman" w:cs="Times New Roman"/>
      <w:sz w:val="24"/>
      <w:szCs w:val="24"/>
      <w:lang w:val="ru-RU" w:eastAsia="ru-RU"/>
    </w:rPr>
  </w:style>
  <w:style w:type="paragraph" w:styleId="a7">
    <w:name w:val="annotation text"/>
    <w:basedOn w:val="a"/>
    <w:link w:val="a8"/>
    <w:uiPriority w:val="99"/>
    <w:semiHidden/>
    <w:rsid w:val="009170AD"/>
    <w:rPr>
      <w:sz w:val="20"/>
      <w:szCs w:val="20"/>
    </w:rPr>
  </w:style>
  <w:style w:type="character" w:customStyle="1" w:styleId="a8">
    <w:name w:val="Текст примітки Знак"/>
    <w:basedOn w:val="a0"/>
    <w:link w:val="a7"/>
    <w:uiPriority w:val="99"/>
    <w:semiHidden/>
    <w:locked/>
    <w:rsid w:val="009170AD"/>
    <w:rPr>
      <w:rFonts w:ascii="Times New Roman" w:hAnsi="Times New Roman" w:cs="Times New Roman"/>
      <w:sz w:val="20"/>
      <w:szCs w:val="20"/>
      <w:lang w:val="ru-RU" w:eastAsia="ru-RU"/>
    </w:rPr>
  </w:style>
  <w:style w:type="paragraph" w:styleId="a9">
    <w:name w:val="footer"/>
    <w:basedOn w:val="a"/>
    <w:link w:val="aa"/>
    <w:uiPriority w:val="99"/>
    <w:rsid w:val="009170AD"/>
    <w:pPr>
      <w:tabs>
        <w:tab w:val="center" w:pos="4677"/>
        <w:tab w:val="right" w:pos="9355"/>
      </w:tabs>
    </w:pPr>
  </w:style>
  <w:style w:type="character" w:customStyle="1" w:styleId="aa">
    <w:name w:val="Нижній колонтитул Знак"/>
    <w:basedOn w:val="a0"/>
    <w:link w:val="a9"/>
    <w:uiPriority w:val="99"/>
    <w:locked/>
    <w:rsid w:val="009170AD"/>
    <w:rPr>
      <w:rFonts w:ascii="Times New Roman" w:hAnsi="Times New Roman" w:cs="Times New Roman"/>
      <w:sz w:val="24"/>
      <w:szCs w:val="24"/>
      <w:lang w:val="ru-RU" w:eastAsia="ru-RU"/>
    </w:rPr>
  </w:style>
  <w:style w:type="paragraph" w:styleId="ab">
    <w:name w:val="Title"/>
    <w:basedOn w:val="a"/>
    <w:link w:val="ac"/>
    <w:uiPriority w:val="99"/>
    <w:qFormat/>
    <w:rsid w:val="009170AD"/>
    <w:pPr>
      <w:jc w:val="center"/>
    </w:pPr>
    <w:rPr>
      <w:b/>
      <w:bCs/>
      <w:sz w:val="32"/>
      <w:szCs w:val="32"/>
      <w:lang w:val="uk-UA"/>
    </w:rPr>
  </w:style>
  <w:style w:type="character" w:customStyle="1" w:styleId="ac">
    <w:name w:val="Назва Знак"/>
    <w:basedOn w:val="a0"/>
    <w:link w:val="ab"/>
    <w:uiPriority w:val="99"/>
    <w:locked/>
    <w:rsid w:val="009170AD"/>
    <w:rPr>
      <w:rFonts w:ascii="Times New Roman" w:hAnsi="Times New Roman" w:cs="Times New Roman"/>
      <w:b/>
      <w:bCs/>
      <w:sz w:val="24"/>
      <w:szCs w:val="24"/>
      <w:lang w:val="x-none" w:eastAsia="ru-RU"/>
    </w:rPr>
  </w:style>
  <w:style w:type="paragraph" w:styleId="31">
    <w:name w:val="Body Text Indent 3"/>
    <w:basedOn w:val="a"/>
    <w:link w:val="32"/>
    <w:uiPriority w:val="99"/>
    <w:rsid w:val="009170AD"/>
    <w:pPr>
      <w:ind w:firstLine="436"/>
      <w:jc w:val="both"/>
    </w:pPr>
    <w:rPr>
      <w:sz w:val="28"/>
      <w:szCs w:val="28"/>
      <w:lang w:val="uk-UA"/>
    </w:rPr>
  </w:style>
  <w:style w:type="character" w:customStyle="1" w:styleId="32">
    <w:name w:val="Основний текст з відступом 3 Знак"/>
    <w:basedOn w:val="a0"/>
    <w:link w:val="31"/>
    <w:uiPriority w:val="99"/>
    <w:locked/>
    <w:rsid w:val="009170AD"/>
    <w:rPr>
      <w:rFonts w:ascii="Times New Roman" w:hAnsi="Times New Roman" w:cs="Times New Roman"/>
      <w:sz w:val="24"/>
      <w:szCs w:val="24"/>
      <w:lang w:val="x-none" w:eastAsia="ru-RU"/>
    </w:rPr>
  </w:style>
  <w:style w:type="paragraph" w:customStyle="1" w:styleId="StyleProp2">
    <w:name w:val="StyleProp2"/>
    <w:basedOn w:val="a"/>
    <w:uiPriority w:val="99"/>
    <w:rsid w:val="009170AD"/>
    <w:pPr>
      <w:spacing w:after="120" w:line="200" w:lineRule="exact"/>
      <w:ind w:firstLine="227"/>
      <w:jc w:val="both"/>
    </w:pPr>
    <w:rPr>
      <w:sz w:val="20"/>
      <w:szCs w:val="20"/>
      <w:lang w:val="uk-UA"/>
    </w:rPr>
  </w:style>
  <w:style w:type="paragraph" w:customStyle="1" w:styleId="StyleZakonu">
    <w:name w:val="StyleZakonu"/>
    <w:basedOn w:val="a"/>
    <w:uiPriority w:val="99"/>
    <w:rsid w:val="009170AD"/>
    <w:pPr>
      <w:spacing w:after="60" w:line="220" w:lineRule="exact"/>
      <w:ind w:firstLine="284"/>
      <w:jc w:val="both"/>
    </w:pPr>
    <w:rPr>
      <w:sz w:val="20"/>
      <w:szCs w:val="20"/>
      <w:lang w:val="uk-UA"/>
    </w:rPr>
  </w:style>
  <w:style w:type="paragraph" w:styleId="ad">
    <w:name w:val="Body Text Indent"/>
    <w:basedOn w:val="a"/>
    <w:link w:val="ae"/>
    <w:uiPriority w:val="99"/>
    <w:rsid w:val="009170AD"/>
    <w:pPr>
      <w:spacing w:after="120"/>
      <w:ind w:left="283"/>
    </w:pPr>
  </w:style>
  <w:style w:type="character" w:customStyle="1" w:styleId="ae">
    <w:name w:val="Основний текст з відступом Знак"/>
    <w:basedOn w:val="a0"/>
    <w:link w:val="ad"/>
    <w:uiPriority w:val="99"/>
    <w:locked/>
    <w:rsid w:val="009170AD"/>
    <w:rPr>
      <w:rFonts w:ascii="Times New Roman" w:hAnsi="Times New Roman" w:cs="Times New Roman"/>
      <w:sz w:val="24"/>
      <w:szCs w:val="24"/>
      <w:lang w:val="ru-RU" w:eastAsia="ru-RU"/>
    </w:rPr>
  </w:style>
  <w:style w:type="paragraph" w:styleId="21">
    <w:name w:val="Body Text Indent 2"/>
    <w:basedOn w:val="a"/>
    <w:link w:val="22"/>
    <w:uiPriority w:val="99"/>
    <w:rsid w:val="009170AD"/>
    <w:pPr>
      <w:spacing w:after="120" w:line="480" w:lineRule="auto"/>
      <w:ind w:left="283"/>
    </w:pPr>
  </w:style>
  <w:style w:type="character" w:customStyle="1" w:styleId="22">
    <w:name w:val="Основний текст з відступом 2 Знак"/>
    <w:basedOn w:val="a0"/>
    <w:link w:val="21"/>
    <w:uiPriority w:val="99"/>
    <w:locked/>
    <w:rsid w:val="009170AD"/>
    <w:rPr>
      <w:rFonts w:ascii="Times New Roman" w:hAnsi="Times New Roman" w:cs="Times New Roman"/>
      <w:sz w:val="24"/>
      <w:szCs w:val="24"/>
      <w:lang w:val="ru-RU" w:eastAsia="ru-RU"/>
    </w:rPr>
  </w:style>
  <w:style w:type="paragraph" w:customStyle="1" w:styleId="StyleOstRed">
    <w:name w:val="StyleOstRed"/>
    <w:basedOn w:val="a"/>
    <w:uiPriority w:val="99"/>
    <w:rsid w:val="009170AD"/>
    <w:pPr>
      <w:overflowPunct w:val="0"/>
      <w:autoSpaceDE w:val="0"/>
      <w:autoSpaceDN w:val="0"/>
      <w:adjustRightInd w:val="0"/>
      <w:ind w:firstLine="720"/>
      <w:jc w:val="both"/>
      <w:textAlignment w:val="baseline"/>
    </w:pPr>
    <w:rPr>
      <w:rFonts w:ascii="Peterburg" w:hAnsi="Peterburg" w:cs="Peterburg"/>
      <w:sz w:val="28"/>
      <w:szCs w:val="28"/>
      <w:lang w:val="uk-UA"/>
    </w:rPr>
  </w:style>
  <w:style w:type="paragraph" w:styleId="af">
    <w:name w:val="Normal (Web)"/>
    <w:basedOn w:val="a"/>
    <w:uiPriority w:val="99"/>
    <w:rsid w:val="009170AD"/>
    <w:pPr>
      <w:spacing w:before="100" w:beforeAutospacing="1" w:after="100" w:afterAutospacing="1"/>
    </w:pPr>
  </w:style>
  <w:style w:type="paragraph" w:styleId="af0">
    <w:name w:val="Body Text"/>
    <w:basedOn w:val="a"/>
    <w:link w:val="af1"/>
    <w:uiPriority w:val="99"/>
    <w:rsid w:val="009170AD"/>
    <w:pPr>
      <w:ind w:firstLine="283"/>
      <w:jc w:val="both"/>
    </w:pPr>
    <w:rPr>
      <w:rFonts w:ascii="SchoolBook" w:hAnsi="SchoolBook" w:cs="SchoolBook"/>
      <w:color w:val="000000"/>
      <w:sz w:val="20"/>
      <w:szCs w:val="20"/>
    </w:rPr>
  </w:style>
  <w:style w:type="character" w:customStyle="1" w:styleId="af1">
    <w:name w:val="Основний текст Знак"/>
    <w:basedOn w:val="a0"/>
    <w:link w:val="af0"/>
    <w:uiPriority w:val="99"/>
    <w:locked/>
    <w:rsid w:val="009170AD"/>
    <w:rPr>
      <w:rFonts w:ascii="Times New Roman" w:hAnsi="Times New Roman" w:cs="Times New Roman"/>
      <w:sz w:val="24"/>
      <w:szCs w:val="24"/>
      <w:lang w:val="ru-RU" w:eastAsia="ru-RU"/>
    </w:rPr>
  </w:style>
  <w:style w:type="paragraph" w:styleId="HTML">
    <w:name w:val="HTML Preformatted"/>
    <w:basedOn w:val="a"/>
    <w:link w:val="HTML0"/>
    <w:uiPriority w:val="99"/>
    <w:rsid w:val="0091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locked/>
    <w:rsid w:val="009170AD"/>
    <w:rPr>
      <w:rFonts w:ascii="Courier New" w:hAnsi="Courier New" w:cs="Courier New"/>
      <w:sz w:val="20"/>
      <w:szCs w:val="20"/>
      <w:lang w:val="ru-RU" w:eastAsia="ru-RU"/>
    </w:rPr>
  </w:style>
  <w:style w:type="paragraph" w:customStyle="1" w:styleId="BodyTextIndent1">
    <w:name w:val="Body Text Indent1"/>
    <w:basedOn w:val="a"/>
    <w:uiPriority w:val="99"/>
    <w:rsid w:val="009170AD"/>
    <w:pPr>
      <w:autoSpaceDE w:val="0"/>
      <w:autoSpaceDN w:val="0"/>
      <w:adjustRightInd w:val="0"/>
      <w:ind w:firstLine="174"/>
      <w:jc w:val="both"/>
    </w:pPr>
    <w:rPr>
      <w:color w:val="000000"/>
      <w:sz w:val="20"/>
      <w:szCs w:val="20"/>
      <w:lang w:val="uk-UA"/>
    </w:rPr>
  </w:style>
  <w:style w:type="character" w:styleId="af2">
    <w:name w:val="page number"/>
    <w:basedOn w:val="a0"/>
    <w:uiPriority w:val="99"/>
    <w:rsid w:val="009170AD"/>
    <w:rPr>
      <w:rFonts w:cs="Times New Roman"/>
    </w:rPr>
  </w:style>
  <w:style w:type="paragraph" w:styleId="23">
    <w:name w:val="Body Text 2"/>
    <w:basedOn w:val="a"/>
    <w:link w:val="24"/>
    <w:uiPriority w:val="99"/>
    <w:rsid w:val="009170AD"/>
    <w:pPr>
      <w:spacing w:after="120" w:line="480" w:lineRule="auto"/>
    </w:pPr>
  </w:style>
  <w:style w:type="character" w:customStyle="1" w:styleId="24">
    <w:name w:val="Основний текст 2 Знак"/>
    <w:basedOn w:val="a0"/>
    <w:link w:val="23"/>
    <w:uiPriority w:val="99"/>
    <w:locked/>
    <w:rsid w:val="009170AD"/>
    <w:rPr>
      <w:rFonts w:ascii="Times New Roman" w:hAnsi="Times New Roman" w:cs="Times New Roman"/>
      <w:sz w:val="24"/>
      <w:szCs w:val="24"/>
      <w:lang w:val="ru-RU" w:eastAsia="ru-RU"/>
    </w:rPr>
  </w:style>
  <w:style w:type="character" w:customStyle="1" w:styleId="af3">
    <w:name w:val="Третий уровень Знак Знак"/>
    <w:basedOn w:val="a0"/>
    <w:link w:val="af4"/>
    <w:uiPriority w:val="99"/>
    <w:locked/>
    <w:rsid w:val="009170AD"/>
    <w:rPr>
      <w:rFonts w:ascii="Times New Roman" w:hAnsi="Times New Roman" w:cs="Times New Roman"/>
      <w:sz w:val="24"/>
      <w:szCs w:val="24"/>
      <w:lang w:val="ru-RU" w:eastAsia="ru-RU"/>
    </w:rPr>
  </w:style>
  <w:style w:type="paragraph" w:customStyle="1" w:styleId="af4">
    <w:name w:val="Третий уровень Знак"/>
    <w:basedOn w:val="a"/>
    <w:link w:val="af3"/>
    <w:autoRedefine/>
    <w:uiPriority w:val="99"/>
    <w:rsid w:val="009170AD"/>
    <w:pPr>
      <w:tabs>
        <w:tab w:val="left" w:pos="1260"/>
      </w:tabs>
      <w:ind w:left="1260" w:hanging="717"/>
      <w:jc w:val="both"/>
      <w:outlineLvl w:val="2"/>
    </w:pPr>
  </w:style>
  <w:style w:type="paragraph" w:customStyle="1" w:styleId="af5">
    <w:name w:val="Второй уровень Знак Знак"/>
    <w:basedOn w:val="a"/>
    <w:link w:val="af6"/>
    <w:uiPriority w:val="99"/>
    <w:rsid w:val="009170AD"/>
    <w:pPr>
      <w:tabs>
        <w:tab w:val="left" w:pos="540"/>
      </w:tabs>
      <w:jc w:val="both"/>
      <w:outlineLvl w:val="1"/>
    </w:pPr>
    <w:rPr>
      <w:lang w:val="uk-UA"/>
    </w:rPr>
  </w:style>
  <w:style w:type="character" w:customStyle="1" w:styleId="af6">
    <w:name w:val="Второй уровень Знак Знак Знак"/>
    <w:basedOn w:val="a0"/>
    <w:link w:val="af5"/>
    <w:uiPriority w:val="99"/>
    <w:locked/>
    <w:rsid w:val="009170AD"/>
    <w:rPr>
      <w:rFonts w:ascii="Times New Roman" w:hAnsi="Times New Roman" w:cs="Times New Roman"/>
      <w:sz w:val="24"/>
      <w:szCs w:val="24"/>
      <w:lang w:val="x-none" w:eastAsia="ru-RU"/>
    </w:rPr>
  </w:style>
  <w:style w:type="paragraph" w:customStyle="1" w:styleId="4">
    <w:name w:val="заголовок 4"/>
    <w:basedOn w:val="a"/>
    <w:next w:val="a"/>
    <w:uiPriority w:val="99"/>
    <w:rsid w:val="009170AD"/>
    <w:pPr>
      <w:keepNext/>
      <w:autoSpaceDE w:val="0"/>
      <w:autoSpaceDN w:val="0"/>
      <w:spacing w:line="360" w:lineRule="exact"/>
      <w:ind w:firstLine="720"/>
      <w:jc w:val="both"/>
    </w:pPr>
    <w:rPr>
      <w:rFonts w:ascii="Garamond" w:hAnsi="Garamond" w:cs="Garamond"/>
      <w:sz w:val="28"/>
      <w:szCs w:val="28"/>
      <w:lang w:val="uk-UA" w:eastAsia="uk-UA"/>
    </w:rPr>
  </w:style>
  <w:style w:type="paragraph" w:styleId="af7">
    <w:name w:val="Document Map"/>
    <w:basedOn w:val="a"/>
    <w:link w:val="11"/>
    <w:uiPriority w:val="99"/>
    <w:semiHidden/>
    <w:rsid w:val="009170AD"/>
    <w:pPr>
      <w:shd w:val="clear" w:color="auto" w:fill="000080"/>
    </w:pPr>
    <w:rPr>
      <w:rFonts w:ascii="Tahoma" w:hAnsi="Tahoma" w:cs="Tahoma"/>
      <w:sz w:val="20"/>
      <w:szCs w:val="20"/>
    </w:rPr>
  </w:style>
  <w:style w:type="paragraph" w:styleId="33">
    <w:name w:val="Body Text 3"/>
    <w:basedOn w:val="a"/>
    <w:link w:val="34"/>
    <w:uiPriority w:val="99"/>
    <w:rsid w:val="009170AD"/>
    <w:pPr>
      <w:spacing w:after="120"/>
    </w:pPr>
    <w:rPr>
      <w:sz w:val="16"/>
      <w:szCs w:val="16"/>
    </w:rPr>
  </w:style>
  <w:style w:type="character" w:customStyle="1" w:styleId="TitleChar">
    <w:name w:val="Title Char"/>
    <w:basedOn w:val="a0"/>
    <w:uiPriority w:val="99"/>
    <w:locked/>
    <w:rsid w:val="009170AD"/>
    <w:rPr>
      <w:rFonts w:cs="Times New Roman"/>
      <w:sz w:val="28"/>
      <w:szCs w:val="28"/>
      <w:lang w:val="uk-UA" w:eastAsia="ru-RU"/>
    </w:rPr>
  </w:style>
  <w:style w:type="character" w:customStyle="1" w:styleId="41">
    <w:name w:val="Знак Знак41"/>
    <w:basedOn w:val="a0"/>
    <w:uiPriority w:val="99"/>
    <w:rsid w:val="009170AD"/>
    <w:rPr>
      <w:rFonts w:cs="Times New Roman"/>
      <w:lang w:val="uk-UA" w:eastAsia="x-none"/>
    </w:rPr>
  </w:style>
  <w:style w:type="table" w:styleId="af8">
    <w:name w:val="Table Grid"/>
    <w:basedOn w:val="a1"/>
    <w:uiPriority w:val="99"/>
    <w:rsid w:val="009170AD"/>
    <w:pPr>
      <w:spacing w:after="0" w:line="240" w:lineRule="auto"/>
    </w:pPr>
    <w:rPr>
      <w:rFonts w:ascii="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99"/>
    <w:semiHidden/>
    <w:rsid w:val="009170AD"/>
    <w:pPr>
      <w:ind w:left="240"/>
    </w:pPr>
  </w:style>
  <w:style w:type="character" w:customStyle="1" w:styleId="12">
    <w:name w:val="Текст виноски Знак1"/>
    <w:aliases w:val="FA Fußnotentext Знак"/>
    <w:basedOn w:val="a0"/>
    <w:link w:val="af9"/>
    <w:uiPriority w:val="99"/>
    <w:semiHidden/>
    <w:locked/>
    <w:rsid w:val="009170AD"/>
    <w:rPr>
      <w:rFonts w:ascii="Times New Roman" w:hAnsi="Times New Roman" w:cs="Times New Roman"/>
      <w:sz w:val="20"/>
      <w:szCs w:val="20"/>
      <w:lang w:val="fr-FR" w:eastAsia="ru-RU"/>
    </w:rPr>
  </w:style>
  <w:style w:type="paragraph" w:customStyle="1" w:styleId="NormalText">
    <w:name w:val="Normal Text"/>
    <w:basedOn w:val="a"/>
    <w:uiPriority w:val="99"/>
    <w:rsid w:val="009170AD"/>
    <w:pPr>
      <w:spacing w:before="120"/>
      <w:ind w:firstLine="567"/>
      <w:jc w:val="both"/>
    </w:pPr>
    <w:rPr>
      <w:rFonts w:ascii="Antiqua" w:hAnsi="Antiqua" w:cs="Antiqua"/>
      <w:sz w:val="26"/>
      <w:szCs w:val="26"/>
      <w:lang w:val="uk-UA"/>
    </w:rPr>
  </w:style>
  <w:style w:type="character" w:styleId="afa">
    <w:name w:val="Hyperlink"/>
    <w:basedOn w:val="a0"/>
    <w:uiPriority w:val="99"/>
    <w:rsid w:val="009170AD"/>
    <w:rPr>
      <w:rFonts w:cs="Times New Roman"/>
      <w:color w:val="0000FF"/>
      <w:u w:val="single"/>
    </w:rPr>
  </w:style>
  <w:style w:type="character" w:customStyle="1" w:styleId="afb">
    <w:name w:val="Печатная машинка"/>
    <w:uiPriority w:val="99"/>
    <w:rsid w:val="009170AD"/>
    <w:rPr>
      <w:rFonts w:ascii="Times New Roman" w:hAnsi="Times New Roman"/>
      <w:color w:val="000000"/>
      <w:sz w:val="28"/>
    </w:rPr>
  </w:style>
  <w:style w:type="character" w:styleId="afc">
    <w:name w:val="annotation reference"/>
    <w:basedOn w:val="a0"/>
    <w:uiPriority w:val="99"/>
    <w:semiHidden/>
    <w:rsid w:val="009170AD"/>
    <w:rPr>
      <w:rFonts w:cs="Times New Roman"/>
      <w:sz w:val="16"/>
      <w:szCs w:val="16"/>
    </w:rPr>
  </w:style>
  <w:style w:type="paragraph" w:customStyle="1" w:styleId="afd">
    <w:name w:val="Нормальний текст"/>
    <w:basedOn w:val="a"/>
    <w:uiPriority w:val="99"/>
    <w:rsid w:val="009170AD"/>
    <w:pPr>
      <w:spacing w:before="120"/>
      <w:ind w:firstLine="567"/>
      <w:jc w:val="both"/>
    </w:pPr>
    <w:rPr>
      <w:rFonts w:ascii="Antiqua" w:hAnsi="Antiqua" w:cs="Antiqua"/>
      <w:sz w:val="26"/>
      <w:szCs w:val="26"/>
      <w:lang w:val="uk-UA"/>
    </w:rPr>
  </w:style>
  <w:style w:type="paragraph" w:styleId="af9">
    <w:name w:val="footnote text"/>
    <w:aliases w:val="FA Fußnotentext"/>
    <w:basedOn w:val="a"/>
    <w:link w:val="12"/>
    <w:uiPriority w:val="99"/>
    <w:semiHidden/>
    <w:rsid w:val="009170AD"/>
    <w:rPr>
      <w:sz w:val="20"/>
      <w:szCs w:val="20"/>
      <w:lang w:val="fr-FR"/>
    </w:rPr>
  </w:style>
  <w:style w:type="character" w:customStyle="1" w:styleId="afe">
    <w:name w:val="Текст виноски Знак"/>
    <w:aliases w:val="FA Fußnotentext Знак1"/>
    <w:basedOn w:val="a0"/>
    <w:uiPriority w:val="99"/>
    <w:semiHidden/>
    <w:rPr>
      <w:rFonts w:ascii="Times New Roman" w:hAnsi="Times New Roman" w:cs="Times New Roman"/>
      <w:sz w:val="20"/>
      <w:szCs w:val="20"/>
      <w:lang w:val="ru-RU" w:eastAsia="ru-RU"/>
    </w:rPr>
  </w:style>
  <w:style w:type="character" w:customStyle="1" w:styleId="40">
    <w:name w:val="Текст виноски Знак4"/>
    <w:aliases w:val="FA Fußnotentext Знак14"/>
    <w:basedOn w:val="a0"/>
    <w:uiPriority w:val="99"/>
    <w:semiHidden/>
    <w:rPr>
      <w:rFonts w:ascii="Times New Roman" w:hAnsi="Times New Roman" w:cs="Times New Roman"/>
      <w:sz w:val="20"/>
      <w:szCs w:val="20"/>
      <w:lang w:val="ru-RU" w:eastAsia="ru-RU"/>
    </w:rPr>
  </w:style>
  <w:style w:type="character" w:customStyle="1" w:styleId="35">
    <w:name w:val="Текст виноски Знак3"/>
    <w:aliases w:val="FA Fußnotentext Знак13"/>
    <w:basedOn w:val="a0"/>
    <w:uiPriority w:val="99"/>
    <w:semiHidden/>
    <w:rPr>
      <w:rFonts w:ascii="Times New Roman" w:hAnsi="Times New Roman" w:cs="Times New Roman"/>
      <w:sz w:val="20"/>
      <w:szCs w:val="20"/>
      <w:lang w:val="ru-RU" w:eastAsia="ru-RU"/>
    </w:rPr>
  </w:style>
  <w:style w:type="character" w:customStyle="1" w:styleId="26">
    <w:name w:val="Текст виноски Знак2"/>
    <w:aliases w:val="FA Fußnotentext Знак12"/>
    <w:basedOn w:val="a0"/>
    <w:uiPriority w:val="99"/>
    <w:semiHidden/>
    <w:rPr>
      <w:rFonts w:ascii="Times New Roman" w:hAnsi="Times New Roman" w:cs="Times New Roman"/>
      <w:sz w:val="20"/>
      <w:szCs w:val="20"/>
      <w:lang w:val="ru-RU" w:eastAsia="ru-RU"/>
    </w:rPr>
  </w:style>
  <w:style w:type="character" w:customStyle="1" w:styleId="13">
    <w:name w:val="Текст сноски Знак1"/>
    <w:aliases w:val="FA Fußnotentext Знак11"/>
    <w:basedOn w:val="a0"/>
    <w:uiPriority w:val="99"/>
    <w:semiHidden/>
    <w:rPr>
      <w:rFonts w:ascii="Times New Roman" w:hAnsi="Times New Roman" w:cs="Times New Roman"/>
      <w:sz w:val="20"/>
      <w:szCs w:val="20"/>
      <w:lang w:val="ru-RU" w:eastAsia="ru-RU"/>
    </w:rPr>
  </w:style>
  <w:style w:type="paragraph" w:styleId="14">
    <w:name w:val="toc 1"/>
    <w:basedOn w:val="a"/>
    <w:next w:val="a"/>
    <w:autoRedefine/>
    <w:uiPriority w:val="99"/>
    <w:semiHidden/>
    <w:rsid w:val="009170AD"/>
  </w:style>
  <w:style w:type="character" w:customStyle="1" w:styleId="11">
    <w:name w:val="Схема документа Знак1"/>
    <w:basedOn w:val="a0"/>
    <w:link w:val="af7"/>
    <w:uiPriority w:val="99"/>
    <w:semiHidden/>
    <w:locked/>
    <w:rsid w:val="009170AD"/>
    <w:rPr>
      <w:rFonts w:ascii="Tahoma" w:hAnsi="Tahoma" w:cs="Tahoma"/>
      <w:sz w:val="20"/>
      <w:szCs w:val="20"/>
      <w:shd w:val="clear" w:color="auto" w:fill="000080"/>
      <w:lang w:val="ru-RU" w:eastAsia="ru-RU"/>
    </w:rPr>
  </w:style>
  <w:style w:type="character" w:customStyle="1" w:styleId="34">
    <w:name w:val="Основний текст 3 Знак"/>
    <w:basedOn w:val="a0"/>
    <w:link w:val="33"/>
    <w:uiPriority w:val="99"/>
    <w:locked/>
    <w:rsid w:val="009170AD"/>
    <w:rPr>
      <w:rFonts w:ascii="Times New Roman" w:hAnsi="Times New Roman" w:cs="Times New Roman"/>
      <w:sz w:val="16"/>
      <w:szCs w:val="16"/>
      <w:lang w:val="ru-RU" w:eastAsia="ru-RU"/>
    </w:rPr>
  </w:style>
  <w:style w:type="character" w:customStyle="1" w:styleId="FontStyle">
    <w:name w:val="Font Style"/>
    <w:uiPriority w:val="99"/>
    <w:rsid w:val="009170AD"/>
    <w:rPr>
      <w:color w:val="000000"/>
      <w:sz w:val="20"/>
    </w:rPr>
  </w:style>
  <w:style w:type="paragraph" w:customStyle="1" w:styleId="ParagraphStyle">
    <w:name w:val="Paragraph Style"/>
    <w:uiPriority w:val="99"/>
    <w:rsid w:val="009170AD"/>
    <w:pPr>
      <w:autoSpaceDE w:val="0"/>
      <w:autoSpaceDN w:val="0"/>
      <w:adjustRightInd w:val="0"/>
      <w:spacing w:after="0" w:line="240" w:lineRule="auto"/>
    </w:pPr>
    <w:rPr>
      <w:rFonts w:ascii="Courier New" w:hAnsi="Courier New" w:cs="Courier New"/>
      <w:sz w:val="24"/>
      <w:szCs w:val="24"/>
      <w:lang w:val="ru-RU" w:eastAsia="ru-RU"/>
    </w:rPr>
  </w:style>
  <w:style w:type="character" w:styleId="aff">
    <w:name w:val="Strong"/>
    <w:basedOn w:val="a0"/>
    <w:uiPriority w:val="99"/>
    <w:qFormat/>
    <w:rsid w:val="009170AD"/>
    <w:rPr>
      <w:rFonts w:cs="Times New Roman"/>
      <w:b/>
      <w:bCs/>
    </w:rPr>
  </w:style>
  <w:style w:type="paragraph" w:customStyle="1" w:styleId="15">
    <w:name w:val="Без интервала1"/>
    <w:uiPriority w:val="99"/>
    <w:rsid w:val="009170AD"/>
    <w:pPr>
      <w:spacing w:after="0" w:line="240" w:lineRule="auto"/>
    </w:pPr>
    <w:rPr>
      <w:rFonts w:ascii="Cambria" w:hAnsi="Cambria" w:cs="Cambria"/>
      <w:sz w:val="24"/>
      <w:szCs w:val="24"/>
      <w:lang w:val="ru-RU" w:eastAsia="en-US"/>
    </w:rPr>
  </w:style>
  <w:style w:type="character" w:styleId="aff0">
    <w:name w:val="FollowedHyperlink"/>
    <w:basedOn w:val="a0"/>
    <w:uiPriority w:val="99"/>
    <w:rsid w:val="009170AD"/>
    <w:rPr>
      <w:rFonts w:cs="Times New Roman"/>
      <w:color w:val="800080"/>
      <w:u w:val="single"/>
    </w:rPr>
  </w:style>
  <w:style w:type="character" w:customStyle="1" w:styleId="16">
    <w:name w:val="Знак Знак16"/>
    <w:basedOn w:val="a0"/>
    <w:uiPriority w:val="99"/>
    <w:rsid w:val="009170AD"/>
    <w:rPr>
      <w:rFonts w:cs="Times New Roman"/>
      <w:b/>
      <w:bCs/>
      <w:sz w:val="24"/>
      <w:szCs w:val="24"/>
      <w:lang w:val="uk-UA" w:eastAsia="ru-RU"/>
    </w:rPr>
  </w:style>
  <w:style w:type="paragraph" w:customStyle="1" w:styleId="aff1">
    <w:name w:val="Мой стиль"/>
    <w:basedOn w:val="15"/>
    <w:autoRedefine/>
    <w:uiPriority w:val="99"/>
    <w:rsid w:val="009170AD"/>
    <w:pPr>
      <w:jc w:val="both"/>
    </w:pPr>
    <w:rPr>
      <w:rFonts w:ascii="Times New Roman" w:hAnsi="Times New Roman" w:cs="Times New Roman"/>
      <w:sz w:val="28"/>
      <w:szCs w:val="28"/>
      <w:lang w:val="uk-UA"/>
    </w:rPr>
  </w:style>
  <w:style w:type="character" w:customStyle="1" w:styleId="HTMLPreformattedChar">
    <w:name w:val="HTML Preformatted Char"/>
    <w:basedOn w:val="a0"/>
    <w:uiPriority w:val="99"/>
    <w:semiHidden/>
    <w:locked/>
    <w:rsid w:val="009170AD"/>
    <w:rPr>
      <w:rFonts w:ascii="Courier New" w:hAnsi="Courier New" w:cs="Courier New"/>
      <w:lang w:val="ru-RU" w:eastAsia="ru-RU"/>
    </w:rPr>
  </w:style>
  <w:style w:type="paragraph" w:customStyle="1" w:styleId="17">
    <w:name w:val="Знак Знак1 Знак"/>
    <w:basedOn w:val="a"/>
    <w:uiPriority w:val="99"/>
    <w:rsid w:val="009170AD"/>
    <w:pPr>
      <w:autoSpaceDE w:val="0"/>
      <w:autoSpaceDN w:val="0"/>
      <w:spacing w:after="160" w:line="240" w:lineRule="exact"/>
      <w:jc w:val="both"/>
    </w:pPr>
    <w:rPr>
      <w:rFonts w:ascii="Arial" w:hAnsi="Arial" w:cs="Arial"/>
      <w:sz w:val="20"/>
      <w:szCs w:val="20"/>
      <w:lang w:val="en-US" w:eastAsia="en-US"/>
    </w:rPr>
  </w:style>
  <w:style w:type="paragraph" w:styleId="aff2">
    <w:name w:val="List Paragraph"/>
    <w:basedOn w:val="a"/>
    <w:uiPriority w:val="99"/>
    <w:qFormat/>
    <w:rsid w:val="007C6978"/>
    <w:pPr>
      <w:ind w:left="720"/>
    </w:pPr>
  </w:style>
  <w:style w:type="character" w:customStyle="1" w:styleId="71">
    <w:name w:val="Знак Знак71"/>
    <w:basedOn w:val="a0"/>
    <w:uiPriority w:val="99"/>
    <w:locked/>
    <w:rsid w:val="00337454"/>
    <w:rPr>
      <w:rFonts w:ascii="Courier New" w:hAnsi="Courier New" w:cs="Courier New"/>
      <w:lang w:val="ru-RU" w:eastAsia="ru-RU"/>
    </w:rPr>
  </w:style>
  <w:style w:type="paragraph" w:customStyle="1" w:styleId="CharCharCharChar">
    <w:name w:val="Char Знак Знак Char Знак Знак Char Знак Знак Char Знак Знак Знак Знак"/>
    <w:basedOn w:val="a"/>
    <w:uiPriority w:val="99"/>
    <w:rsid w:val="00117835"/>
    <w:rPr>
      <w:rFonts w:ascii="Verdana" w:hAnsi="Verdana" w:cs="Verdana"/>
      <w:sz w:val="20"/>
      <w:szCs w:val="20"/>
      <w:lang w:val="en-US" w:eastAsia="en-US"/>
    </w:rPr>
  </w:style>
  <w:style w:type="paragraph" w:customStyle="1" w:styleId="StyleAwt">
    <w:name w:val="StyleAwt"/>
    <w:basedOn w:val="a"/>
    <w:link w:val="StyleAwt0"/>
    <w:uiPriority w:val="99"/>
    <w:rsid w:val="00022B2E"/>
    <w:pPr>
      <w:spacing w:line="220" w:lineRule="exact"/>
    </w:pPr>
    <w:rPr>
      <w:b/>
      <w:bCs/>
      <w:i/>
      <w:iCs/>
      <w:sz w:val="18"/>
      <w:szCs w:val="18"/>
      <w:u w:val="single"/>
      <w:lang w:val="uk-UA"/>
    </w:rPr>
  </w:style>
  <w:style w:type="character" w:customStyle="1" w:styleId="StyleAwt0">
    <w:name w:val="StyleAwt Знак"/>
    <w:basedOn w:val="a0"/>
    <w:link w:val="StyleAwt"/>
    <w:uiPriority w:val="99"/>
    <w:locked/>
    <w:rsid w:val="00022B2E"/>
    <w:rPr>
      <w:rFonts w:cs="Times New Roman"/>
      <w:b/>
      <w:bCs/>
      <w:i/>
      <w:iCs/>
      <w:sz w:val="18"/>
      <w:szCs w:val="18"/>
      <w:u w:val="single"/>
      <w:lang w:val="uk-UA" w:eastAsia="ru-RU"/>
    </w:rPr>
  </w:style>
  <w:style w:type="paragraph" w:customStyle="1" w:styleId="aff3">
    <w:name w:val="Знак"/>
    <w:basedOn w:val="a"/>
    <w:uiPriority w:val="99"/>
    <w:rsid w:val="0099069D"/>
    <w:rPr>
      <w:rFonts w:ascii="Verdana" w:hAnsi="Verdana" w:cs="Verdana"/>
      <w:lang w:val="en-US" w:eastAsia="en-US"/>
    </w:rPr>
  </w:style>
  <w:style w:type="paragraph" w:styleId="aff4">
    <w:name w:val="Block Text"/>
    <w:basedOn w:val="a"/>
    <w:uiPriority w:val="99"/>
    <w:locked/>
    <w:rsid w:val="0099069D"/>
    <w:pPr>
      <w:ind w:left="280" w:right="367"/>
      <w:jc w:val="center"/>
    </w:pPr>
    <w:rPr>
      <w:b/>
      <w:bCs/>
      <w:sz w:val="28"/>
      <w:szCs w:val="28"/>
      <w:lang w:val="uk-UA"/>
    </w:rPr>
  </w:style>
  <w:style w:type="paragraph" w:styleId="aff5">
    <w:name w:val="annotation subject"/>
    <w:basedOn w:val="a7"/>
    <w:next w:val="a7"/>
    <w:link w:val="aff6"/>
    <w:uiPriority w:val="99"/>
    <w:semiHidden/>
    <w:locked/>
    <w:rsid w:val="00537793"/>
    <w:rPr>
      <w:b/>
      <w:bCs/>
    </w:rPr>
  </w:style>
  <w:style w:type="character" w:customStyle="1" w:styleId="aff6">
    <w:name w:val="Тема примітки Знак"/>
    <w:basedOn w:val="a8"/>
    <w:link w:val="aff5"/>
    <w:uiPriority w:val="99"/>
    <w:semiHidden/>
    <w:locked/>
    <w:rPr>
      <w:rFonts w:ascii="Times New Roman" w:hAnsi="Times New Roman" w:cs="Times New Roman"/>
      <w:b/>
      <w:bCs/>
      <w:sz w:val="20"/>
      <w:szCs w:val="20"/>
      <w:lang w:val="ru-RU" w:eastAsia="ru-RU"/>
    </w:rPr>
  </w:style>
  <w:style w:type="character" w:customStyle="1" w:styleId="aff7">
    <w:name w:val="Схема документа Знак"/>
    <w:basedOn w:val="a0"/>
    <w:uiPriority w:val="99"/>
    <w:semiHidden/>
    <w:locked/>
    <w:rsid w:val="003B6A8C"/>
    <w:rPr>
      <w:rFonts w:ascii="Tahoma" w:hAnsi="Tahoma" w:cs="Tahoma"/>
      <w:sz w:val="20"/>
      <w:szCs w:val="20"/>
      <w:shd w:val="clear" w:color="auto" w:fill="000080"/>
      <w:lang w:val="ru-RU" w:eastAsia="ru-RU"/>
    </w:rPr>
  </w:style>
  <w:style w:type="paragraph" w:customStyle="1" w:styleId="aff8">
    <w:name w:val="Стиль"/>
    <w:basedOn w:val="a"/>
    <w:uiPriority w:val="99"/>
    <w:rsid w:val="009508F6"/>
    <w:rPr>
      <w:rFonts w:ascii="Verdana" w:hAnsi="Verdana" w:cs="Verdana"/>
      <w:sz w:val="20"/>
      <w:szCs w:val="20"/>
      <w:lang w:val="en-US" w:eastAsia="en-US"/>
    </w:rPr>
  </w:style>
  <w:style w:type="character" w:customStyle="1" w:styleId="36">
    <w:name w:val="Основной текст с отступом 3 Знак"/>
    <w:basedOn w:val="a0"/>
    <w:uiPriority w:val="99"/>
    <w:locked/>
    <w:rsid w:val="00450A1A"/>
    <w:rPr>
      <w:rFonts w:ascii="Times New Roman" w:hAnsi="Times New Roman" w:cs="Times New Roman"/>
      <w:sz w:val="24"/>
      <w:szCs w:val="24"/>
      <w:lang w:val="x-none" w:eastAsia="ru-RU"/>
    </w:rPr>
  </w:style>
  <w:style w:type="paragraph" w:customStyle="1" w:styleId="18">
    <w:name w:val="Знак Знак1 Знак Знак Знак Знак Знак Знак"/>
    <w:basedOn w:val="a"/>
    <w:uiPriority w:val="99"/>
    <w:rsid w:val="0033771B"/>
    <w:rPr>
      <w:rFonts w:ascii="Verdana" w:hAnsi="Verdana" w:cs="Verdana"/>
      <w:sz w:val="20"/>
      <w:szCs w:val="20"/>
      <w:lang w:val="en-US" w:eastAsia="en-US"/>
    </w:rPr>
  </w:style>
  <w:style w:type="character" w:customStyle="1" w:styleId="apple-converted-space">
    <w:name w:val="apple-converted-space"/>
    <w:basedOn w:val="a0"/>
    <w:uiPriority w:val="99"/>
    <w:rsid w:val="00DC0A46"/>
    <w:rPr>
      <w:rFonts w:cs="Times New Roman"/>
    </w:rPr>
  </w:style>
  <w:style w:type="paragraph" w:customStyle="1" w:styleId="aff9">
    <w:name w:val="Знак Знак Знак Знак Знак Знак Знак Знак Знак Знак"/>
    <w:basedOn w:val="a"/>
    <w:uiPriority w:val="99"/>
    <w:rsid w:val="00DC0A46"/>
    <w:rPr>
      <w:rFonts w:ascii="Verdana" w:hAnsi="Verdana" w:cs="Verdana"/>
      <w:color w:val="000000"/>
      <w:sz w:val="20"/>
      <w:szCs w:val="20"/>
      <w:lang w:val="en-US" w:eastAsia="en-US"/>
    </w:rPr>
  </w:style>
  <w:style w:type="character" w:customStyle="1" w:styleId="rvts23">
    <w:name w:val="rvts23"/>
    <w:rsid w:val="00100410"/>
  </w:style>
  <w:style w:type="paragraph" w:customStyle="1" w:styleId="rvps6">
    <w:name w:val="rvps6"/>
    <w:basedOn w:val="a"/>
    <w:uiPriority w:val="99"/>
    <w:rsid w:val="00100410"/>
    <w:pPr>
      <w:spacing w:before="100" w:beforeAutospacing="1" w:after="100" w:afterAutospacing="1"/>
    </w:pPr>
  </w:style>
  <w:style w:type="character" w:customStyle="1" w:styleId="rvts15">
    <w:name w:val="rvts15"/>
    <w:rsid w:val="00E631B3"/>
  </w:style>
  <w:style w:type="paragraph" w:customStyle="1" w:styleId="rvps2">
    <w:name w:val="rvps2"/>
    <w:basedOn w:val="a"/>
    <w:rsid w:val="009E5692"/>
    <w:pPr>
      <w:spacing w:before="100" w:beforeAutospacing="1" w:after="100" w:afterAutospacing="1"/>
    </w:pPr>
    <w:rPr>
      <w:lang w:val="uk-UA" w:eastAsia="uk-UA"/>
    </w:rPr>
  </w:style>
  <w:style w:type="character" w:customStyle="1" w:styleId="rvts9">
    <w:name w:val="rvts9"/>
    <w:basedOn w:val="a0"/>
    <w:rsid w:val="0087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58573">
      <w:marLeft w:val="0"/>
      <w:marRight w:val="0"/>
      <w:marTop w:val="0"/>
      <w:marBottom w:val="0"/>
      <w:divBdr>
        <w:top w:val="none" w:sz="0" w:space="0" w:color="auto"/>
        <w:left w:val="none" w:sz="0" w:space="0" w:color="auto"/>
        <w:bottom w:val="none" w:sz="0" w:space="0" w:color="auto"/>
        <w:right w:val="none" w:sz="0" w:space="0" w:color="auto"/>
      </w:divBdr>
    </w:div>
    <w:div w:id="491258574">
      <w:marLeft w:val="0"/>
      <w:marRight w:val="0"/>
      <w:marTop w:val="0"/>
      <w:marBottom w:val="0"/>
      <w:divBdr>
        <w:top w:val="none" w:sz="0" w:space="0" w:color="auto"/>
        <w:left w:val="none" w:sz="0" w:space="0" w:color="auto"/>
        <w:bottom w:val="none" w:sz="0" w:space="0" w:color="auto"/>
        <w:right w:val="none" w:sz="0" w:space="0" w:color="auto"/>
      </w:divBdr>
    </w:div>
    <w:div w:id="4967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481/95-%D0%B2%D1%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481/95-%D0%B2%D1%8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F1EC-71EE-4DC0-A4FA-75E5B8611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7B3A27-8A0A-422D-80E9-6548347FFA4F}">
  <ds:schemaRefs>
    <ds:schemaRef ds:uri="http://schemas.microsoft.com/sharepoint/v3/contenttype/forms"/>
  </ds:schemaRefs>
</ds:datastoreItem>
</file>

<file path=customXml/itemProps3.xml><?xml version="1.0" encoding="utf-8"?>
<ds:datastoreItem xmlns:ds="http://schemas.openxmlformats.org/officeDocument/2006/customXml" ds:itemID="{3FD18A48-63EA-4ECA-ADDC-4EFF34AFC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82EB0-C22F-449E-B006-21F1642B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9905</Words>
  <Characters>5646</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2020-10-01T11:11:00Z</dcterms:created>
  <dcterms:modified xsi:type="dcterms:W3CDTF">2020-10-01T11:11:00Z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