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0C" w:rsidRDefault="00D4280C">
      <w:pPr>
        <w:jc w:val="center"/>
        <w:rPr>
          <w:b/>
          <w:sz w:val="36"/>
          <w:szCs w:val="36"/>
        </w:rPr>
      </w:pPr>
      <w:bookmarkStart w:id="0" w:name="_GoBack"/>
      <w:bookmarkEnd w:id="0"/>
    </w:p>
    <w:p w:rsidR="00D4280C" w:rsidRDefault="00C9247E">
      <w:pPr>
        <w:spacing w:after="200" w:line="276" w:lineRule="auto"/>
        <w:ind w:left="4140"/>
        <w:rPr>
          <w:lang w:eastAsia="en-US"/>
        </w:rPr>
      </w:pPr>
      <w:r>
        <w:rPr>
          <w:rFonts w:ascii="Arial" w:hAnsi="Arial" w:cs="Arial"/>
          <w:noProof/>
          <w:color w:val="0000FF"/>
          <w:sz w:val="27"/>
          <w:szCs w:val="27"/>
          <w:lang w:eastAsia="uk-UA"/>
        </w:rPr>
        <w:drawing>
          <wp:inline distT="0" distB="0" distL="0" distR="0">
            <wp:extent cx="58102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52475"/>
                    </a:xfrm>
                    <a:prstGeom prst="rect">
                      <a:avLst/>
                    </a:prstGeom>
                    <a:noFill/>
                    <a:ln>
                      <a:noFill/>
                    </a:ln>
                  </pic:spPr>
                </pic:pic>
              </a:graphicData>
            </a:graphic>
          </wp:inline>
        </w:drawing>
      </w:r>
    </w:p>
    <w:tbl>
      <w:tblPr>
        <w:tblW w:w="0" w:type="auto"/>
        <w:tblBorders>
          <w:bottom w:val="thinThickSmallGap" w:sz="24" w:space="0" w:color="auto"/>
        </w:tblBorders>
        <w:tblLook w:val="04A0" w:firstRow="1" w:lastRow="0" w:firstColumn="1" w:lastColumn="0" w:noHBand="0" w:noVBand="1"/>
      </w:tblPr>
      <w:tblGrid>
        <w:gridCol w:w="9639"/>
      </w:tblGrid>
      <w:tr w:rsidR="00D4280C">
        <w:tc>
          <w:tcPr>
            <w:tcW w:w="9855" w:type="dxa"/>
            <w:tcBorders>
              <w:bottom w:val="thinThickSmallGap" w:sz="24" w:space="0" w:color="auto"/>
            </w:tcBorders>
          </w:tcPr>
          <w:p w:rsidR="00D4280C" w:rsidRDefault="00C9247E">
            <w:pPr>
              <w:jc w:val="center"/>
              <w:rPr>
                <w:rFonts w:ascii="Book Antiqua" w:hAnsi="Book Antiqua"/>
                <w:b/>
                <w:sz w:val="36"/>
                <w:szCs w:val="36"/>
                <w:lang w:val="ru-RU" w:eastAsia="en-US"/>
              </w:rPr>
            </w:pPr>
            <w:r>
              <w:rPr>
                <w:rFonts w:ascii="Book Antiqua" w:hAnsi="Book Antiqua"/>
                <w:b/>
                <w:sz w:val="36"/>
                <w:szCs w:val="36"/>
                <w:lang w:eastAsia="en-US"/>
              </w:rPr>
              <w:t>НАРОДНИЙ ДЕПУТАТ УКРАЇНИ</w:t>
            </w:r>
          </w:p>
          <w:p w:rsidR="00D4280C" w:rsidRDefault="00C9247E">
            <w:pPr>
              <w:jc w:val="center"/>
              <w:rPr>
                <w:rFonts w:ascii="Cambria" w:hAnsi="Cambria"/>
                <w:lang w:val="ru-RU" w:eastAsia="en-US"/>
              </w:rPr>
            </w:pPr>
            <w:r>
              <w:rPr>
                <w:rFonts w:ascii="Book Antiqua" w:hAnsi="Book Antiqua"/>
                <w:b/>
                <w:sz w:val="20"/>
                <w:szCs w:val="20"/>
                <w:lang w:eastAsia="en-US"/>
              </w:rPr>
              <w:t xml:space="preserve">                                                                               </w:t>
            </w:r>
          </w:p>
        </w:tc>
      </w:tr>
    </w:tbl>
    <w:p w:rsidR="00D4280C" w:rsidRDefault="00C9247E">
      <w:pPr>
        <w:spacing w:after="200" w:line="276" w:lineRule="auto"/>
        <w:rPr>
          <w:lang w:eastAsia="en-US"/>
        </w:rPr>
      </w:pPr>
      <w:r>
        <w:rPr>
          <w:lang w:eastAsia="en-US"/>
        </w:rPr>
        <w:t>01 жовтня 2020 р.</w:t>
      </w:r>
    </w:p>
    <w:p w:rsidR="00D4280C" w:rsidRDefault="00D4280C"/>
    <w:p w:rsidR="00D4280C" w:rsidRDefault="00C9247E">
      <w:pPr>
        <w:jc w:val="right"/>
        <w:rPr>
          <w:b/>
        </w:rPr>
      </w:pPr>
      <w:r>
        <w:rPr>
          <w:b/>
        </w:rPr>
        <w:t>Верховна Рада України</w:t>
      </w:r>
    </w:p>
    <w:p w:rsidR="00D4280C" w:rsidRDefault="00D4280C"/>
    <w:p w:rsidR="00D4280C" w:rsidRDefault="00D4280C"/>
    <w:p w:rsidR="00D4280C" w:rsidRDefault="00C9247E">
      <w:pPr>
        <w:jc w:val="center"/>
        <w:rPr>
          <w:b/>
        </w:rPr>
      </w:pPr>
      <w:r>
        <w:rPr>
          <w:b/>
        </w:rPr>
        <w:t>ПОДАННЯ</w:t>
      </w:r>
    </w:p>
    <w:p w:rsidR="00D4280C" w:rsidRDefault="00D4280C">
      <w:pPr>
        <w:jc w:val="both"/>
      </w:pPr>
    </w:p>
    <w:p w:rsidR="00D4280C" w:rsidRDefault="00D4280C">
      <w:pPr>
        <w:jc w:val="both"/>
      </w:pPr>
    </w:p>
    <w:p w:rsidR="00D4280C" w:rsidRDefault="00C9247E">
      <w:pPr>
        <w:ind w:firstLine="709"/>
        <w:jc w:val="both"/>
      </w:pPr>
      <w:r>
        <w:t xml:space="preserve">Відповідно до статті 93 Конституції України, у порядку законодавчої ініціативи, вноситься на розгляд Верховної Ради України проект Закону України "Про внесення змін до статті 215 Податкового кодексу України щодо встановлення механізму співвідношення ставок акцизного податку на бензини та скраплений газ відповідно до європейського законодавства", </w:t>
      </w:r>
      <w:r>
        <w:rPr>
          <w:b/>
        </w:rPr>
        <w:t>що є альтернативним</w:t>
      </w:r>
      <w:r>
        <w:t xml:space="preserve"> до проекту Закону України "Про внесення змін до Податкового кодексу України щодо збалансованості ставок акцизного податку на пальне" </w:t>
      </w:r>
      <w:r>
        <w:rPr>
          <w:b/>
        </w:rPr>
        <w:t>№4098</w:t>
      </w:r>
      <w:r>
        <w:t>, що зареєстрований у Верховній Раді України 15 вересня 2020 року.</w:t>
      </w:r>
    </w:p>
    <w:p w:rsidR="00D4280C" w:rsidRDefault="00C9247E">
      <w:pPr>
        <w:ind w:firstLine="709"/>
        <w:jc w:val="both"/>
      </w:pPr>
      <w:r w:rsidRPr="00C9247E">
        <w:t>Доповідати законопроект на пленарному засіданні Верховної Ради України буде народний депутат України Андрій Іванович Холодов.</w:t>
      </w:r>
    </w:p>
    <w:p w:rsidR="00D4280C" w:rsidRDefault="00D4280C">
      <w:pPr>
        <w:ind w:right="355"/>
        <w:jc w:val="both"/>
      </w:pPr>
    </w:p>
    <w:p w:rsidR="00D4280C" w:rsidRDefault="00D4280C">
      <w:pPr>
        <w:ind w:right="355"/>
        <w:jc w:val="both"/>
      </w:pPr>
    </w:p>
    <w:p w:rsidR="00D4280C" w:rsidRDefault="00C9247E">
      <w:pPr>
        <w:ind w:right="355" w:firstLine="709"/>
        <w:jc w:val="both"/>
      </w:pPr>
      <w:r>
        <w:t>Додатки:</w:t>
      </w:r>
    </w:p>
    <w:p w:rsidR="00D4280C" w:rsidRDefault="00C9247E">
      <w:pPr>
        <w:ind w:right="355" w:firstLine="709"/>
        <w:jc w:val="both"/>
      </w:pPr>
      <w:r>
        <w:t>1. Проект Закону України ‒ на 2</w:t>
      </w:r>
      <w:r>
        <w:rPr>
          <w:lang w:val="ru-RU"/>
        </w:rPr>
        <w:t xml:space="preserve"> </w:t>
      </w:r>
      <w:proofErr w:type="spellStart"/>
      <w:r>
        <w:t>арк</w:t>
      </w:r>
      <w:proofErr w:type="spellEnd"/>
      <w:r>
        <w:t>.</w:t>
      </w:r>
    </w:p>
    <w:p w:rsidR="00D4280C" w:rsidRDefault="00C9247E">
      <w:pPr>
        <w:ind w:right="355" w:firstLine="709"/>
        <w:jc w:val="both"/>
      </w:pPr>
      <w:r>
        <w:t>2. Порівняльна таблиця ‒ на 4</w:t>
      </w:r>
      <w:r>
        <w:rPr>
          <w:lang w:val="ru-RU"/>
        </w:rPr>
        <w:t xml:space="preserve"> </w:t>
      </w:r>
      <w:proofErr w:type="spellStart"/>
      <w:r>
        <w:t>арк</w:t>
      </w:r>
      <w:proofErr w:type="spellEnd"/>
      <w:r>
        <w:t>.</w:t>
      </w:r>
    </w:p>
    <w:p w:rsidR="00D4280C" w:rsidRDefault="00C9247E">
      <w:pPr>
        <w:ind w:right="355" w:firstLine="709"/>
        <w:jc w:val="both"/>
      </w:pPr>
      <w:r>
        <w:t xml:space="preserve">3. Пояснювальна записка ‒ на 6 </w:t>
      </w:r>
      <w:proofErr w:type="spellStart"/>
      <w:r>
        <w:t>арк</w:t>
      </w:r>
      <w:proofErr w:type="spellEnd"/>
      <w:r>
        <w:t>.</w:t>
      </w:r>
    </w:p>
    <w:p w:rsidR="00D4280C" w:rsidRDefault="00C9247E">
      <w:pPr>
        <w:ind w:right="355" w:firstLine="709"/>
        <w:jc w:val="both"/>
      </w:pPr>
      <w:r>
        <w:t xml:space="preserve">4. Проект Постанови Верховної Ради України ‒ на 1 </w:t>
      </w:r>
      <w:proofErr w:type="spellStart"/>
      <w:r>
        <w:t>арк</w:t>
      </w:r>
      <w:proofErr w:type="spellEnd"/>
      <w:r>
        <w:t>.</w:t>
      </w:r>
    </w:p>
    <w:p w:rsidR="00D4280C" w:rsidRDefault="00C9247E">
      <w:pPr>
        <w:ind w:right="355" w:firstLine="709"/>
        <w:jc w:val="both"/>
      </w:pPr>
      <w:r>
        <w:t>5. Документи законопроекту в електронному вигляді.</w:t>
      </w:r>
    </w:p>
    <w:p w:rsidR="00D4280C" w:rsidRDefault="00D4280C">
      <w:pPr>
        <w:ind w:right="355" w:firstLine="567"/>
      </w:pPr>
    </w:p>
    <w:p w:rsidR="00D4280C" w:rsidRDefault="00D4280C">
      <w:pPr>
        <w:ind w:right="355" w:firstLine="567"/>
      </w:pPr>
    </w:p>
    <w:p w:rsidR="00D4280C" w:rsidRDefault="00D4280C">
      <w:pPr>
        <w:ind w:right="355" w:firstLine="567"/>
      </w:pPr>
    </w:p>
    <w:p w:rsidR="006B0F14" w:rsidRDefault="00C9247E">
      <w:pPr>
        <w:pStyle w:val="2"/>
        <w:tabs>
          <w:tab w:val="left" w:pos="6960"/>
        </w:tabs>
        <w:rPr>
          <w:b/>
          <w:bCs/>
        </w:rPr>
      </w:pPr>
      <w:r>
        <w:rPr>
          <w:b/>
        </w:rPr>
        <w:t xml:space="preserve">Народні депутати України             </w:t>
      </w:r>
      <w:r w:rsidR="003D261F">
        <w:rPr>
          <w:b/>
        </w:rPr>
        <w:t xml:space="preserve">        </w:t>
      </w:r>
      <w:r>
        <w:rPr>
          <w:b/>
        </w:rPr>
        <w:t xml:space="preserve"> </w:t>
      </w:r>
      <w:r w:rsidR="003D261F">
        <w:rPr>
          <w:b/>
        </w:rPr>
        <w:t xml:space="preserve">   </w:t>
      </w:r>
      <w:r w:rsidR="004D02B5">
        <w:rPr>
          <w:b/>
        </w:rPr>
        <w:t xml:space="preserve">                           </w:t>
      </w:r>
      <w:r w:rsidR="009F1FE0">
        <w:rPr>
          <w:b/>
        </w:rPr>
        <w:t>А</w:t>
      </w:r>
      <w:r w:rsidR="007361D4">
        <w:rPr>
          <w:b/>
        </w:rPr>
        <w:t>.І. Холодов</w:t>
      </w:r>
      <w:r w:rsidR="009F1FE0">
        <w:rPr>
          <w:b/>
        </w:rPr>
        <w:t xml:space="preserve"> </w:t>
      </w:r>
      <w:r w:rsidR="006B0F14">
        <w:rPr>
          <w:b/>
        </w:rPr>
        <w:t>та інші</w:t>
      </w:r>
    </w:p>
    <w:sectPr w:rsidR="006B0F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terburg">
    <w:altName w:val="Arial"/>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52"/>
    <w:rsid w:val="000116C3"/>
    <w:rsid w:val="00066E30"/>
    <w:rsid w:val="00073C54"/>
    <w:rsid w:val="000A35C5"/>
    <w:rsid w:val="000B3175"/>
    <w:rsid w:val="000C151A"/>
    <w:rsid w:val="000F4B10"/>
    <w:rsid w:val="001249CB"/>
    <w:rsid w:val="00163AFB"/>
    <w:rsid w:val="00175D3A"/>
    <w:rsid w:val="001B686E"/>
    <w:rsid w:val="001D1210"/>
    <w:rsid w:val="00230C3C"/>
    <w:rsid w:val="002330D6"/>
    <w:rsid w:val="0025744C"/>
    <w:rsid w:val="00260789"/>
    <w:rsid w:val="00270E9D"/>
    <w:rsid w:val="00284308"/>
    <w:rsid w:val="00297FB7"/>
    <w:rsid w:val="002A4DEF"/>
    <w:rsid w:val="002C5554"/>
    <w:rsid w:val="002D0650"/>
    <w:rsid w:val="002F7F77"/>
    <w:rsid w:val="00326B9C"/>
    <w:rsid w:val="00334EBE"/>
    <w:rsid w:val="003502CA"/>
    <w:rsid w:val="00383494"/>
    <w:rsid w:val="003B7295"/>
    <w:rsid w:val="003C54A8"/>
    <w:rsid w:val="003C6905"/>
    <w:rsid w:val="003C7690"/>
    <w:rsid w:val="003D261F"/>
    <w:rsid w:val="003D2DAB"/>
    <w:rsid w:val="00423BF6"/>
    <w:rsid w:val="0044333D"/>
    <w:rsid w:val="00444F7C"/>
    <w:rsid w:val="00473EF7"/>
    <w:rsid w:val="004D02B5"/>
    <w:rsid w:val="00527CB5"/>
    <w:rsid w:val="00555C08"/>
    <w:rsid w:val="005825A5"/>
    <w:rsid w:val="005C124B"/>
    <w:rsid w:val="005D67B8"/>
    <w:rsid w:val="005E0A85"/>
    <w:rsid w:val="006343E6"/>
    <w:rsid w:val="006732A1"/>
    <w:rsid w:val="006749E0"/>
    <w:rsid w:val="006A123E"/>
    <w:rsid w:val="006B0F14"/>
    <w:rsid w:val="006E0599"/>
    <w:rsid w:val="006E0C43"/>
    <w:rsid w:val="00704826"/>
    <w:rsid w:val="007116B6"/>
    <w:rsid w:val="00714136"/>
    <w:rsid w:val="007160FF"/>
    <w:rsid w:val="00733E45"/>
    <w:rsid w:val="007361D4"/>
    <w:rsid w:val="0078720F"/>
    <w:rsid w:val="007D4731"/>
    <w:rsid w:val="007D4E94"/>
    <w:rsid w:val="00806B70"/>
    <w:rsid w:val="00817737"/>
    <w:rsid w:val="00846A8E"/>
    <w:rsid w:val="0085475E"/>
    <w:rsid w:val="008A0DE3"/>
    <w:rsid w:val="008A1A2E"/>
    <w:rsid w:val="008B3F9C"/>
    <w:rsid w:val="008D250E"/>
    <w:rsid w:val="008D265C"/>
    <w:rsid w:val="008E100B"/>
    <w:rsid w:val="008E1BD4"/>
    <w:rsid w:val="009858B1"/>
    <w:rsid w:val="009A60FF"/>
    <w:rsid w:val="009C19D0"/>
    <w:rsid w:val="009E7426"/>
    <w:rsid w:val="009E7A17"/>
    <w:rsid w:val="009F1FE0"/>
    <w:rsid w:val="00A025F6"/>
    <w:rsid w:val="00A427DC"/>
    <w:rsid w:val="00A61252"/>
    <w:rsid w:val="00A84EA0"/>
    <w:rsid w:val="00AA717F"/>
    <w:rsid w:val="00AB352B"/>
    <w:rsid w:val="00AC3FB6"/>
    <w:rsid w:val="00B15E11"/>
    <w:rsid w:val="00B551DC"/>
    <w:rsid w:val="00B72760"/>
    <w:rsid w:val="00B76787"/>
    <w:rsid w:val="00B8319C"/>
    <w:rsid w:val="00B9638F"/>
    <w:rsid w:val="00B97AAB"/>
    <w:rsid w:val="00C20227"/>
    <w:rsid w:val="00C56A27"/>
    <w:rsid w:val="00C61F5C"/>
    <w:rsid w:val="00C63CC9"/>
    <w:rsid w:val="00C73DA3"/>
    <w:rsid w:val="00C86A95"/>
    <w:rsid w:val="00C9247E"/>
    <w:rsid w:val="00CB29A5"/>
    <w:rsid w:val="00CD5521"/>
    <w:rsid w:val="00CD6633"/>
    <w:rsid w:val="00CF0A00"/>
    <w:rsid w:val="00D40AC2"/>
    <w:rsid w:val="00D416AC"/>
    <w:rsid w:val="00D4280C"/>
    <w:rsid w:val="00DB715A"/>
    <w:rsid w:val="00DB7685"/>
    <w:rsid w:val="00DF5606"/>
    <w:rsid w:val="00E2266E"/>
    <w:rsid w:val="00E41175"/>
    <w:rsid w:val="00E41DE0"/>
    <w:rsid w:val="00E42305"/>
    <w:rsid w:val="00E66104"/>
    <w:rsid w:val="00E75A10"/>
    <w:rsid w:val="00EE5B4F"/>
    <w:rsid w:val="00F11C1A"/>
    <w:rsid w:val="00F26A14"/>
    <w:rsid w:val="00F921D9"/>
    <w:rsid w:val="00FD159F"/>
    <w:rsid w:val="1E202AC2"/>
    <w:rsid w:val="3C555C8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eastAsia="ru-RU"/>
    </w:rPr>
  </w:style>
  <w:style w:type="paragraph" w:styleId="9">
    <w:name w:val="heading 9"/>
    <w:basedOn w:val="a"/>
    <w:next w:val="a"/>
    <w:link w:val="90"/>
    <w:uiPriority w:val="99"/>
    <w:qFormat/>
    <w:pPr>
      <w:keepNext/>
      <w:jc w:val="center"/>
      <w:outlineLvl w:val="8"/>
    </w:pPr>
    <w:rPr>
      <w:rFonts w:ascii="Peterburg" w:hAnsi="Peterburg" w:cs="Peterburg"/>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tyle>
  <w:style w:type="character" w:customStyle="1" w:styleId="90">
    <w:name w:val="Заголовок 9 Знак"/>
    <w:basedOn w:val="a0"/>
    <w:link w:val="9"/>
    <w:uiPriority w:val="99"/>
    <w:semiHidden/>
    <w:locked/>
    <w:rPr>
      <w:rFonts w:ascii="Cambria" w:hAnsi="Cambria" w:cs="Times New Roman"/>
      <w:sz w:val="22"/>
      <w:szCs w:val="22"/>
      <w:lang w:val="zh-CN" w:eastAsia="ru-RU"/>
    </w:rPr>
  </w:style>
  <w:style w:type="character" w:customStyle="1" w:styleId="20">
    <w:name w:val="Основний текст 2 Знак"/>
    <w:basedOn w:val="a0"/>
    <w:link w:val="2"/>
    <w:uiPriority w:val="99"/>
    <w:semiHidden/>
    <w:locked/>
    <w:rPr>
      <w:rFonts w:cs="Times New Roman"/>
      <w:sz w:val="28"/>
      <w:szCs w:val="28"/>
      <w:lang w:val="uk-UA" w:eastAsia="ru-RU" w:bidi="ar-SA"/>
    </w:rPr>
  </w:style>
  <w:style w:type="paragraph" w:customStyle="1" w:styleId="a3">
    <w:name w:val="Знак Знак"/>
    <w:basedOn w:val="a"/>
    <w:uiPriority w:val="9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86C30-9D93-437A-B6AC-2301469F8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433774-50F5-4DD7-BA9F-67B78BE9D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4AB30-BBAE-4FA8-AB6A-0BFD77C61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2020-10-01T14:56:00Z</dcterms:created>
  <dcterms:modified xsi:type="dcterms:W3CDTF">2020-10-01T14:56:00Z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y fmtid="{D5CDD505-2E9C-101B-9397-08002B2CF9AE}" pid="3" name="ContentTypeId">
    <vt:lpwstr>0x0101005082CF9611B70740801F57C691914AA100112606590970F34A82426E1C2D62EACA</vt:lpwstr>
  </property>
</Properties>
</file>