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B7" w:rsidRPr="00BA597B" w:rsidRDefault="005A5EB7" w:rsidP="005A5EB7">
      <w:pPr>
        <w:jc w:val="right"/>
        <w:rPr>
          <w:sz w:val="20"/>
          <w:szCs w:val="20"/>
          <w:lang w:eastAsia="uk-UA"/>
        </w:rPr>
      </w:pPr>
      <w:bookmarkStart w:id="0" w:name="_GoBack"/>
      <w:bookmarkEnd w:id="0"/>
      <w:r w:rsidRPr="00BA597B">
        <w:rPr>
          <w:sz w:val="20"/>
          <w:szCs w:val="20"/>
          <w:lang w:eastAsia="uk-UA"/>
        </w:rPr>
        <w:t>До реєстр. № 4187 від 05.10.2020 року</w:t>
      </w:r>
    </w:p>
    <w:p w:rsidR="00DA3D8B" w:rsidRPr="00DA3D8B" w:rsidRDefault="00DA3D8B" w:rsidP="00DA3D8B">
      <w:pPr>
        <w:keepNext/>
        <w:jc w:val="center"/>
        <w:outlineLvl w:val="0"/>
        <w:rPr>
          <w:b/>
          <w:szCs w:val="20"/>
        </w:rPr>
      </w:pPr>
      <w:r w:rsidRPr="00DA3D8B">
        <w:rPr>
          <w:b/>
          <w:noProof/>
          <w:szCs w:val="20"/>
          <w:lang w:eastAsia="uk-UA"/>
        </w:rPr>
        <w:drawing>
          <wp:inline distT="0" distB="0" distL="0" distR="0" wp14:anchorId="379547EA" wp14:editId="74F4B744">
            <wp:extent cx="518160" cy="716280"/>
            <wp:effectExtent l="0" t="0" r="0" b="0"/>
            <wp:docPr id="1" name="Рисунок 8" descr="F: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D8B" w:rsidRPr="00DA3D8B" w:rsidRDefault="00DA3D8B" w:rsidP="00DA3D8B">
      <w:pPr>
        <w:keepNext/>
        <w:jc w:val="center"/>
        <w:outlineLvl w:val="1"/>
        <w:rPr>
          <w:b/>
          <w:color w:val="2212F6"/>
          <w:sz w:val="32"/>
          <w:szCs w:val="20"/>
          <w:lang w:val="ru-RU"/>
        </w:rPr>
      </w:pPr>
      <w:r w:rsidRPr="00DA3D8B">
        <w:rPr>
          <w:b/>
          <w:color w:val="2212F6"/>
          <w:sz w:val="32"/>
          <w:szCs w:val="20"/>
        </w:rPr>
        <w:t>ВЕРХОВНА РАДА</w:t>
      </w:r>
      <w:r w:rsidRPr="00DA3D8B">
        <w:rPr>
          <w:b/>
          <w:color w:val="2212F6"/>
          <w:sz w:val="32"/>
          <w:szCs w:val="20"/>
          <w:lang w:val="ru-RU"/>
        </w:rPr>
        <w:t xml:space="preserve"> УКРАЇНИ</w:t>
      </w:r>
    </w:p>
    <w:p w:rsidR="00DA3D8B" w:rsidRPr="00DA3D8B" w:rsidRDefault="00DA3D8B" w:rsidP="00DA3D8B">
      <w:pPr>
        <w:rPr>
          <w:color w:val="2212F6"/>
          <w:sz w:val="16"/>
          <w:szCs w:val="16"/>
          <w:lang w:val="ru-RU"/>
        </w:rPr>
      </w:pPr>
    </w:p>
    <w:p w:rsidR="00DA3D8B" w:rsidRPr="00DA3D8B" w:rsidRDefault="00DA3D8B" w:rsidP="00DA3D8B">
      <w:pPr>
        <w:jc w:val="center"/>
        <w:rPr>
          <w:b/>
          <w:color w:val="2212F6"/>
        </w:rPr>
      </w:pPr>
      <w:r w:rsidRPr="00DA3D8B">
        <w:rPr>
          <w:b/>
          <w:color w:val="2212F6"/>
        </w:rPr>
        <w:t>Комітет з питань екологічної політики та природокористування</w:t>
      </w:r>
    </w:p>
    <w:p w:rsidR="00DA3D8B" w:rsidRPr="00DA3D8B" w:rsidRDefault="00DA3D8B" w:rsidP="00DA3D8B">
      <w:pPr>
        <w:jc w:val="center"/>
        <w:rPr>
          <w:b/>
          <w:color w:val="2212F6"/>
          <w:sz w:val="16"/>
          <w:szCs w:val="16"/>
        </w:rPr>
      </w:pPr>
    </w:p>
    <w:p w:rsidR="00DA3D8B" w:rsidRPr="00DA3D8B" w:rsidRDefault="00DA3D8B" w:rsidP="00DA3D8B">
      <w:pPr>
        <w:jc w:val="center"/>
        <w:rPr>
          <w:color w:val="2212F6"/>
          <w:sz w:val="22"/>
        </w:rPr>
      </w:pPr>
      <w:r w:rsidRPr="00DA3D8B">
        <w:rPr>
          <w:color w:val="2212F6"/>
          <w:sz w:val="22"/>
        </w:rPr>
        <w:t>01008, м. Київ-8, вул. М.Грушевського, 5, тел.: 255-27-06, факс: 255-22-72</w:t>
      </w:r>
    </w:p>
    <w:p w:rsidR="00DA3D8B" w:rsidRPr="00DA3D8B" w:rsidRDefault="00DA3D8B" w:rsidP="007A6B36">
      <w:pPr>
        <w:jc w:val="center"/>
      </w:pPr>
      <w:r w:rsidRPr="00DA3D8B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B27B50B" wp14:editId="6D59653F">
                <wp:simplePos x="0" y="0"/>
                <wp:positionH relativeFrom="margin">
                  <wp:align>left</wp:align>
                </wp:positionH>
                <wp:positionV relativeFrom="paragraph">
                  <wp:posOffset>122986</wp:posOffset>
                </wp:positionV>
                <wp:extent cx="6277981" cy="9335"/>
                <wp:effectExtent l="0" t="0" r="27940" b="29210"/>
                <wp:wrapNone/>
                <wp:docPr id="3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7981" cy="9335"/>
                        </a:xfrm>
                        <a:prstGeom prst="line">
                          <a:avLst/>
                        </a:prstGeom>
                        <a:noFill/>
                        <a:ln w="12700" cap="flat" cmpd="thickThin" algn="ctr">
                          <a:solidFill>
                            <a:srgbClr val="2212F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40E17" id="Пряма сполучна ліні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9.7pt" to="494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" strokecolor="#2212f6" strokeweight="1pt">
                <v:stroke linestyle="thickThin" joinstyle="miter"/>
                <o:lock v:ext="edit" shapetype="f"/>
                <w10:wrap anchorx="margin"/>
              </v:line>
            </w:pict>
          </mc:Fallback>
        </mc:AlternateContent>
      </w:r>
    </w:p>
    <w:p w:rsidR="00DC006F" w:rsidRDefault="00DC006F">
      <w:pPr>
        <w:rPr>
          <w:sz w:val="28"/>
        </w:rPr>
      </w:pPr>
    </w:p>
    <w:p w:rsidR="00DC006F" w:rsidRPr="009C55CC" w:rsidRDefault="006C06F4" w:rsidP="005A5EB7">
      <w:pPr>
        <w:spacing w:before="120"/>
        <w:jc w:val="right"/>
        <w:rPr>
          <w:b/>
          <w:sz w:val="28"/>
          <w:szCs w:val="28"/>
        </w:rPr>
      </w:pPr>
      <w:r w:rsidRPr="009C55CC">
        <w:rPr>
          <w:b/>
          <w:sz w:val="28"/>
          <w:szCs w:val="28"/>
        </w:rPr>
        <w:t>ВЕРХОВНА РАДА УКРАЇНИ</w:t>
      </w:r>
    </w:p>
    <w:p w:rsidR="006C06F4" w:rsidRPr="005A5EB7" w:rsidRDefault="006C06F4" w:rsidP="00BA597B">
      <w:pPr>
        <w:spacing w:after="60"/>
        <w:ind w:firstLine="709"/>
        <w:jc w:val="both"/>
        <w:rPr>
          <w:sz w:val="28"/>
          <w:szCs w:val="28"/>
        </w:rPr>
      </w:pPr>
      <w:r w:rsidRPr="009C55CC">
        <w:rPr>
          <w:sz w:val="28"/>
          <w:szCs w:val="28"/>
        </w:rPr>
        <w:t xml:space="preserve">Вносимо на розгляд Верховної Ради України </w:t>
      </w:r>
      <w:r w:rsidR="009C55CC" w:rsidRPr="009C55CC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підготовлений </w:t>
      </w:r>
      <w:r w:rsidR="009C55CC" w:rsidRPr="009C55CC">
        <w:rPr>
          <w:sz w:val="28"/>
          <w:szCs w:val="28"/>
        </w:rPr>
        <w:t xml:space="preserve">на виконання Постанови Верховної Ради України </w:t>
      </w:r>
      <w:r w:rsidR="005A5EB7" w:rsidRPr="005A5EB7">
        <w:rPr>
          <w:sz w:val="28"/>
          <w:szCs w:val="28"/>
        </w:rPr>
        <w:t xml:space="preserve">від 03.02.2021 № 1184-IX </w:t>
      </w:r>
      <w:r w:rsidR="009C55CC">
        <w:rPr>
          <w:sz w:val="28"/>
          <w:szCs w:val="28"/>
        </w:rPr>
        <w:t xml:space="preserve">доопрацьований </w:t>
      </w:r>
      <w:r w:rsidR="004F7894">
        <w:rPr>
          <w:sz w:val="28"/>
          <w:szCs w:val="28"/>
        </w:rPr>
        <w:t xml:space="preserve">народними депутатами України – членами Комітету Верховної Ради України з питань екологічної політики та природокористування </w:t>
      </w:r>
      <w:r w:rsidR="005A5EB7">
        <w:rPr>
          <w:sz w:val="28"/>
          <w:szCs w:val="28"/>
        </w:rPr>
        <w:t>про</w:t>
      </w:r>
      <w:r w:rsidR="009C55CC" w:rsidRPr="009C55CC">
        <w:rPr>
          <w:sz w:val="28"/>
          <w:szCs w:val="28"/>
        </w:rPr>
        <w:t xml:space="preserve">ект Закону України </w:t>
      </w:r>
      <w:r w:rsidR="005A5EB7" w:rsidRPr="005A5EB7">
        <w:rPr>
          <w:sz w:val="28"/>
          <w:szCs w:val="28"/>
        </w:rPr>
        <w:t>про внесення змін до деяких законодавчих актів України щодо підтримки розвитку вітчизняних галузей надрокористування</w:t>
      </w:r>
      <w:r w:rsidR="005A5EB7">
        <w:rPr>
          <w:sz w:val="28"/>
          <w:szCs w:val="28"/>
        </w:rPr>
        <w:t xml:space="preserve">" </w:t>
      </w:r>
      <w:r w:rsidR="009C55CC">
        <w:rPr>
          <w:sz w:val="28"/>
          <w:szCs w:val="28"/>
        </w:rPr>
        <w:t xml:space="preserve">(реєстр. № </w:t>
      </w:r>
      <w:r w:rsidR="005A5EB7">
        <w:rPr>
          <w:sz w:val="28"/>
          <w:szCs w:val="28"/>
        </w:rPr>
        <w:t>4187</w:t>
      </w:r>
      <w:r w:rsidR="009C55CC">
        <w:rPr>
          <w:sz w:val="28"/>
          <w:szCs w:val="28"/>
        </w:rPr>
        <w:t>)</w:t>
      </w:r>
      <w:r w:rsidR="00BA597B">
        <w:rPr>
          <w:sz w:val="28"/>
          <w:szCs w:val="28"/>
        </w:rPr>
        <w:t>,</w:t>
      </w:r>
      <w:r w:rsidR="002E2509" w:rsidRPr="002E2509">
        <w:t xml:space="preserve"> </w:t>
      </w:r>
      <w:r w:rsidR="002E2509" w:rsidRPr="002E2509">
        <w:rPr>
          <w:sz w:val="28"/>
          <w:szCs w:val="28"/>
        </w:rPr>
        <w:t>виклавши його назву у такій редакції "Про внесення змін до деяких законодавчих актів України щодо удосконалення законодавства у сфері користування надрами"</w:t>
      </w:r>
      <w:r w:rsidR="009C55CC">
        <w:rPr>
          <w:sz w:val="28"/>
          <w:szCs w:val="28"/>
        </w:rPr>
        <w:t>.</w:t>
      </w:r>
    </w:p>
    <w:p w:rsidR="005A5EB7" w:rsidRDefault="009C55CC" w:rsidP="00BA597B">
      <w:pPr>
        <w:spacing w:after="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55CC">
        <w:rPr>
          <w:rFonts w:eastAsia="Calibri"/>
          <w:sz w:val="28"/>
          <w:szCs w:val="28"/>
          <w:lang w:eastAsia="en-US"/>
        </w:rPr>
        <w:t xml:space="preserve">Законопроект розроблений з метою </w:t>
      </w:r>
      <w:r w:rsidR="005A5EB7" w:rsidRPr="005A5EB7">
        <w:rPr>
          <w:rFonts w:eastAsia="Calibri"/>
          <w:sz w:val="28"/>
          <w:szCs w:val="28"/>
          <w:lang w:eastAsia="en-US"/>
        </w:rPr>
        <w:t>створення прозорої, простої та зрозумілої системи користування надрами, зменшення надмірного державного впливу на галузь, підвищення конкуренції та легалізація відносин у сфері користування надрами.</w:t>
      </w:r>
    </w:p>
    <w:p w:rsidR="00D1619E" w:rsidRDefault="00D1619E" w:rsidP="00BA597B">
      <w:pPr>
        <w:spacing w:after="6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19E">
        <w:rPr>
          <w:rFonts w:eastAsia="Calibri"/>
          <w:sz w:val="28"/>
          <w:szCs w:val="28"/>
          <w:lang w:eastAsia="en-US"/>
        </w:rPr>
        <w:t>У доопрацьованій редакції законопроекту, підготовленій до повторного першого читання, частково враховані зауваження і пропозиції Комітету Верховної Ради України з питань антикорупційної політики, Національного агентства з питань запобігання корупції, Головного науково-експертного управління, центральних органів виконавчої влади, суб'єктів господарювання та неурядових міжнародних орг</w:t>
      </w:r>
      <w:r w:rsidR="00BA597B">
        <w:rPr>
          <w:rFonts w:eastAsia="Calibri"/>
          <w:sz w:val="28"/>
          <w:szCs w:val="28"/>
          <w:lang w:eastAsia="en-US"/>
        </w:rPr>
        <w:t>анізацій, а також враховано пропозиції народних депутатів України, висловлених під час обговорення законопроекту на засіданні Комітету 03.03.2021.</w:t>
      </w:r>
    </w:p>
    <w:p w:rsidR="005A5EB7" w:rsidRDefault="00DE14AA" w:rsidP="00A278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Комітет пропонує в</w:t>
      </w:r>
      <w:r w:rsidRPr="00DE14AA">
        <w:rPr>
          <w:rFonts w:eastAsia="Calibri"/>
          <w:sz w:val="28"/>
          <w:szCs w:val="28"/>
          <w:lang w:eastAsia="en-US"/>
        </w:rPr>
        <w:t xml:space="preserve">изначити </w:t>
      </w:r>
      <w:r w:rsidR="005A5EB7" w:rsidRPr="005A5EB7">
        <w:rPr>
          <w:rFonts w:eastAsia="Calibri"/>
          <w:sz w:val="28"/>
          <w:szCs w:val="28"/>
          <w:lang w:eastAsia="en-US"/>
        </w:rPr>
        <w:t>доповідачем</w:t>
      </w:r>
      <w:r w:rsidR="00BA597B" w:rsidRPr="00BA597B">
        <w:t xml:space="preserve"> </w:t>
      </w:r>
      <w:r w:rsidR="00BA597B" w:rsidRPr="00BA597B">
        <w:rPr>
          <w:rFonts w:eastAsia="Calibri"/>
          <w:sz w:val="28"/>
          <w:szCs w:val="28"/>
          <w:lang w:eastAsia="en-US"/>
        </w:rPr>
        <w:t>при розгляді законопроекту</w:t>
      </w:r>
      <w:r w:rsidR="005A5EB7" w:rsidRPr="005A5EB7">
        <w:rPr>
          <w:rFonts w:eastAsia="Calibri"/>
          <w:sz w:val="28"/>
          <w:szCs w:val="28"/>
          <w:lang w:eastAsia="en-US"/>
        </w:rPr>
        <w:t xml:space="preserve"> на пленарному засіданні Верховної Ради України голову підкомітету з питань з питань охорони і раціонального використання надр, народного депутата України Якименка П.В.</w:t>
      </w:r>
    </w:p>
    <w:p w:rsidR="00107C89" w:rsidRPr="00BA597B" w:rsidRDefault="00107C89" w:rsidP="005A5EB7">
      <w:pPr>
        <w:spacing w:before="120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107C89" w:rsidRPr="00107C89" w:rsidRDefault="00107C89" w:rsidP="00107C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7C89">
        <w:rPr>
          <w:rFonts w:eastAsia="Calibri"/>
          <w:sz w:val="28"/>
          <w:szCs w:val="28"/>
          <w:lang w:eastAsia="en-US"/>
        </w:rPr>
        <w:t>Додатки:</w:t>
      </w:r>
    </w:p>
    <w:p w:rsidR="00107C89" w:rsidRPr="00107C89" w:rsidRDefault="00107C89" w:rsidP="00BA597B">
      <w:pPr>
        <w:tabs>
          <w:tab w:val="left" w:pos="1418"/>
          <w:tab w:val="left" w:pos="737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7C89">
        <w:rPr>
          <w:rFonts w:eastAsia="Calibri"/>
          <w:sz w:val="28"/>
          <w:szCs w:val="28"/>
          <w:lang w:eastAsia="en-US"/>
        </w:rPr>
        <w:t>1.</w:t>
      </w:r>
      <w:r w:rsidRPr="00107C89">
        <w:rPr>
          <w:rFonts w:eastAsia="Calibri"/>
          <w:sz w:val="28"/>
          <w:szCs w:val="28"/>
          <w:lang w:eastAsia="en-US"/>
        </w:rPr>
        <w:tab/>
        <w:t xml:space="preserve">Проект Закону України </w:t>
      </w: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ab/>
      </w:r>
      <w:r w:rsidRPr="00107C89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36</w:t>
      </w:r>
      <w:r w:rsidRPr="00107C89">
        <w:rPr>
          <w:rFonts w:eastAsia="Calibri"/>
          <w:sz w:val="28"/>
          <w:szCs w:val="28"/>
          <w:lang w:eastAsia="en-US"/>
        </w:rPr>
        <w:t xml:space="preserve"> арк.</w:t>
      </w:r>
    </w:p>
    <w:p w:rsidR="00107C89" w:rsidRPr="00107C89" w:rsidRDefault="00107C89" w:rsidP="00BA597B">
      <w:pPr>
        <w:tabs>
          <w:tab w:val="left" w:pos="1418"/>
          <w:tab w:val="left" w:pos="737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7C89">
        <w:rPr>
          <w:rFonts w:eastAsia="Calibri"/>
          <w:sz w:val="28"/>
          <w:szCs w:val="28"/>
          <w:lang w:eastAsia="en-US"/>
        </w:rPr>
        <w:t>2.</w:t>
      </w:r>
      <w:r w:rsidRPr="00107C89">
        <w:rPr>
          <w:rFonts w:eastAsia="Calibri"/>
          <w:sz w:val="28"/>
          <w:szCs w:val="28"/>
          <w:lang w:eastAsia="en-US"/>
        </w:rPr>
        <w:tab/>
        <w:t xml:space="preserve">Пояснювальна записка </w:t>
      </w: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ab/>
      </w:r>
      <w:r w:rsidRPr="00107C89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6</w:t>
      </w:r>
      <w:r w:rsidRPr="00107C89">
        <w:rPr>
          <w:rFonts w:eastAsia="Calibri"/>
          <w:sz w:val="28"/>
          <w:szCs w:val="28"/>
          <w:lang w:eastAsia="en-US"/>
        </w:rPr>
        <w:t xml:space="preserve"> арк.</w:t>
      </w:r>
    </w:p>
    <w:p w:rsidR="00107C89" w:rsidRDefault="00107C89" w:rsidP="00BA597B">
      <w:pPr>
        <w:tabs>
          <w:tab w:val="left" w:pos="1418"/>
          <w:tab w:val="left" w:pos="737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7C89">
        <w:rPr>
          <w:rFonts w:eastAsia="Calibri"/>
          <w:sz w:val="28"/>
          <w:szCs w:val="28"/>
          <w:lang w:eastAsia="en-US"/>
        </w:rPr>
        <w:t>3.</w:t>
      </w:r>
      <w:r w:rsidRPr="00107C89">
        <w:rPr>
          <w:rFonts w:eastAsia="Calibri"/>
          <w:sz w:val="28"/>
          <w:szCs w:val="28"/>
          <w:lang w:eastAsia="en-US"/>
        </w:rPr>
        <w:tab/>
        <w:t xml:space="preserve">Порівняльна таблиця </w:t>
      </w: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ab/>
      </w:r>
      <w:r w:rsidRPr="00107C89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9</w:t>
      </w:r>
      <w:r w:rsidR="007D6ED2">
        <w:rPr>
          <w:rFonts w:eastAsia="Calibri"/>
          <w:sz w:val="28"/>
          <w:szCs w:val="28"/>
          <w:lang w:eastAsia="en-US"/>
        </w:rPr>
        <w:t>0</w:t>
      </w:r>
      <w:r w:rsidRPr="00107C89">
        <w:rPr>
          <w:rFonts w:eastAsia="Calibri"/>
          <w:sz w:val="28"/>
          <w:szCs w:val="28"/>
          <w:lang w:eastAsia="en-US"/>
        </w:rPr>
        <w:t xml:space="preserve"> арк.</w:t>
      </w:r>
    </w:p>
    <w:p w:rsidR="00BA597B" w:rsidRDefault="00BA597B" w:rsidP="00BA597B">
      <w:pPr>
        <w:tabs>
          <w:tab w:val="left" w:pos="1418"/>
          <w:tab w:val="left" w:pos="737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rFonts w:eastAsia="Calibri"/>
          <w:sz w:val="28"/>
          <w:szCs w:val="28"/>
          <w:lang w:eastAsia="en-US"/>
        </w:rPr>
        <w:tab/>
        <w:t xml:space="preserve">Проект Постанови Верховної Ради України - </w:t>
      </w:r>
      <w:r>
        <w:rPr>
          <w:rFonts w:eastAsia="Calibri"/>
          <w:sz w:val="28"/>
          <w:szCs w:val="28"/>
          <w:lang w:eastAsia="en-US"/>
        </w:rPr>
        <w:tab/>
        <w:t>на 1 арк.</w:t>
      </w:r>
    </w:p>
    <w:p w:rsidR="007A6B36" w:rsidRPr="007A6B36" w:rsidRDefault="007A6B36" w:rsidP="00A27865">
      <w:pPr>
        <w:spacing w:after="120"/>
        <w:ind w:right="62" w:firstLine="567"/>
        <w:jc w:val="both"/>
        <w:rPr>
          <w:b/>
          <w:bCs/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688"/>
        <w:gridCol w:w="4320"/>
      </w:tblGrid>
      <w:tr w:rsidR="007A6B36" w:rsidRPr="007A6B36" w:rsidTr="00D7738C">
        <w:tc>
          <w:tcPr>
            <w:tcW w:w="5688" w:type="dxa"/>
            <w:shd w:val="clear" w:color="auto" w:fill="auto"/>
          </w:tcPr>
          <w:p w:rsidR="007A6B36" w:rsidRPr="007A6B36" w:rsidRDefault="007A6B36" w:rsidP="007A6B36">
            <w:pPr>
              <w:ind w:right="63" w:firstLine="900"/>
              <w:rPr>
                <w:b/>
                <w:bCs/>
                <w:sz w:val="28"/>
                <w:szCs w:val="28"/>
              </w:rPr>
            </w:pPr>
            <w:r w:rsidRPr="007A6B36">
              <w:rPr>
                <w:b/>
                <w:bCs/>
                <w:sz w:val="28"/>
                <w:szCs w:val="28"/>
              </w:rPr>
              <w:t xml:space="preserve">Голова Комітету </w:t>
            </w:r>
          </w:p>
        </w:tc>
        <w:tc>
          <w:tcPr>
            <w:tcW w:w="4320" w:type="dxa"/>
            <w:shd w:val="clear" w:color="auto" w:fill="auto"/>
          </w:tcPr>
          <w:p w:rsidR="007A6B36" w:rsidRPr="007A6B36" w:rsidRDefault="007A6B36" w:rsidP="007A6B36">
            <w:pPr>
              <w:ind w:right="63" w:firstLine="567"/>
              <w:jc w:val="right"/>
              <w:rPr>
                <w:b/>
                <w:bCs/>
                <w:sz w:val="28"/>
                <w:szCs w:val="28"/>
              </w:rPr>
            </w:pPr>
            <w:r w:rsidRPr="007A6B36">
              <w:rPr>
                <w:b/>
                <w:bCs/>
                <w:sz w:val="28"/>
                <w:szCs w:val="28"/>
              </w:rPr>
              <w:t>О. БОНДАРЕНКО</w:t>
            </w:r>
          </w:p>
        </w:tc>
      </w:tr>
    </w:tbl>
    <w:p w:rsidR="00DC006F" w:rsidRPr="00A27865" w:rsidRDefault="00DC006F">
      <w:pPr>
        <w:jc w:val="right"/>
        <w:rPr>
          <w:sz w:val="16"/>
          <w:szCs w:val="16"/>
        </w:rPr>
      </w:pPr>
    </w:p>
    <w:sectPr w:rsidR="00DC006F" w:rsidRPr="00A27865" w:rsidSect="007A6B36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1B" w:rsidRDefault="004B3F1B" w:rsidP="005E204E">
      <w:r>
        <w:separator/>
      </w:r>
    </w:p>
  </w:endnote>
  <w:endnote w:type="continuationSeparator" w:id="0">
    <w:p w:rsidR="004B3F1B" w:rsidRDefault="004B3F1B" w:rsidP="005E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1B" w:rsidRDefault="004B3F1B" w:rsidP="005E204E">
      <w:r>
        <w:separator/>
      </w:r>
    </w:p>
  </w:footnote>
  <w:footnote w:type="continuationSeparator" w:id="0">
    <w:p w:rsidR="004B3F1B" w:rsidRDefault="004B3F1B" w:rsidP="005E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602352"/>
      <w:docPartObj>
        <w:docPartGallery w:val="Page Numbers (Top of Page)"/>
        <w:docPartUnique/>
      </w:docPartObj>
    </w:sdtPr>
    <w:sdtEndPr/>
    <w:sdtContent>
      <w:p w:rsidR="005E204E" w:rsidRDefault="005E20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97B">
          <w:rPr>
            <w:noProof/>
          </w:rPr>
          <w:t>2</w:t>
        </w:r>
        <w:r>
          <w:fldChar w:fldCharType="end"/>
        </w:r>
      </w:p>
    </w:sdtContent>
  </w:sdt>
  <w:p w:rsidR="005E204E" w:rsidRDefault="005E20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16"/>
    <w:rsid w:val="00075D88"/>
    <w:rsid w:val="00107C89"/>
    <w:rsid w:val="00263CF0"/>
    <w:rsid w:val="002E2509"/>
    <w:rsid w:val="004B3F1B"/>
    <w:rsid w:val="004F7894"/>
    <w:rsid w:val="00506978"/>
    <w:rsid w:val="005A5EB7"/>
    <w:rsid w:val="005E204E"/>
    <w:rsid w:val="005F5622"/>
    <w:rsid w:val="00665C48"/>
    <w:rsid w:val="006C06F4"/>
    <w:rsid w:val="006F758A"/>
    <w:rsid w:val="00786100"/>
    <w:rsid w:val="007A6B36"/>
    <w:rsid w:val="007B51C9"/>
    <w:rsid w:val="007D6ED2"/>
    <w:rsid w:val="008A5BCB"/>
    <w:rsid w:val="00986E16"/>
    <w:rsid w:val="009C55CC"/>
    <w:rsid w:val="009F26B4"/>
    <w:rsid w:val="00A27865"/>
    <w:rsid w:val="00A74F4D"/>
    <w:rsid w:val="00B25012"/>
    <w:rsid w:val="00BA597B"/>
    <w:rsid w:val="00D1619E"/>
    <w:rsid w:val="00D5575C"/>
    <w:rsid w:val="00DA3D8B"/>
    <w:rsid w:val="00DC006F"/>
    <w:rsid w:val="00DE14AA"/>
    <w:rsid w:val="00E831CC"/>
    <w:rsid w:val="00E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75032B-F4E0-4DE1-A4BB-172F32F7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  <w:jc w:val="both"/>
    </w:pPr>
    <w:rPr>
      <w:sz w:val="28"/>
    </w:rPr>
  </w:style>
  <w:style w:type="character" w:customStyle="1" w:styleId="17">
    <w:name w:val="Гиперссылка17"/>
    <w:rPr>
      <w:b/>
      <w:bCs/>
      <w:strike w:val="0"/>
      <w:dstrike w:val="0"/>
      <w:color w:val="1461AF"/>
      <w:u w:val="none"/>
      <w:effect w:val="none"/>
    </w:rPr>
  </w:style>
  <w:style w:type="paragraph" w:styleId="20">
    <w:name w:val="Body Text Indent 2"/>
    <w:basedOn w:val="a"/>
    <w:semiHidden/>
    <w:pPr>
      <w:spacing w:before="120" w:after="120"/>
      <w:ind w:firstLine="902"/>
      <w:jc w:val="both"/>
    </w:pPr>
    <w:rPr>
      <w:b/>
      <w:bCs/>
      <w:sz w:val="28"/>
      <w:szCs w:val="28"/>
    </w:rPr>
  </w:style>
  <w:style w:type="paragraph" w:styleId="a4">
    <w:name w:val="Body Text"/>
    <w:basedOn w:val="a"/>
    <w:semiHidden/>
    <w:pPr>
      <w:jc w:val="both"/>
    </w:pPr>
  </w:style>
  <w:style w:type="paragraph" w:styleId="3">
    <w:name w:val="Body Text Indent 3"/>
    <w:basedOn w:val="a"/>
    <w:semiHidden/>
    <w:pPr>
      <w:spacing w:before="120" w:after="120"/>
      <w:ind w:firstLine="540"/>
      <w:jc w:val="both"/>
    </w:pPr>
    <w:rPr>
      <w:sz w:val="28"/>
      <w:szCs w:val="28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575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D5575C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E204E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E204E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204E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E204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29709-A9C9-4443-A67A-6C93DF4C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C99C2-35A1-45D2-9CB8-435E66EF0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F180B-F2E5-4FA7-BB11-E914DB24DE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2014</CharactersWithSpaces>
  <SharedDoc>false</SharedDoc>
  <HLinks>
    <vt:vector size="6" baseType="variant">
      <vt:variant>
        <vt:i4>5570633</vt:i4>
      </vt:variant>
      <vt:variant>
        <vt:i4>0</vt:i4>
      </vt:variant>
      <vt:variant>
        <vt:i4>0</vt:i4>
      </vt:variant>
      <vt:variant>
        <vt:i4>5</vt:i4>
      </vt:variant>
      <vt:variant>
        <vt:lpwstr>http://komekolog.rada.gov.ua/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2021-03-10T08:18:00Z</dcterms:created>
  <dcterms:modified xsi:type="dcterms:W3CDTF">2021-03-10T08:18:00Z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