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82" w:rsidRDefault="00540482" w:rsidP="00D839B6">
      <w:pPr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</w:pPr>
      <w:bookmarkStart w:id="0" w:name="_GoBack"/>
      <w:bookmarkEnd w:id="0"/>
    </w:p>
    <w:p w:rsidR="00EC6EED" w:rsidRPr="00873403" w:rsidRDefault="00EC6EED" w:rsidP="004C375D">
      <w:pPr>
        <w:spacing w:after="120" w:line="240" w:lineRule="auto"/>
        <w:ind w:right="-31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val="ru-RU" w:eastAsia="uk-UA"/>
        </w:rPr>
      </w:pPr>
      <w:r w:rsidRPr="007A71A7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ПОРІВНЯЛЬНА ТАБЛИЦЯ </w:t>
      </w:r>
      <w:r w:rsidRPr="007A71A7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br/>
      </w:r>
      <w:r w:rsidRPr="007A71A7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до проекту </w:t>
      </w:r>
      <w:r w:rsidR="00873403"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Закону України </w:t>
      </w:r>
      <w:r w:rsidR="00873403" w:rsidRPr="00873403">
        <w:rPr>
          <w:rFonts w:ascii="Times New Roman" w:eastAsia="Times New Roman" w:hAnsi="Times New Roman"/>
          <w:b/>
          <w:sz w:val="26"/>
          <w:szCs w:val="26"/>
          <w:lang w:val="ru-RU" w:eastAsia="uk-UA"/>
        </w:rPr>
        <w:t>“</w:t>
      </w:r>
      <w:r w:rsidRPr="007A71A7">
        <w:rPr>
          <w:rFonts w:ascii="Times New Roman" w:hAnsi="Times New Roman"/>
          <w:b/>
          <w:sz w:val="26"/>
          <w:szCs w:val="26"/>
        </w:rPr>
        <w:t>Про внесення змін до</w:t>
      </w:r>
      <w:r w:rsidR="00BA1466" w:rsidRPr="007A71A7">
        <w:rPr>
          <w:rFonts w:ascii="Times New Roman" w:hAnsi="Times New Roman"/>
          <w:b/>
          <w:sz w:val="26"/>
          <w:szCs w:val="26"/>
        </w:rPr>
        <w:t xml:space="preserve"> </w:t>
      </w:r>
      <w:r w:rsidRPr="007A71A7">
        <w:rPr>
          <w:rFonts w:ascii="Times New Roman" w:hAnsi="Times New Roman"/>
          <w:b/>
          <w:sz w:val="26"/>
          <w:szCs w:val="26"/>
        </w:rPr>
        <w:t xml:space="preserve">Бюджетного кодексу України </w:t>
      </w:r>
      <w:r w:rsidR="00AD0463" w:rsidRPr="007A71A7">
        <w:rPr>
          <w:rFonts w:ascii="Times New Roman" w:hAnsi="Times New Roman"/>
          <w:b/>
          <w:sz w:val="26"/>
          <w:szCs w:val="26"/>
        </w:rPr>
        <w:t xml:space="preserve">щодо підвищення </w:t>
      </w:r>
      <w:r w:rsidR="004C375D">
        <w:rPr>
          <w:rFonts w:ascii="Times New Roman" w:hAnsi="Times New Roman"/>
          <w:b/>
          <w:sz w:val="26"/>
          <w:szCs w:val="26"/>
        </w:rPr>
        <w:br/>
      </w:r>
      <w:r w:rsidR="00AD0463" w:rsidRPr="007A71A7">
        <w:rPr>
          <w:rFonts w:ascii="Times New Roman" w:hAnsi="Times New Roman"/>
          <w:b/>
          <w:sz w:val="26"/>
          <w:szCs w:val="26"/>
        </w:rPr>
        <w:t>ефективності використання коштів державного фонду регіонального розвитку</w:t>
      </w:r>
      <w:r w:rsidR="00873403" w:rsidRPr="00873403">
        <w:rPr>
          <w:rFonts w:ascii="Times New Roman" w:hAnsi="Times New Roman"/>
          <w:b/>
          <w:sz w:val="26"/>
          <w:szCs w:val="26"/>
          <w:lang w:val="ru-RU"/>
        </w:rPr>
        <w:t>”</w:t>
      </w: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536"/>
        <w:gridCol w:w="3686"/>
      </w:tblGrid>
      <w:tr w:rsidR="00956B0D" w:rsidRPr="007A71A7" w:rsidTr="005A2CC2">
        <w:tc>
          <w:tcPr>
            <w:tcW w:w="5637" w:type="dxa"/>
            <w:shd w:val="clear" w:color="auto" w:fill="auto"/>
          </w:tcPr>
          <w:p w:rsidR="00956B0D" w:rsidRPr="00B34BEC" w:rsidRDefault="00956B0D" w:rsidP="008A086E">
            <w:pPr>
              <w:spacing w:after="0" w:line="240" w:lineRule="auto"/>
              <w:ind w:right="213" w:firstLine="284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</w:p>
          <w:p w:rsidR="00956B0D" w:rsidRPr="00B34BEC" w:rsidRDefault="00956B0D" w:rsidP="008A086E">
            <w:pPr>
              <w:spacing w:after="0" w:line="240" w:lineRule="auto"/>
              <w:ind w:right="213" w:firstLine="284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  <w:r w:rsidRPr="00B34BEC">
              <w:rPr>
                <w:rFonts w:ascii="Times New Roman" w:eastAsia="Times New Roman" w:hAnsi="Times New Roman"/>
                <w:b/>
                <w:lang w:eastAsia="uk-UA"/>
              </w:rPr>
              <w:t>Зміст положення (норми) чинного акту законодавства</w:t>
            </w:r>
          </w:p>
          <w:p w:rsidR="00956B0D" w:rsidRPr="00B34BEC" w:rsidRDefault="00956B0D" w:rsidP="008A086E">
            <w:pPr>
              <w:spacing w:after="0" w:line="240" w:lineRule="auto"/>
              <w:ind w:right="213" w:firstLine="284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5536" w:type="dxa"/>
            <w:shd w:val="clear" w:color="auto" w:fill="auto"/>
          </w:tcPr>
          <w:p w:rsidR="00956B0D" w:rsidRPr="00B34BEC" w:rsidRDefault="00956B0D" w:rsidP="008A086E">
            <w:pPr>
              <w:spacing w:after="0" w:line="240" w:lineRule="auto"/>
              <w:ind w:right="142" w:firstLine="284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</w:p>
          <w:p w:rsidR="00956B0D" w:rsidRPr="00B34BEC" w:rsidRDefault="002F0141" w:rsidP="008A086E">
            <w:pPr>
              <w:spacing w:after="0" w:line="240" w:lineRule="auto"/>
              <w:ind w:right="142" w:firstLine="284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  <w:r w:rsidRPr="00B34BEC">
              <w:rPr>
                <w:rFonts w:ascii="Times New Roman" w:eastAsia="Times New Roman" w:hAnsi="Times New Roman"/>
                <w:b/>
                <w:lang w:eastAsia="uk-UA"/>
              </w:rPr>
              <w:t>Зміст відповідного положення проекту акта</w:t>
            </w:r>
          </w:p>
        </w:tc>
        <w:tc>
          <w:tcPr>
            <w:tcW w:w="3686" w:type="dxa"/>
            <w:shd w:val="clear" w:color="auto" w:fill="auto"/>
          </w:tcPr>
          <w:p w:rsidR="00CD6E0A" w:rsidRPr="00B34BEC" w:rsidRDefault="00CD6E0A" w:rsidP="008A086E">
            <w:pPr>
              <w:spacing w:after="0" w:line="240" w:lineRule="auto"/>
              <w:ind w:right="142" w:firstLine="284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</w:p>
          <w:p w:rsidR="00956B0D" w:rsidRPr="00B34BEC" w:rsidRDefault="002F0141" w:rsidP="008A086E">
            <w:pPr>
              <w:spacing w:after="0" w:line="240" w:lineRule="auto"/>
              <w:ind w:right="142" w:firstLine="284"/>
              <w:jc w:val="center"/>
              <w:textAlignment w:val="baseline"/>
              <w:rPr>
                <w:rFonts w:ascii="Times New Roman" w:eastAsia="Times New Roman" w:hAnsi="Times New Roman"/>
                <w:b/>
                <w:lang w:val="ru-RU" w:eastAsia="uk-UA"/>
              </w:rPr>
            </w:pPr>
            <w:r w:rsidRPr="00B34BEC">
              <w:rPr>
                <w:rFonts w:ascii="Times New Roman" w:eastAsia="Times New Roman" w:hAnsi="Times New Roman"/>
                <w:b/>
                <w:lang w:val="ru-RU" w:eastAsia="uk-UA"/>
              </w:rPr>
              <w:t>Пояснення змін</w:t>
            </w:r>
          </w:p>
        </w:tc>
      </w:tr>
      <w:tr w:rsidR="00956B0D" w:rsidRPr="007A71A7" w:rsidTr="00873403">
        <w:tc>
          <w:tcPr>
            <w:tcW w:w="11173" w:type="dxa"/>
            <w:gridSpan w:val="2"/>
            <w:shd w:val="clear" w:color="auto" w:fill="auto"/>
          </w:tcPr>
          <w:p w:rsidR="00956B0D" w:rsidRPr="00B34BEC" w:rsidRDefault="00956B0D" w:rsidP="008A086E">
            <w:pPr>
              <w:spacing w:after="0" w:line="240" w:lineRule="auto"/>
              <w:ind w:right="-3791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  <w:r w:rsidRPr="00B34BEC">
              <w:rPr>
                <w:rFonts w:ascii="Times New Roman" w:eastAsia="Times New Roman" w:hAnsi="Times New Roman"/>
                <w:b/>
                <w:lang w:eastAsia="uk-UA"/>
              </w:rPr>
              <w:t>Бюджетний кодекс України</w:t>
            </w:r>
          </w:p>
        </w:tc>
        <w:tc>
          <w:tcPr>
            <w:tcW w:w="3686" w:type="dxa"/>
            <w:shd w:val="clear" w:color="auto" w:fill="auto"/>
          </w:tcPr>
          <w:p w:rsidR="00956B0D" w:rsidRPr="00B34BEC" w:rsidRDefault="00956B0D" w:rsidP="008A086E">
            <w:pPr>
              <w:spacing w:after="0" w:line="240" w:lineRule="auto"/>
              <w:ind w:right="142" w:firstLine="284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71512C" w:rsidRPr="007A71A7" w:rsidTr="005A2CC2">
        <w:tc>
          <w:tcPr>
            <w:tcW w:w="5637" w:type="dxa"/>
            <w:shd w:val="clear" w:color="auto" w:fill="auto"/>
          </w:tcPr>
          <w:p w:rsidR="0071512C" w:rsidRPr="00B34BEC" w:rsidRDefault="0071512C" w:rsidP="008A086E">
            <w:pPr>
              <w:pStyle w:val="a4"/>
              <w:spacing w:after="0" w:line="240" w:lineRule="auto"/>
              <w:ind w:left="0" w:right="213" w:firstLine="306"/>
              <w:jc w:val="both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  <w:r w:rsidRPr="00B34BEC">
              <w:rPr>
                <w:rFonts w:ascii="Times New Roman" w:eastAsia="Times New Roman" w:hAnsi="Times New Roman"/>
                <w:b/>
                <w:lang w:eastAsia="uk-UA"/>
              </w:rPr>
              <w:t>Стаття 24</w:t>
            </w:r>
            <w:r w:rsidRPr="00B34BEC">
              <w:rPr>
                <w:rFonts w:ascii="Times New Roman" w:eastAsia="Times New Roman" w:hAnsi="Times New Roman"/>
                <w:b/>
                <w:vertAlign w:val="superscript"/>
                <w:lang w:eastAsia="uk-UA"/>
              </w:rPr>
              <w:t>1</w:t>
            </w:r>
            <w:r w:rsidRPr="00B34BEC">
              <w:rPr>
                <w:rFonts w:ascii="Times New Roman" w:eastAsia="Times New Roman" w:hAnsi="Times New Roman"/>
                <w:b/>
                <w:lang w:eastAsia="uk-UA"/>
              </w:rPr>
              <w:t>. Державний фонд регіонального розвитку</w:t>
            </w:r>
          </w:p>
        </w:tc>
        <w:tc>
          <w:tcPr>
            <w:tcW w:w="5536" w:type="dxa"/>
            <w:shd w:val="clear" w:color="auto" w:fill="auto"/>
          </w:tcPr>
          <w:p w:rsidR="0071512C" w:rsidRPr="00B34BEC" w:rsidRDefault="0071512C" w:rsidP="00AF6D99">
            <w:pPr>
              <w:spacing w:after="0" w:line="240" w:lineRule="auto"/>
              <w:ind w:right="142" w:firstLine="314"/>
              <w:jc w:val="both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  <w:r w:rsidRPr="00B34BEC">
              <w:rPr>
                <w:rFonts w:ascii="Times New Roman" w:eastAsia="Times New Roman" w:hAnsi="Times New Roman"/>
                <w:b/>
                <w:lang w:eastAsia="uk-UA"/>
              </w:rPr>
              <w:t>Стаття 24</w:t>
            </w:r>
            <w:r w:rsidRPr="00B34BEC">
              <w:rPr>
                <w:rFonts w:ascii="Times New Roman" w:eastAsia="Times New Roman" w:hAnsi="Times New Roman"/>
                <w:b/>
                <w:vertAlign w:val="superscript"/>
                <w:lang w:eastAsia="uk-UA"/>
              </w:rPr>
              <w:t>1</w:t>
            </w:r>
            <w:r w:rsidRPr="00B34BEC">
              <w:rPr>
                <w:rFonts w:ascii="Times New Roman" w:eastAsia="Times New Roman" w:hAnsi="Times New Roman"/>
                <w:b/>
                <w:lang w:eastAsia="uk-UA"/>
              </w:rPr>
              <w:t>. Державний фонд регіонального розвитку</w:t>
            </w:r>
          </w:p>
        </w:tc>
        <w:tc>
          <w:tcPr>
            <w:tcW w:w="3686" w:type="dxa"/>
            <w:shd w:val="clear" w:color="auto" w:fill="auto"/>
          </w:tcPr>
          <w:p w:rsidR="0071512C" w:rsidRPr="00B34BEC" w:rsidRDefault="0071512C" w:rsidP="00AF6D99">
            <w:pPr>
              <w:spacing w:after="0" w:line="240" w:lineRule="auto"/>
              <w:ind w:right="142" w:firstLine="178"/>
              <w:jc w:val="both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  <w:r w:rsidRPr="00B34BEC">
              <w:rPr>
                <w:rFonts w:ascii="Times New Roman" w:eastAsia="Times New Roman" w:hAnsi="Times New Roman"/>
                <w:b/>
                <w:lang w:eastAsia="uk-UA"/>
              </w:rPr>
              <w:t>Стаття 24</w:t>
            </w:r>
            <w:r w:rsidRPr="00B34BEC">
              <w:rPr>
                <w:rFonts w:ascii="Times New Roman" w:eastAsia="Times New Roman" w:hAnsi="Times New Roman"/>
                <w:b/>
                <w:vertAlign w:val="superscript"/>
                <w:lang w:eastAsia="uk-UA"/>
              </w:rPr>
              <w:t>1</w:t>
            </w:r>
            <w:r w:rsidRPr="00B34BEC">
              <w:rPr>
                <w:rFonts w:ascii="Times New Roman" w:eastAsia="Times New Roman" w:hAnsi="Times New Roman"/>
                <w:b/>
                <w:lang w:eastAsia="uk-UA"/>
              </w:rPr>
              <w:t>. Державний фонд регіонального розвитку</w:t>
            </w:r>
          </w:p>
        </w:tc>
      </w:tr>
      <w:tr w:rsidR="0071512C" w:rsidRPr="007A71A7" w:rsidTr="005A2CC2">
        <w:tc>
          <w:tcPr>
            <w:tcW w:w="5637" w:type="dxa"/>
            <w:shd w:val="clear" w:color="auto" w:fill="auto"/>
          </w:tcPr>
          <w:p w:rsidR="00873403" w:rsidRPr="00A05625" w:rsidRDefault="00873403" w:rsidP="00873403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A05625">
              <w:rPr>
                <w:color w:val="000000"/>
                <w:sz w:val="22"/>
                <w:szCs w:val="22"/>
              </w:rPr>
              <w:t>1. Державний фонд регіонального розвитку створюється у складі державного бюджету.</w:t>
            </w:r>
          </w:p>
          <w:p w:rsidR="00873403" w:rsidRPr="00A05625" w:rsidRDefault="00873403" w:rsidP="00873403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FB6899">
              <w:rPr>
                <w:b/>
                <w:color w:val="000000"/>
                <w:sz w:val="22"/>
                <w:szCs w:val="22"/>
              </w:rPr>
              <w:t>При</w:t>
            </w:r>
            <w:r w:rsidRPr="00A05625">
              <w:rPr>
                <w:color w:val="000000"/>
                <w:sz w:val="22"/>
                <w:szCs w:val="22"/>
              </w:rPr>
              <w:t xml:space="preserve"> </w:t>
            </w:r>
            <w:r w:rsidRPr="00873403">
              <w:rPr>
                <w:color w:val="000000"/>
                <w:sz w:val="22"/>
                <w:szCs w:val="22"/>
              </w:rPr>
              <w:t>складанні</w:t>
            </w:r>
            <w:r w:rsidRPr="00A05625">
              <w:rPr>
                <w:color w:val="000000"/>
                <w:sz w:val="22"/>
                <w:szCs w:val="22"/>
              </w:rPr>
              <w:t xml:space="preserve"> Бюджетної декларації та проекту Державного бюджету України державний фонд регіонального розвитку визначається в обсязі </w:t>
            </w:r>
            <w:r w:rsidRPr="00FB6899">
              <w:rPr>
                <w:b/>
                <w:color w:val="000000"/>
                <w:sz w:val="22"/>
                <w:szCs w:val="22"/>
              </w:rPr>
              <w:t>не менше 1 відсотка</w:t>
            </w:r>
            <w:r w:rsidRPr="00A05625">
              <w:rPr>
                <w:color w:val="000000"/>
                <w:sz w:val="22"/>
                <w:szCs w:val="22"/>
              </w:rPr>
              <w:t xml:space="preserve"> прогнозного обсягу доходів загального фонду проекту Державного бюджету України на відповідний бюджетний період.</w:t>
            </w:r>
          </w:p>
          <w:p w:rsidR="00873403" w:rsidRPr="00B34BEC" w:rsidRDefault="00873403" w:rsidP="00873403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36" w:type="dxa"/>
            <w:shd w:val="clear" w:color="auto" w:fill="auto"/>
          </w:tcPr>
          <w:p w:rsidR="00D5681A" w:rsidRPr="00B34BEC" w:rsidRDefault="00D5681A" w:rsidP="00AF6D99">
            <w:pPr>
              <w:spacing w:after="0" w:line="240" w:lineRule="auto"/>
              <w:ind w:firstLine="456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B34BEC">
              <w:rPr>
                <w:rFonts w:ascii="Times New Roman" w:eastAsia="Times New Roman" w:hAnsi="Times New Roman"/>
                <w:lang w:eastAsia="uk-UA"/>
              </w:rPr>
              <w:t>1. Державний фонд регіонального розвитку створюється у складі державного бюджету.</w:t>
            </w:r>
          </w:p>
          <w:p w:rsidR="00A05625" w:rsidRPr="00B34BEC" w:rsidRDefault="00A05625" w:rsidP="00AF6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6"/>
              <w:jc w:val="both"/>
              <w:textAlignment w:val="baseline"/>
              <w:rPr>
                <w:rFonts w:ascii="Times New Roman" w:hAnsi="Times New Roman"/>
              </w:rPr>
            </w:pPr>
            <w:r w:rsidRPr="00873403">
              <w:rPr>
                <w:rFonts w:ascii="Times New Roman" w:hAnsi="Times New Roman"/>
                <w:b/>
              </w:rPr>
              <w:t>Під час</w:t>
            </w:r>
            <w:r w:rsidRPr="00B34BEC">
              <w:rPr>
                <w:rFonts w:ascii="Times New Roman" w:hAnsi="Times New Roman"/>
              </w:rPr>
              <w:t xml:space="preserve"> складання Бюджетної декларації та проекту Державного бюджету України державний фонд регіонального розвитку визначається в обсязі </w:t>
            </w:r>
            <w:r w:rsidRPr="00B34BEC">
              <w:rPr>
                <w:rFonts w:ascii="Times New Roman" w:hAnsi="Times New Roman"/>
                <w:b/>
                <w:bCs/>
              </w:rPr>
              <w:t>не менше 3 відсотків</w:t>
            </w:r>
            <w:r w:rsidRPr="00B34BEC">
              <w:rPr>
                <w:rFonts w:ascii="Times New Roman" w:hAnsi="Times New Roman"/>
              </w:rPr>
              <w:t xml:space="preserve"> прогнозного обсягу доходів загального фонду проекту Державного бюджету України на відповідний бюджетний період.</w:t>
            </w:r>
          </w:p>
          <w:p w:rsidR="0071512C" w:rsidRPr="00B34BEC" w:rsidRDefault="00A05625" w:rsidP="00AF6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6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B34BEC">
              <w:rPr>
                <w:rFonts w:ascii="Times New Roman" w:hAnsi="Times New Roman"/>
                <w:b/>
                <w:bCs/>
              </w:rPr>
              <w:t>До державного фонду регіонального розвитку додатково можуть зараховуватися також кошти, які надходять до спеціального фонду державного бюджету в рамках програм допомоги Європейського Союзу,</w:t>
            </w:r>
            <w:r w:rsidR="000455A0">
              <w:rPr>
                <w:rFonts w:ascii="Times New Roman" w:hAnsi="Times New Roman"/>
                <w:b/>
                <w:bCs/>
              </w:rPr>
              <w:t xml:space="preserve"> </w:t>
            </w:r>
            <w:r w:rsidR="000455A0" w:rsidRPr="000455A0">
              <w:rPr>
                <w:rFonts w:ascii="Times New Roman" w:hAnsi="Times New Roman"/>
                <w:b/>
                <w:bCs/>
              </w:rPr>
              <w:t>програм транскордонного співробітництва,</w:t>
            </w:r>
            <w:r w:rsidRPr="000455A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34BEC">
              <w:rPr>
                <w:rFonts w:ascii="Times New Roman" w:hAnsi="Times New Roman"/>
                <w:b/>
                <w:bCs/>
              </w:rPr>
              <w:t>урядів іноземних держав, </w:t>
            </w:r>
            <w:hyperlink r:id="rId9" w:anchor="w12" w:history="1">
              <w:r w:rsidRPr="00B34BEC">
                <w:rPr>
                  <w:rFonts w:ascii="Times New Roman" w:hAnsi="Times New Roman"/>
                  <w:b/>
                  <w:bCs/>
                </w:rPr>
                <w:t>міжнародн</w:t>
              </w:r>
            </w:hyperlink>
            <w:r w:rsidRPr="00B34BEC">
              <w:rPr>
                <w:rFonts w:ascii="Times New Roman" w:hAnsi="Times New Roman"/>
                <w:b/>
                <w:bCs/>
              </w:rPr>
              <w:t>их організацій, донорських установ для цілей регіонального розвитку, у визначеному Кабінетом Міністрів України порядку.</w:t>
            </w:r>
          </w:p>
        </w:tc>
        <w:tc>
          <w:tcPr>
            <w:tcW w:w="3686" w:type="dxa"/>
            <w:shd w:val="clear" w:color="auto" w:fill="auto"/>
          </w:tcPr>
          <w:p w:rsidR="0071512C" w:rsidRPr="00B34BEC" w:rsidRDefault="005C1B3A" w:rsidP="00873403">
            <w:pPr>
              <w:pStyle w:val="af"/>
              <w:tabs>
                <w:tab w:val="left" w:pos="567"/>
              </w:tabs>
              <w:jc w:val="both"/>
              <w:rPr>
                <w:b w:val="0"/>
                <w:sz w:val="22"/>
                <w:szCs w:val="22"/>
                <w:lang w:val="uk-UA"/>
              </w:rPr>
            </w:pPr>
            <w:r w:rsidRPr="00B34BEC">
              <w:rPr>
                <w:b w:val="0"/>
                <w:sz w:val="22"/>
                <w:szCs w:val="22"/>
                <w:lang w:val="uk-UA"/>
              </w:rPr>
              <w:t xml:space="preserve">Збільшення обсягу державного фонду регіонального розвитку до </w:t>
            </w:r>
            <w:r w:rsidR="00055D21" w:rsidRPr="00B34BEC">
              <w:rPr>
                <w:b w:val="0"/>
                <w:sz w:val="22"/>
                <w:szCs w:val="22"/>
                <w:lang w:val="uk-UA"/>
              </w:rPr>
              <w:t>3</w:t>
            </w:r>
            <w:r w:rsidRPr="00B34BEC">
              <w:rPr>
                <w:b w:val="0"/>
                <w:sz w:val="22"/>
                <w:szCs w:val="22"/>
                <w:lang w:val="uk-UA"/>
              </w:rPr>
              <w:t>% прогнозного обсягу доходів загального фонду проекту Державного бюджету України на відповідний бюджетний період забезпечить</w:t>
            </w:r>
            <w:r w:rsidR="00845BC2" w:rsidRPr="00B34BEC">
              <w:rPr>
                <w:b w:val="0"/>
                <w:sz w:val="22"/>
                <w:szCs w:val="22"/>
                <w:lang w:val="uk-UA"/>
              </w:rPr>
              <w:t xml:space="preserve"> позитивний вплив на розвиток регіонів.</w:t>
            </w:r>
          </w:p>
          <w:p w:rsidR="006E1795" w:rsidRPr="00B34BEC" w:rsidRDefault="003410F7" w:rsidP="008A086E">
            <w:pPr>
              <w:pStyle w:val="af"/>
              <w:tabs>
                <w:tab w:val="left" w:pos="567"/>
              </w:tabs>
              <w:spacing w:after="240"/>
              <w:jc w:val="both"/>
              <w:rPr>
                <w:b w:val="0"/>
                <w:sz w:val="22"/>
                <w:szCs w:val="22"/>
                <w:lang w:val="uk-UA"/>
              </w:rPr>
            </w:pPr>
            <w:r w:rsidRPr="00B34BEC">
              <w:rPr>
                <w:b w:val="0"/>
                <w:sz w:val="22"/>
                <w:szCs w:val="22"/>
                <w:lang w:val="uk-UA"/>
              </w:rPr>
              <w:t xml:space="preserve">Передбачення можливості зарахування до ДФРР коштів міжнародної технічної допомоги забезпечить можливість додаткових надходжень у регіональний розвиток України. </w:t>
            </w:r>
          </w:p>
        </w:tc>
      </w:tr>
      <w:tr w:rsidR="0071512C" w:rsidRPr="007A71A7" w:rsidTr="005A2CC2">
        <w:tc>
          <w:tcPr>
            <w:tcW w:w="5637" w:type="dxa"/>
            <w:shd w:val="clear" w:color="auto" w:fill="auto"/>
          </w:tcPr>
          <w:p w:rsidR="00873403" w:rsidRPr="00873403" w:rsidRDefault="00873403" w:rsidP="00873403">
            <w:pPr>
              <w:spacing w:after="0" w:line="240" w:lineRule="auto"/>
              <w:ind w:right="34" w:firstLine="306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873403">
              <w:rPr>
                <w:rFonts w:ascii="Times New Roman" w:eastAsia="Times New Roman" w:hAnsi="Times New Roman"/>
                <w:lang w:eastAsia="uk-UA"/>
              </w:rPr>
              <w:t xml:space="preserve">2. Кошти державного фонду регіонального розвитку спрямовуються на виконання </w:t>
            </w:r>
            <w:r w:rsidRPr="00873403">
              <w:rPr>
                <w:rFonts w:ascii="Times New Roman" w:eastAsia="Times New Roman" w:hAnsi="Times New Roman"/>
                <w:b/>
                <w:lang w:eastAsia="uk-UA"/>
              </w:rPr>
              <w:t>інвестиційних</w:t>
            </w:r>
            <w:r w:rsidRPr="00873403">
              <w:rPr>
                <w:rFonts w:ascii="Times New Roman" w:eastAsia="Times New Roman" w:hAnsi="Times New Roman"/>
                <w:lang w:eastAsia="uk-UA"/>
              </w:rPr>
              <w:t xml:space="preserve"> програм і проектів регіонального розвитку </w:t>
            </w:r>
            <w:r w:rsidRPr="00873403">
              <w:rPr>
                <w:rFonts w:ascii="Times New Roman" w:eastAsia="Times New Roman" w:hAnsi="Times New Roman"/>
                <w:b/>
                <w:lang w:eastAsia="uk-UA"/>
              </w:rPr>
              <w:t>(у тому числі проектів співробітництва та добровільного об’єднання територіальних громад)</w:t>
            </w:r>
            <w:r w:rsidRPr="00873403">
              <w:rPr>
                <w:rFonts w:ascii="Times New Roman" w:eastAsia="Times New Roman" w:hAnsi="Times New Roman"/>
                <w:lang w:eastAsia="uk-UA"/>
              </w:rPr>
              <w:t>, що мають на меті розвиток регіонів</w:t>
            </w:r>
            <w:r w:rsidRPr="00873403">
              <w:rPr>
                <w:rFonts w:ascii="Times New Roman" w:eastAsia="Times New Roman" w:hAnsi="Times New Roman"/>
                <w:b/>
                <w:lang w:eastAsia="uk-UA"/>
              </w:rPr>
              <w:t>, створення інфраструктури індустріальних та інноваційних парків, спортивної інфраструктури</w:t>
            </w:r>
            <w:r w:rsidRPr="00873403">
              <w:rPr>
                <w:rFonts w:ascii="Times New Roman" w:eastAsia="Times New Roman" w:hAnsi="Times New Roman"/>
                <w:lang w:eastAsia="uk-UA"/>
              </w:rPr>
              <w:t xml:space="preserve"> і відповідають пріоритетам, визначеним у </w:t>
            </w:r>
            <w:hyperlink r:id="rId10" w:anchor="n11" w:tgtFrame="_blank" w:history="1">
              <w:r w:rsidRPr="00873403">
                <w:rPr>
                  <w:rFonts w:ascii="Times New Roman" w:eastAsia="Times New Roman" w:hAnsi="Times New Roman"/>
                  <w:lang w:eastAsia="uk-UA"/>
                </w:rPr>
                <w:t>Державній стратегії регіонального розвитку</w:t>
              </w:r>
            </w:hyperlink>
            <w:r w:rsidRPr="00873403">
              <w:rPr>
                <w:rFonts w:ascii="Times New Roman" w:eastAsia="Times New Roman" w:hAnsi="Times New Roman"/>
                <w:lang w:eastAsia="uk-UA"/>
              </w:rPr>
              <w:t xml:space="preserve"> та відповідних стратегіях розвитку</w:t>
            </w:r>
            <w:r w:rsidRPr="00873403">
              <w:rPr>
                <w:rFonts w:ascii="Times New Roman" w:eastAsia="Times New Roman" w:hAnsi="Times New Roman"/>
                <w:b/>
                <w:lang w:eastAsia="uk-UA"/>
              </w:rPr>
              <w:t xml:space="preserve"> регіонів</w:t>
            </w:r>
            <w:r w:rsidRPr="00873403">
              <w:rPr>
                <w:rFonts w:ascii="Times New Roman" w:eastAsia="Times New Roman" w:hAnsi="Times New Roman"/>
                <w:lang w:eastAsia="uk-UA"/>
              </w:rPr>
              <w:t xml:space="preserve">, </w:t>
            </w:r>
            <w:r w:rsidRPr="00873403">
              <w:rPr>
                <w:rFonts w:ascii="Times New Roman" w:eastAsia="Times New Roman" w:hAnsi="Times New Roman"/>
                <w:b/>
                <w:lang w:eastAsia="uk-UA"/>
              </w:rPr>
              <w:t>а також на реалізацію проектів - переможців "Всеукраїнського громадського бюджету"</w:t>
            </w:r>
            <w:r w:rsidRPr="00873403">
              <w:rPr>
                <w:rFonts w:ascii="Times New Roman" w:eastAsia="Times New Roman" w:hAnsi="Times New Roman"/>
                <w:lang w:eastAsia="uk-UA"/>
              </w:rPr>
              <w:t>.</w:t>
            </w:r>
          </w:p>
          <w:p w:rsidR="00873403" w:rsidRPr="00B34BEC" w:rsidRDefault="00873403" w:rsidP="00CF1E9C">
            <w:pPr>
              <w:spacing w:after="0" w:line="240" w:lineRule="auto"/>
              <w:ind w:right="34" w:firstLine="306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proofErr w:type="gramStart"/>
            <w:r w:rsidRPr="00873403">
              <w:rPr>
                <w:rFonts w:ascii="Times New Roman" w:eastAsia="Times New Roman" w:hAnsi="Times New Roman"/>
                <w:b/>
                <w:bCs/>
                <w:lang w:val="ru-RU" w:eastAsia="uk-UA"/>
              </w:rPr>
              <w:t>Н</w:t>
            </w:r>
            <w:r w:rsidRPr="00873403">
              <w:rPr>
                <w:rFonts w:ascii="Times New Roman" w:eastAsia="Times New Roman" w:hAnsi="Times New Roman"/>
                <w:b/>
                <w:bCs/>
                <w:lang w:eastAsia="uk-UA"/>
              </w:rPr>
              <w:t xml:space="preserve">а реалізацію інвестиційних програм і проектів </w:t>
            </w:r>
            <w:r w:rsidRPr="00873403">
              <w:rPr>
                <w:rFonts w:ascii="Times New Roman" w:eastAsia="Times New Roman" w:hAnsi="Times New Roman"/>
                <w:b/>
                <w:bCs/>
                <w:lang w:eastAsia="uk-UA"/>
              </w:rPr>
              <w:lastRenderedPageBreak/>
              <w:t>регіонального розвитку, що мають на меті розвиток спортивної інфраструктури та енергоефективності державних і комунальних навчальних та медичних закладів, передбачається не менше 10 відсотків коштів державного фонду регіонального розвитку за кожним з таких напрямів, а на реалізацію проектів - переможців "Всеукраїнського</w:t>
            </w:r>
            <w:proofErr w:type="gramEnd"/>
            <w:r w:rsidRPr="00873403">
              <w:rPr>
                <w:rFonts w:ascii="Times New Roman" w:eastAsia="Times New Roman" w:hAnsi="Times New Roman"/>
                <w:b/>
                <w:bCs/>
                <w:lang w:eastAsia="uk-UA"/>
              </w:rPr>
              <w:t xml:space="preserve"> громадського бюджету" - не більше 10 відсотків коштів державного фонду регіонального розвитку.</w:t>
            </w:r>
          </w:p>
        </w:tc>
        <w:tc>
          <w:tcPr>
            <w:tcW w:w="5536" w:type="dxa"/>
            <w:shd w:val="clear" w:color="auto" w:fill="auto"/>
          </w:tcPr>
          <w:p w:rsidR="00313534" w:rsidRPr="00B34BEC" w:rsidRDefault="00313534" w:rsidP="00AF6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6"/>
              <w:jc w:val="both"/>
              <w:textAlignment w:val="baseline"/>
              <w:rPr>
                <w:rFonts w:ascii="Times New Roman" w:hAnsi="Times New Roman"/>
              </w:rPr>
            </w:pPr>
            <w:r w:rsidRPr="00B34BEC">
              <w:rPr>
                <w:rFonts w:ascii="Times New Roman" w:hAnsi="Times New Roman"/>
              </w:rPr>
              <w:lastRenderedPageBreak/>
              <w:t xml:space="preserve">2. Кошти державного фонду регіонального розвитку, </w:t>
            </w:r>
            <w:r w:rsidRPr="00B34BEC">
              <w:rPr>
                <w:rFonts w:ascii="Times New Roman" w:hAnsi="Times New Roman"/>
                <w:b/>
                <w:bCs/>
              </w:rPr>
              <w:t>що формуються відповідно до абзацу другого частини першої цієї статті,</w:t>
            </w:r>
            <w:r w:rsidRPr="00B34BEC">
              <w:rPr>
                <w:rFonts w:ascii="Times New Roman" w:hAnsi="Times New Roman"/>
              </w:rPr>
              <w:t xml:space="preserve"> спрямовуються на виконання програм і проектів регіонального розвитку, що мають на меті розвиток регіонів і відповідають пріоритетам, визначеним у Державній стратегії регіонального розвитку та відповідних </w:t>
            </w:r>
            <w:r w:rsidRPr="00873403">
              <w:rPr>
                <w:rFonts w:ascii="Times New Roman" w:hAnsi="Times New Roman"/>
                <w:b/>
              </w:rPr>
              <w:t xml:space="preserve">регіональних </w:t>
            </w:r>
            <w:r w:rsidRPr="00B34BEC">
              <w:rPr>
                <w:rFonts w:ascii="Times New Roman" w:hAnsi="Times New Roman"/>
              </w:rPr>
              <w:t>стратегіях розвитку</w:t>
            </w:r>
            <w:r w:rsidRPr="00873403">
              <w:rPr>
                <w:rFonts w:ascii="Times New Roman" w:hAnsi="Times New Roman"/>
                <w:b/>
              </w:rPr>
              <w:t>, з дотриманням таких критеріїв розподілу:</w:t>
            </w:r>
          </w:p>
          <w:p w:rsidR="00E26207" w:rsidRPr="00B34BEC" w:rsidRDefault="00E26207" w:rsidP="00AF6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6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B34BEC">
              <w:rPr>
                <w:rFonts w:ascii="Times New Roman" w:hAnsi="Times New Roman"/>
                <w:b/>
                <w:bCs/>
              </w:rPr>
              <w:t xml:space="preserve">1) 50 відсотків — на реалізацію програм і проектів регіонального розвитку, які забезпечують виконання завдань, визначених Державною стратегією регіонального розвитку, та розроблені </w:t>
            </w:r>
            <w:r w:rsidRPr="00B34BEC">
              <w:rPr>
                <w:rFonts w:ascii="Times New Roman" w:hAnsi="Times New Roman"/>
                <w:b/>
                <w:bCs/>
              </w:rPr>
              <w:lastRenderedPageBreak/>
              <w:t>відповідно до плану заходів з її реалізації, та заходів з реалізації державної політики щодо стимулювання розвитку регіонів (далі — програми і проекти регіонального розвитку, які забезпечують виконання завдань, визначених Державною стратегією регіонального розвитку);</w:t>
            </w:r>
          </w:p>
          <w:p w:rsidR="00313534" w:rsidRPr="00B34BEC" w:rsidRDefault="00E26207" w:rsidP="00AF6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6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B34BEC">
              <w:rPr>
                <w:rFonts w:ascii="Times New Roman" w:hAnsi="Times New Roman"/>
                <w:b/>
                <w:bCs/>
              </w:rPr>
              <w:t>2</w:t>
            </w:r>
            <w:r w:rsidR="00313534" w:rsidRPr="00B34BEC">
              <w:rPr>
                <w:rFonts w:ascii="Times New Roman" w:hAnsi="Times New Roman"/>
                <w:b/>
                <w:bCs/>
              </w:rPr>
              <w:t xml:space="preserve">) </w:t>
            </w:r>
            <w:r w:rsidR="009B2BA4" w:rsidRPr="00B34BEC">
              <w:rPr>
                <w:rFonts w:ascii="Times New Roman" w:hAnsi="Times New Roman"/>
                <w:b/>
                <w:bCs/>
              </w:rPr>
              <w:t>30 відсотків — на реалізацію програм і проектів регіонального розвитку, які забезпечують виконання завдань, визначених регіональними стратегіями розвитку, та розроблені на основі технічних завдань на проекти регіонального розвитку відповідно до планів заходів з реалізації таких стратегій (далі — програми і проекти регіонального розвитку, які забезпечують виконання завдань, визначених регіональними стратегіями розвитку), з яких не менше 10 відсотків спрямовуються на реалізацію зазначених програм і проектів регіонального розвитку, що мають на меті розвиток спортивної інфраструктури;</w:t>
            </w:r>
          </w:p>
          <w:p w:rsidR="00E26207" w:rsidRPr="00B34BEC" w:rsidRDefault="00E26207" w:rsidP="00AF6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6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B34BEC">
              <w:rPr>
                <w:rFonts w:ascii="Times New Roman" w:hAnsi="Times New Roman"/>
                <w:b/>
                <w:bCs/>
              </w:rPr>
              <w:t>3</w:t>
            </w:r>
            <w:r w:rsidR="00313534" w:rsidRPr="00B34BEC">
              <w:rPr>
                <w:rFonts w:ascii="Times New Roman" w:hAnsi="Times New Roman"/>
                <w:b/>
                <w:bCs/>
              </w:rPr>
              <w:t xml:space="preserve">) </w:t>
            </w:r>
            <w:bookmarkStart w:id="1" w:name="_Hlk51840572"/>
            <w:r w:rsidR="00C83335" w:rsidRPr="00B34BEC">
              <w:rPr>
                <w:rFonts w:ascii="Times New Roman" w:hAnsi="Times New Roman"/>
                <w:b/>
                <w:bCs/>
              </w:rPr>
              <w:t xml:space="preserve">20 відсотків — на реалізацію програм і проектів регіонального розвитку сільських, селищних, міських рад відповідно до програм соціально-економічного розвитку відповідних адміністративно-територіальних одиниць, та розподіляються пропорційно між </w:t>
            </w:r>
            <w:r w:rsidR="002B285F" w:rsidRPr="00B34BEC">
              <w:rPr>
                <w:rFonts w:ascii="Times New Roman" w:hAnsi="Times New Roman"/>
                <w:b/>
                <w:bCs/>
              </w:rPr>
              <w:t xml:space="preserve">бюджетами </w:t>
            </w:r>
            <w:r w:rsidR="00C83335" w:rsidRPr="00B34BEC">
              <w:rPr>
                <w:rFonts w:ascii="Times New Roman" w:hAnsi="Times New Roman"/>
                <w:b/>
                <w:bCs/>
              </w:rPr>
              <w:t>відповідни</w:t>
            </w:r>
            <w:r w:rsidR="002B285F" w:rsidRPr="00B34BEC">
              <w:rPr>
                <w:rFonts w:ascii="Times New Roman" w:hAnsi="Times New Roman"/>
                <w:b/>
                <w:bCs/>
              </w:rPr>
              <w:t>х громад</w:t>
            </w:r>
            <w:r w:rsidR="00C83335" w:rsidRPr="00B34BEC">
              <w:rPr>
                <w:rFonts w:ascii="Times New Roman" w:hAnsi="Times New Roman"/>
                <w:b/>
                <w:bCs/>
              </w:rPr>
              <w:t xml:space="preserve"> з урахуванням показників чисельності сільського населення та площі громади.</w:t>
            </w:r>
            <w:bookmarkEnd w:id="1"/>
          </w:p>
        </w:tc>
        <w:tc>
          <w:tcPr>
            <w:tcW w:w="3686" w:type="dxa"/>
            <w:shd w:val="clear" w:color="auto" w:fill="auto"/>
          </w:tcPr>
          <w:p w:rsidR="0071512C" w:rsidRPr="00B34BEC" w:rsidRDefault="00845BC2" w:rsidP="00CF1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B34BEC">
              <w:rPr>
                <w:rFonts w:ascii="Times New Roman" w:eastAsia="Times New Roman" w:hAnsi="Times New Roman"/>
                <w:lang w:eastAsia="uk-UA"/>
              </w:rPr>
              <w:lastRenderedPageBreak/>
              <w:t>Спрямування</w:t>
            </w:r>
            <w:r w:rsidR="008A086E" w:rsidRPr="00B34BEC">
              <w:rPr>
                <w:rFonts w:ascii="Times New Roman" w:eastAsia="Times New Roman" w:hAnsi="Times New Roman"/>
                <w:lang w:eastAsia="uk-UA"/>
              </w:rPr>
              <w:t xml:space="preserve"> 50</w:t>
            </w:r>
            <w:r w:rsidR="00313534" w:rsidRPr="00B34BEC">
              <w:rPr>
                <w:rFonts w:ascii="Times New Roman" w:eastAsia="Times New Roman" w:hAnsi="Times New Roman"/>
                <w:lang w:eastAsia="uk-UA"/>
              </w:rPr>
              <w:t>%</w:t>
            </w:r>
            <w:r w:rsidRPr="00B34BEC">
              <w:rPr>
                <w:rFonts w:ascii="Times New Roman" w:eastAsia="Times New Roman" w:hAnsi="Times New Roman"/>
                <w:lang w:eastAsia="uk-UA"/>
              </w:rPr>
              <w:t xml:space="preserve"> коштів ДФРР на реалізацію Державної стратегії регіонального розвитку забезпечить належну реалізацію </w:t>
            </w:r>
            <w:r w:rsidR="00382FD3" w:rsidRPr="00B34BEC">
              <w:rPr>
                <w:rFonts w:ascii="Times New Roman" w:eastAsia="Times New Roman" w:hAnsi="Times New Roman"/>
                <w:lang w:eastAsia="uk-UA"/>
              </w:rPr>
              <w:t xml:space="preserve">завдань </w:t>
            </w:r>
            <w:r w:rsidRPr="00B34BEC">
              <w:rPr>
                <w:rFonts w:ascii="Times New Roman" w:eastAsia="Times New Roman" w:hAnsi="Times New Roman"/>
                <w:lang w:eastAsia="uk-UA"/>
              </w:rPr>
              <w:t>Стратегії.</w:t>
            </w:r>
          </w:p>
          <w:p w:rsidR="00313534" w:rsidRPr="00B34BEC" w:rsidRDefault="00313534" w:rsidP="009B2BA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817ED4" w:rsidRPr="007A71A7" w:rsidTr="005A2CC2">
        <w:tc>
          <w:tcPr>
            <w:tcW w:w="5637" w:type="dxa"/>
            <w:shd w:val="clear" w:color="auto" w:fill="auto"/>
          </w:tcPr>
          <w:p w:rsidR="00817ED4" w:rsidRPr="00B34BEC" w:rsidRDefault="00817ED4" w:rsidP="008A086E">
            <w:pPr>
              <w:spacing w:after="0" w:line="240" w:lineRule="auto"/>
              <w:ind w:right="34" w:firstLine="306"/>
              <w:jc w:val="both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  <w:r w:rsidRPr="00B34BEC">
              <w:rPr>
                <w:rFonts w:ascii="Times New Roman" w:eastAsia="Times New Roman" w:hAnsi="Times New Roman"/>
                <w:b/>
                <w:lang w:eastAsia="uk-UA"/>
              </w:rPr>
              <w:lastRenderedPageBreak/>
              <w:t>Відсутня</w:t>
            </w:r>
          </w:p>
        </w:tc>
        <w:tc>
          <w:tcPr>
            <w:tcW w:w="5536" w:type="dxa"/>
            <w:shd w:val="clear" w:color="auto" w:fill="auto"/>
          </w:tcPr>
          <w:p w:rsidR="00817ED4" w:rsidRPr="00B34BEC" w:rsidRDefault="00817ED4" w:rsidP="00AF6D99">
            <w:pPr>
              <w:spacing w:after="0" w:line="240" w:lineRule="auto"/>
              <w:ind w:firstLine="456"/>
              <w:jc w:val="both"/>
              <w:textAlignment w:val="baseline"/>
              <w:rPr>
                <w:rFonts w:ascii="Times New Roman" w:hAnsi="Times New Roman"/>
                <w:b/>
                <w:bCs/>
                <w:lang w:eastAsia="uk-UA"/>
              </w:rPr>
            </w:pPr>
            <w:r w:rsidRPr="00B34BEC">
              <w:rPr>
                <w:rFonts w:ascii="Times New Roman" w:eastAsia="Times New Roman" w:hAnsi="Times New Roman"/>
                <w:b/>
                <w:bCs/>
                <w:lang w:eastAsia="uk-UA"/>
              </w:rPr>
              <w:t xml:space="preserve">3. Розподіл коштів між регіонами, визначених пунктом 2 частини 2 цієї статті, </w:t>
            </w:r>
            <w:r w:rsidRPr="00B34BEC">
              <w:rPr>
                <w:rFonts w:ascii="Times New Roman" w:hAnsi="Times New Roman"/>
                <w:b/>
                <w:bCs/>
                <w:lang w:eastAsia="uk-UA"/>
              </w:rPr>
              <w:t>здійснюється з дотриманням таких критеріїв розподілу:</w:t>
            </w:r>
          </w:p>
          <w:p w:rsidR="00817ED4" w:rsidRPr="00B34BEC" w:rsidRDefault="00817ED4" w:rsidP="00AF6D99">
            <w:pPr>
              <w:spacing w:after="0" w:line="240" w:lineRule="auto"/>
              <w:ind w:firstLine="456"/>
              <w:jc w:val="both"/>
              <w:textAlignment w:val="baseline"/>
              <w:rPr>
                <w:rFonts w:ascii="Times New Roman" w:hAnsi="Times New Roman"/>
                <w:b/>
                <w:bCs/>
                <w:lang w:eastAsia="uk-UA"/>
              </w:rPr>
            </w:pPr>
            <w:r w:rsidRPr="00B34BEC">
              <w:rPr>
                <w:rFonts w:ascii="Times New Roman" w:hAnsi="Times New Roman"/>
                <w:b/>
                <w:bCs/>
                <w:lang w:eastAsia="uk-UA"/>
              </w:rPr>
              <w:t>1) 80 відсотків коштів – відповідно до чисельності населення, яке проживає у відповідному регіоні;</w:t>
            </w:r>
          </w:p>
          <w:p w:rsidR="00817ED4" w:rsidRPr="00B34BEC" w:rsidRDefault="00817ED4" w:rsidP="00AF6D99">
            <w:pPr>
              <w:spacing w:after="0" w:line="240" w:lineRule="auto"/>
              <w:ind w:firstLine="456"/>
              <w:jc w:val="both"/>
              <w:textAlignment w:val="baseline"/>
              <w:rPr>
                <w:rFonts w:ascii="Times New Roman" w:hAnsi="Times New Roman"/>
                <w:b/>
                <w:bCs/>
                <w:lang w:eastAsia="uk-UA"/>
              </w:rPr>
            </w:pPr>
            <w:r w:rsidRPr="00B34BEC">
              <w:rPr>
                <w:rFonts w:ascii="Times New Roman" w:hAnsi="Times New Roman"/>
                <w:b/>
                <w:bCs/>
                <w:lang w:eastAsia="uk-UA"/>
              </w:rPr>
              <w:t>2) 20 відсотків коштів – з урахуванням рівня соціально-економічного розвитку регіонів відповідно до показника валового регіонального продукту в розрахунку на одну особу (для регіонів, у яких цей показник менше 75 відсотків середнього показника по Україні).</w:t>
            </w:r>
          </w:p>
          <w:p w:rsidR="00817ED4" w:rsidRPr="00B34BEC" w:rsidRDefault="00817ED4" w:rsidP="004E7411">
            <w:pPr>
              <w:spacing w:after="0" w:line="240" w:lineRule="auto"/>
              <w:ind w:firstLine="456"/>
              <w:jc w:val="both"/>
              <w:textAlignment w:val="baseline"/>
              <w:rPr>
                <w:rFonts w:ascii="Times New Roman" w:hAnsi="Times New Roman"/>
              </w:rPr>
            </w:pPr>
            <w:r w:rsidRPr="00B34BEC">
              <w:rPr>
                <w:rFonts w:ascii="Times New Roman" w:hAnsi="Times New Roman"/>
                <w:b/>
              </w:rPr>
              <w:t xml:space="preserve">Регіони, які отримують кошти відповідно до пункту 2 частини 3 цієї статті спрямовують їх на проекти, що сприяють економічному розвитку </w:t>
            </w:r>
            <w:r w:rsidRPr="00B34BEC">
              <w:rPr>
                <w:rFonts w:ascii="Times New Roman" w:hAnsi="Times New Roman"/>
                <w:b/>
              </w:rPr>
              <w:lastRenderedPageBreak/>
              <w:t>регіону, зайнятості населення, зменшують диспропорції у розвитку між його окремими територіями.</w:t>
            </w:r>
          </w:p>
        </w:tc>
        <w:tc>
          <w:tcPr>
            <w:tcW w:w="3686" w:type="dxa"/>
            <w:shd w:val="clear" w:color="auto" w:fill="auto"/>
          </w:tcPr>
          <w:p w:rsidR="00817ED4" w:rsidRPr="00B34BEC" w:rsidRDefault="00817ED4" w:rsidP="009837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B34BEC">
              <w:rPr>
                <w:rFonts w:ascii="Times New Roman" w:eastAsia="Times New Roman" w:hAnsi="Times New Roman"/>
                <w:lang w:eastAsia="uk-UA"/>
              </w:rPr>
              <w:lastRenderedPageBreak/>
              <w:t xml:space="preserve">Спрямування коштів на проекти регіонального розвитку </w:t>
            </w:r>
            <w:r w:rsidR="009837F2">
              <w:rPr>
                <w:rFonts w:ascii="Times New Roman" w:eastAsia="Times New Roman" w:hAnsi="Times New Roman"/>
                <w:lang w:eastAsia="uk-UA"/>
              </w:rPr>
              <w:t>відповідно до показників</w:t>
            </w:r>
            <w:r w:rsidRPr="00B34BEC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="009837F2">
              <w:rPr>
                <w:rFonts w:ascii="Times New Roman" w:eastAsia="Times New Roman" w:hAnsi="Times New Roman"/>
                <w:lang w:eastAsia="uk-UA"/>
              </w:rPr>
              <w:t>чисельності населення</w:t>
            </w:r>
            <w:r w:rsidR="00663D51" w:rsidRPr="00B34BEC">
              <w:rPr>
                <w:rFonts w:ascii="Times New Roman" w:eastAsia="Times New Roman" w:hAnsi="Times New Roman"/>
                <w:lang w:eastAsia="uk-UA"/>
              </w:rPr>
              <w:t xml:space="preserve"> та </w:t>
            </w:r>
            <w:r w:rsidRPr="00B34BEC">
              <w:rPr>
                <w:rFonts w:ascii="Times New Roman" w:hAnsi="Times New Roman"/>
                <w:bCs/>
                <w:lang w:eastAsia="uk-UA"/>
              </w:rPr>
              <w:t>валового регіонального продукту в розрахунку на одну особу</w:t>
            </w:r>
            <w:r w:rsidRPr="00B34BEC">
              <w:rPr>
                <w:rFonts w:ascii="Times New Roman" w:eastAsia="Times New Roman" w:hAnsi="Times New Roman"/>
                <w:lang w:eastAsia="uk-UA"/>
              </w:rPr>
              <w:t xml:space="preserve"> забезпечить зменшення диспропорцій розвитку між регіонами України. </w:t>
            </w:r>
          </w:p>
        </w:tc>
      </w:tr>
      <w:tr w:rsidR="00CF1E9C" w:rsidRPr="007A71A7" w:rsidTr="005A2CC2">
        <w:tc>
          <w:tcPr>
            <w:tcW w:w="5637" w:type="dxa"/>
            <w:shd w:val="clear" w:color="auto" w:fill="auto"/>
          </w:tcPr>
          <w:p w:rsidR="00CF1E9C" w:rsidRPr="00B34BEC" w:rsidRDefault="00CF1E9C" w:rsidP="008A086E">
            <w:pPr>
              <w:spacing w:after="0" w:line="240" w:lineRule="auto"/>
              <w:ind w:right="34" w:firstLine="306"/>
              <w:jc w:val="both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  <w:r w:rsidRPr="00B34BEC">
              <w:rPr>
                <w:rFonts w:ascii="Times New Roman" w:eastAsia="Times New Roman" w:hAnsi="Times New Roman"/>
                <w:b/>
                <w:lang w:eastAsia="uk-UA"/>
              </w:rPr>
              <w:lastRenderedPageBreak/>
              <w:t>Відсутня</w:t>
            </w:r>
          </w:p>
        </w:tc>
        <w:tc>
          <w:tcPr>
            <w:tcW w:w="5536" w:type="dxa"/>
            <w:shd w:val="clear" w:color="auto" w:fill="auto"/>
          </w:tcPr>
          <w:p w:rsidR="00CF1E9C" w:rsidRPr="00B34BEC" w:rsidRDefault="00CF1E9C" w:rsidP="00AF6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6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B34BEC">
              <w:rPr>
                <w:rFonts w:ascii="Times New Roman" w:hAnsi="Times New Roman"/>
                <w:b/>
                <w:bCs/>
              </w:rPr>
              <w:t>4. Кошти державного фонду регіонального розвитку, що додатково надходять відповідно до абзацу третього частини першої цієї статті,  спрямовуються на реалізацію програм і проектів регіонального розвитку, які забезпечують виконання завдань, визначених Державною стратегією регіонального розвитку, та визначені пріоритетними окремими рішеннями Кабінету Міністрів України.</w:t>
            </w:r>
          </w:p>
        </w:tc>
        <w:tc>
          <w:tcPr>
            <w:tcW w:w="3686" w:type="dxa"/>
            <w:shd w:val="clear" w:color="auto" w:fill="auto"/>
          </w:tcPr>
          <w:p w:rsidR="00CF1E9C" w:rsidRPr="00B34BEC" w:rsidRDefault="00CF1E9C" w:rsidP="00CF1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61147E" w:rsidRPr="007A71A7" w:rsidTr="005A2CC2">
        <w:tc>
          <w:tcPr>
            <w:tcW w:w="5637" w:type="dxa"/>
            <w:shd w:val="clear" w:color="auto" w:fill="auto"/>
          </w:tcPr>
          <w:p w:rsidR="00CF1E9C" w:rsidRPr="00CF1E9C" w:rsidRDefault="00CF1E9C" w:rsidP="00CF1E9C">
            <w:pPr>
              <w:spacing w:after="0" w:line="240" w:lineRule="auto"/>
              <w:ind w:right="34" w:firstLine="306"/>
              <w:jc w:val="both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CF1E9C">
              <w:rPr>
                <w:rFonts w:ascii="Times New Roman" w:hAnsi="Times New Roman"/>
                <w:b/>
                <w:shd w:val="clear" w:color="auto" w:fill="FFFFFF"/>
              </w:rPr>
              <w:t>3.</w:t>
            </w:r>
            <w:r w:rsidRPr="00CF1E9C">
              <w:rPr>
                <w:rFonts w:ascii="Times New Roman" w:hAnsi="Times New Roman"/>
                <w:shd w:val="clear" w:color="auto" w:fill="FFFFFF"/>
              </w:rPr>
              <w:t xml:space="preserve"> Рада міністрів Автономної Республіки Крим, обласні, Київська та Севастопольські міські державні адміністрації </w:t>
            </w:r>
            <w:r w:rsidRPr="00CF1E9C">
              <w:rPr>
                <w:rFonts w:ascii="Times New Roman" w:hAnsi="Times New Roman"/>
                <w:b/>
                <w:shd w:val="clear" w:color="auto" w:fill="FFFFFF"/>
              </w:rPr>
              <w:t>до 1 травня</w:t>
            </w:r>
            <w:r w:rsidRPr="00CF1E9C">
              <w:rPr>
                <w:rFonts w:ascii="Times New Roman" w:hAnsi="Times New Roman"/>
                <w:shd w:val="clear" w:color="auto" w:fill="FFFFFF"/>
              </w:rPr>
              <w:t xml:space="preserve"> року, що передує плановому, подають центральному органу виконавчої влади, що забезпечує формування державної регіональної політики, пропозиції з переліком і описом </w:t>
            </w:r>
            <w:r w:rsidRPr="00CF1E9C">
              <w:rPr>
                <w:rFonts w:ascii="Times New Roman" w:hAnsi="Times New Roman"/>
                <w:b/>
                <w:shd w:val="clear" w:color="auto" w:fill="FFFFFF"/>
              </w:rPr>
              <w:t>інвестиційних</w:t>
            </w:r>
            <w:r w:rsidRPr="00CF1E9C">
              <w:rPr>
                <w:rFonts w:ascii="Times New Roman" w:hAnsi="Times New Roman"/>
                <w:shd w:val="clear" w:color="auto" w:fill="FFFFFF"/>
              </w:rPr>
              <w:t xml:space="preserve"> програм і проектів регіонального розвитку, </w:t>
            </w:r>
            <w:r w:rsidRPr="00CF1E9C">
              <w:rPr>
                <w:rFonts w:ascii="Times New Roman" w:hAnsi="Times New Roman"/>
                <w:b/>
                <w:shd w:val="clear" w:color="auto" w:fill="FFFFFF"/>
              </w:rPr>
              <w:t>що сформовані відповідно до частини другої цієї статті,</w:t>
            </w:r>
            <w:r w:rsidRPr="00CF1E9C">
              <w:rPr>
                <w:rFonts w:ascii="Times New Roman" w:hAnsi="Times New Roman"/>
                <w:shd w:val="clear" w:color="auto" w:fill="FFFFFF"/>
              </w:rPr>
              <w:t xml:space="preserve"> пройшли попередній конкурсний відбір </w:t>
            </w:r>
            <w:r w:rsidRPr="00CF1E9C">
              <w:rPr>
                <w:rFonts w:ascii="Times New Roman" w:hAnsi="Times New Roman"/>
                <w:b/>
                <w:shd w:val="clear" w:color="auto" w:fill="FFFFFF"/>
              </w:rPr>
              <w:t>відповідно до законодавства</w:t>
            </w:r>
            <w:r w:rsidRPr="00CF1E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F1E9C">
              <w:rPr>
                <w:rFonts w:ascii="Times New Roman" w:hAnsi="Times New Roman"/>
                <w:b/>
                <w:bCs/>
                <w:shd w:val="clear" w:color="auto" w:fill="FFFFFF"/>
              </w:rPr>
              <w:t>(у тому числі програм і проектів щодо розвитку спортивної інфраструктури, погоджених з центральним органом виконавчої влади, що забезпечує формування державної політики у сфері фізичної культури і спорту, та проектів - переможців "Всеукраїнського громадського бюджету")</w:t>
            </w:r>
            <w:r w:rsidRPr="00CF1E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5A2CC2">
              <w:rPr>
                <w:rFonts w:ascii="Times New Roman" w:hAnsi="Times New Roman"/>
                <w:b/>
                <w:shd w:val="clear" w:color="auto" w:fill="FFFFFF"/>
              </w:rPr>
              <w:t>та</w:t>
            </w:r>
            <w:r w:rsidRPr="00CF1E9C">
              <w:rPr>
                <w:rFonts w:ascii="Times New Roman" w:hAnsi="Times New Roman"/>
                <w:shd w:val="clear" w:color="auto" w:fill="FFFFFF"/>
              </w:rPr>
              <w:t xml:space="preserve"> можуть реалізовуватися за рахунок коштів державного фонду регіонального розвитку </w:t>
            </w:r>
            <w:r w:rsidRPr="00CF1E9C">
              <w:rPr>
                <w:rFonts w:ascii="Times New Roman" w:hAnsi="Times New Roman"/>
                <w:b/>
                <w:shd w:val="clear" w:color="auto" w:fill="FFFFFF"/>
              </w:rPr>
              <w:t>у наступному бюджетному періоді</w:t>
            </w:r>
            <w:r w:rsidRPr="00CF1E9C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CF1E9C" w:rsidRPr="00CF1E9C" w:rsidRDefault="00CF1E9C" w:rsidP="00CF1E9C">
            <w:pPr>
              <w:spacing w:after="0" w:line="240" w:lineRule="auto"/>
              <w:ind w:right="34" w:firstLine="306"/>
              <w:jc w:val="both"/>
              <w:textAlignment w:val="baseline"/>
              <w:rPr>
                <w:rFonts w:ascii="Times New Roman" w:hAnsi="Times New Roman"/>
                <w:b/>
                <w:shd w:val="clear" w:color="auto" w:fill="FFFFFF"/>
              </w:rPr>
            </w:pPr>
            <w:r w:rsidRPr="00CF1E9C">
              <w:rPr>
                <w:rFonts w:ascii="Times New Roman" w:hAnsi="Times New Roman"/>
                <w:shd w:val="clear" w:color="auto" w:fill="FFFFFF"/>
              </w:rPr>
              <w:t xml:space="preserve">Центральний орган виконавчої влади, що забезпечує формування державної регіональної політики, утворює комісію </w:t>
            </w:r>
            <w:r w:rsidRPr="00CF1E9C">
              <w:rPr>
                <w:rFonts w:ascii="Times New Roman" w:hAnsi="Times New Roman"/>
                <w:b/>
                <w:shd w:val="clear" w:color="auto" w:fill="FFFFFF"/>
              </w:rPr>
              <w:t xml:space="preserve">для оцінки та </w:t>
            </w:r>
            <w:r w:rsidRPr="00CF1E9C">
              <w:rPr>
                <w:rFonts w:ascii="Times New Roman" w:hAnsi="Times New Roman"/>
                <w:shd w:val="clear" w:color="auto" w:fill="FFFFFF"/>
              </w:rPr>
              <w:t xml:space="preserve">відбору програм і проектів, до складу </w:t>
            </w:r>
            <w:r w:rsidRPr="00CF1E9C">
              <w:rPr>
                <w:rFonts w:ascii="Times New Roman" w:hAnsi="Times New Roman"/>
                <w:b/>
                <w:shd w:val="clear" w:color="auto" w:fill="FFFFFF"/>
              </w:rPr>
              <w:t>якої</w:t>
            </w:r>
            <w:r w:rsidRPr="00CF1E9C">
              <w:rPr>
                <w:rFonts w:ascii="Times New Roman" w:hAnsi="Times New Roman"/>
                <w:shd w:val="clear" w:color="auto" w:fill="FFFFFF"/>
              </w:rPr>
              <w:t xml:space="preserve"> входять члени Комітету Верховної Ради України з питань бюджету </w:t>
            </w:r>
            <w:r w:rsidRPr="00CF1E9C">
              <w:rPr>
                <w:rFonts w:ascii="Times New Roman" w:hAnsi="Times New Roman"/>
                <w:b/>
                <w:shd w:val="clear" w:color="auto" w:fill="FFFFFF"/>
              </w:rPr>
              <w:t>за рішенням цього комітету (</w:t>
            </w:r>
            <w:r w:rsidRPr="00CF1E9C">
              <w:rPr>
                <w:rFonts w:ascii="Times New Roman" w:hAnsi="Times New Roman"/>
                <w:shd w:val="clear" w:color="auto" w:fill="FFFFFF"/>
              </w:rPr>
              <w:t>чисельністю</w:t>
            </w:r>
            <w:r w:rsidRPr="00CF1E9C">
              <w:rPr>
                <w:rFonts w:ascii="Times New Roman" w:hAnsi="Times New Roman"/>
                <w:b/>
                <w:shd w:val="clear" w:color="auto" w:fill="FFFFFF"/>
              </w:rPr>
              <w:t xml:space="preserve"> не менше </w:t>
            </w:r>
            <w:r w:rsidRPr="00CF1E9C">
              <w:rPr>
                <w:rFonts w:ascii="Times New Roman" w:hAnsi="Times New Roman"/>
                <w:shd w:val="clear" w:color="auto" w:fill="FFFFFF"/>
              </w:rPr>
              <w:t>50 відсотків</w:t>
            </w:r>
            <w:r w:rsidRPr="00CF1E9C">
              <w:rPr>
                <w:rFonts w:ascii="Times New Roman" w:hAnsi="Times New Roman"/>
                <w:b/>
                <w:shd w:val="clear" w:color="auto" w:fill="FFFFFF"/>
              </w:rPr>
              <w:t xml:space="preserve"> складу такої комісії)</w:t>
            </w:r>
            <w:r w:rsidRPr="00CF1E9C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CF1E9C">
              <w:rPr>
                <w:rFonts w:ascii="Times New Roman" w:hAnsi="Times New Roman"/>
                <w:b/>
                <w:shd w:val="clear" w:color="auto" w:fill="FFFFFF"/>
              </w:rPr>
              <w:t>Така комісія на підставі поданих пропозицій</w:t>
            </w:r>
            <w:r w:rsidRPr="00CF1E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F1E9C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(крім пропозицій щодо програм і проектів, погоджених з центральним органом виконавчої влади, що забезпечує формування державної політики у сфері фізичної культури і спорту, та проектів - переможців "Всеукраїнського </w:t>
            </w:r>
            <w:r w:rsidRPr="00CF1E9C">
              <w:rPr>
                <w:rFonts w:ascii="Times New Roman" w:hAnsi="Times New Roman"/>
                <w:b/>
                <w:bCs/>
                <w:shd w:val="clear" w:color="auto" w:fill="FFFFFF"/>
              </w:rPr>
              <w:lastRenderedPageBreak/>
              <w:t>громадського бюджету")</w:t>
            </w:r>
            <w:r w:rsidRPr="00CF1E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F1E9C">
              <w:rPr>
                <w:rFonts w:ascii="Times New Roman" w:hAnsi="Times New Roman"/>
                <w:b/>
                <w:shd w:val="clear" w:color="auto" w:fill="FFFFFF"/>
              </w:rPr>
              <w:t>здійснює оцінку та відбір зазначених програм і проектів на конкурсних засадах у межах обсягу коштів державного фонду регіонального розвитку, визначеного Бюджетною декларацією, з дотриманням таких критеріїв розподілу між Автономною Республікою Крим, областями та містами Києвом і Севастополем:</w:t>
            </w:r>
          </w:p>
          <w:p w:rsidR="00CF1E9C" w:rsidRPr="00CF1E9C" w:rsidRDefault="00CF1E9C" w:rsidP="00CF1E9C">
            <w:pPr>
              <w:spacing w:after="0" w:line="240" w:lineRule="auto"/>
              <w:ind w:right="34" w:firstLine="306"/>
              <w:jc w:val="both"/>
              <w:textAlignment w:val="baseline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CF1E9C">
              <w:rPr>
                <w:rFonts w:ascii="Times New Roman" w:hAnsi="Times New Roman"/>
                <w:b/>
                <w:bCs/>
                <w:shd w:val="clear" w:color="auto" w:fill="FFFFFF"/>
              </w:rPr>
              <w:t>80 відсотків коштів - відповідно до чисельності населення, яке проживає у відповідному регіоні;</w:t>
            </w:r>
          </w:p>
          <w:p w:rsidR="00CF1E9C" w:rsidRPr="00CF1E9C" w:rsidRDefault="00CF1E9C" w:rsidP="00CF1E9C">
            <w:pPr>
              <w:spacing w:after="0" w:line="240" w:lineRule="auto"/>
              <w:ind w:right="34" w:firstLine="306"/>
              <w:jc w:val="both"/>
              <w:textAlignment w:val="baseline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CF1E9C">
              <w:rPr>
                <w:rFonts w:ascii="Times New Roman" w:hAnsi="Times New Roman"/>
                <w:b/>
                <w:bCs/>
                <w:shd w:val="clear" w:color="auto" w:fill="FFFFFF"/>
              </w:rPr>
              <w:t>20 відсотків коштів - з урахуванням рівня соціально-економічного розвитку регіонів відповідно до показника валового регіонального продукту в розрахунку на одну особу (для регіонів, у яких цей показник менше 75 відсотків середнього показника по Україні).</w:t>
            </w:r>
          </w:p>
          <w:p w:rsidR="00CF1E9C" w:rsidRPr="00CF1E9C" w:rsidRDefault="00CF1E9C" w:rsidP="00CF1E9C">
            <w:pPr>
              <w:spacing w:after="0" w:line="240" w:lineRule="auto"/>
              <w:ind w:right="34" w:firstLine="306"/>
              <w:jc w:val="both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CF1E9C">
              <w:rPr>
                <w:rFonts w:ascii="Times New Roman" w:hAnsi="Times New Roman"/>
                <w:shd w:val="clear" w:color="auto" w:fill="FFFFFF"/>
              </w:rPr>
              <w:t xml:space="preserve">За результатами </w:t>
            </w:r>
            <w:r w:rsidRPr="00CF1E9C">
              <w:rPr>
                <w:rFonts w:ascii="Times New Roman" w:hAnsi="Times New Roman"/>
                <w:b/>
                <w:shd w:val="clear" w:color="auto" w:fill="FFFFFF"/>
              </w:rPr>
              <w:t>здійснення</w:t>
            </w:r>
            <w:r w:rsidRPr="00CF1E9C">
              <w:rPr>
                <w:rFonts w:ascii="Times New Roman" w:hAnsi="Times New Roman"/>
                <w:shd w:val="clear" w:color="auto" w:fill="FFFFFF"/>
              </w:rPr>
              <w:t xml:space="preserve"> оцінки </w:t>
            </w:r>
            <w:r w:rsidRPr="007E542B">
              <w:rPr>
                <w:rFonts w:ascii="Times New Roman" w:hAnsi="Times New Roman"/>
                <w:b/>
                <w:shd w:val="clear" w:color="auto" w:fill="FFFFFF"/>
              </w:rPr>
              <w:t xml:space="preserve">та відповідності поданих інвестиційних </w:t>
            </w:r>
            <w:r w:rsidRPr="007E542B">
              <w:rPr>
                <w:rFonts w:ascii="Times New Roman" w:hAnsi="Times New Roman"/>
                <w:shd w:val="clear" w:color="auto" w:fill="FFFFFF"/>
              </w:rPr>
              <w:t>програм і проектів</w:t>
            </w:r>
            <w:r w:rsidRPr="007E542B">
              <w:rPr>
                <w:rFonts w:ascii="Times New Roman" w:hAnsi="Times New Roman"/>
                <w:b/>
                <w:shd w:val="clear" w:color="auto" w:fill="FFFFFF"/>
              </w:rPr>
              <w:t xml:space="preserve"> регіонального розвитку</w:t>
            </w:r>
            <w:r w:rsidRPr="00CF1E9C">
              <w:rPr>
                <w:rFonts w:ascii="Times New Roman" w:hAnsi="Times New Roman"/>
                <w:shd w:val="clear" w:color="auto" w:fill="FFFFFF"/>
              </w:rPr>
              <w:t xml:space="preserve"> вимогам законодавства </w:t>
            </w:r>
            <w:r w:rsidRPr="007E542B">
              <w:rPr>
                <w:rFonts w:ascii="Times New Roman" w:hAnsi="Times New Roman"/>
                <w:b/>
                <w:shd w:val="clear" w:color="auto" w:fill="FFFFFF"/>
              </w:rPr>
              <w:t>центральний орган виконавчої влади, що забезпечує формування державної регіональної політики,</w:t>
            </w:r>
            <w:r w:rsidRPr="00CF1E9C">
              <w:rPr>
                <w:rFonts w:ascii="Times New Roman" w:hAnsi="Times New Roman"/>
                <w:shd w:val="clear" w:color="auto" w:fill="FFFFFF"/>
              </w:rPr>
              <w:t xml:space="preserve"> на підставі рішення </w:t>
            </w:r>
            <w:r w:rsidRPr="00CF1E9C">
              <w:rPr>
                <w:rFonts w:ascii="Times New Roman" w:hAnsi="Times New Roman"/>
                <w:b/>
                <w:shd w:val="clear" w:color="auto" w:fill="FFFFFF"/>
              </w:rPr>
              <w:t>відповідної</w:t>
            </w:r>
            <w:r w:rsidRPr="00CF1E9C">
              <w:rPr>
                <w:rFonts w:ascii="Times New Roman" w:hAnsi="Times New Roman"/>
                <w:shd w:val="clear" w:color="auto" w:fill="FFFFFF"/>
              </w:rPr>
              <w:t xml:space="preserve"> комісії </w:t>
            </w:r>
            <w:r w:rsidRPr="00CF1E9C">
              <w:rPr>
                <w:rFonts w:ascii="Times New Roman" w:hAnsi="Times New Roman"/>
                <w:b/>
                <w:shd w:val="clear" w:color="auto" w:fill="FFFFFF"/>
              </w:rPr>
              <w:t>та з урахуванням програм і проектів, погоджених з центральним органом виконавчої влади, що забезпечує формування державної політики у сфері фізичної культури і спорту, і результатів відбору проектів - переможців "Всеукраїнського громадського бюджету",</w:t>
            </w:r>
            <w:r w:rsidRPr="00CF1E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F1E9C">
              <w:rPr>
                <w:rFonts w:ascii="Times New Roman" w:hAnsi="Times New Roman"/>
                <w:b/>
                <w:shd w:val="clear" w:color="auto" w:fill="FFFFFF"/>
              </w:rPr>
              <w:t>до 1 серпня</w:t>
            </w:r>
            <w:r w:rsidRPr="00CF1E9C">
              <w:rPr>
                <w:rFonts w:ascii="Times New Roman" w:hAnsi="Times New Roman"/>
                <w:shd w:val="clear" w:color="auto" w:fill="FFFFFF"/>
              </w:rPr>
              <w:t xml:space="preserve"> року, що передує плановому, подає Кабінету Міністрів України для затвердження пропозиції щодо розподілу коштів державного фонду регіонального розвитку з переліком відповідних програм і проектів.</w:t>
            </w:r>
          </w:p>
          <w:p w:rsidR="005D23EF" w:rsidRPr="00B34BEC" w:rsidRDefault="00CF1E9C" w:rsidP="00CF1E9C">
            <w:pPr>
              <w:spacing w:after="0" w:line="240" w:lineRule="auto"/>
              <w:ind w:right="34" w:firstLine="306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CF1E9C">
              <w:rPr>
                <w:rFonts w:ascii="Times New Roman" w:hAnsi="Times New Roman"/>
                <w:shd w:val="clear" w:color="auto" w:fill="FFFFFF"/>
              </w:rPr>
              <w:t xml:space="preserve">Програми і проекти, </w:t>
            </w:r>
            <w:r w:rsidRPr="005A2CC2">
              <w:rPr>
                <w:rFonts w:ascii="Times New Roman" w:hAnsi="Times New Roman"/>
                <w:b/>
                <w:shd w:val="clear" w:color="auto" w:fill="FFFFFF"/>
              </w:rPr>
              <w:t>що</w:t>
            </w:r>
            <w:r w:rsidRPr="00CF1E9C">
              <w:rPr>
                <w:rFonts w:ascii="Times New Roman" w:hAnsi="Times New Roman"/>
                <w:shd w:val="clear" w:color="auto" w:fill="FFFFFF"/>
              </w:rPr>
              <w:t xml:space="preserve"> реалізуються за рахунок коштів державного фонду регіонального розвитку, підлягають співфінансуванню з місцевих бюджетів </w:t>
            </w:r>
            <w:r w:rsidRPr="00CF1E9C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на рівні </w:t>
            </w:r>
            <w:r w:rsidRPr="005A2CC2">
              <w:rPr>
                <w:rFonts w:ascii="Times New Roman" w:hAnsi="Times New Roman"/>
                <w:bCs/>
                <w:shd w:val="clear" w:color="auto" w:fill="FFFFFF"/>
              </w:rPr>
              <w:t>10 відсотків.</w:t>
            </w:r>
          </w:p>
        </w:tc>
        <w:tc>
          <w:tcPr>
            <w:tcW w:w="5536" w:type="dxa"/>
            <w:shd w:val="clear" w:color="auto" w:fill="auto"/>
          </w:tcPr>
          <w:p w:rsidR="005D23EF" w:rsidRPr="00B34BEC" w:rsidRDefault="00817ED4" w:rsidP="00AF6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6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bookmarkStart w:id="2" w:name="_Hlk51837265"/>
            <w:r w:rsidRPr="00CF1E9C">
              <w:rPr>
                <w:rFonts w:ascii="Times New Roman" w:hAnsi="Times New Roman"/>
                <w:b/>
              </w:rPr>
              <w:lastRenderedPageBreak/>
              <w:t>5</w:t>
            </w:r>
            <w:r w:rsidR="005D23EF" w:rsidRPr="00CF1E9C">
              <w:rPr>
                <w:rFonts w:ascii="Times New Roman" w:hAnsi="Times New Roman"/>
                <w:b/>
              </w:rPr>
              <w:t>.</w:t>
            </w:r>
            <w:r w:rsidR="005D23EF" w:rsidRPr="00B34BEC">
              <w:rPr>
                <w:rFonts w:ascii="Times New Roman" w:hAnsi="Times New Roman"/>
              </w:rPr>
              <w:t xml:space="preserve"> Центральний орган виконавчої влади, що забезпечує формування та реалізацію державної регіональної політики:</w:t>
            </w:r>
          </w:p>
          <w:p w:rsidR="005D23EF" w:rsidRPr="00B34BEC" w:rsidRDefault="005D23EF" w:rsidP="00AF6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6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B34BEC">
              <w:rPr>
                <w:rFonts w:ascii="Times New Roman" w:hAnsi="Times New Roman"/>
              </w:rPr>
              <w:t xml:space="preserve">утворює комісію </w:t>
            </w:r>
            <w:r w:rsidRPr="00CF1E9C">
              <w:rPr>
                <w:rFonts w:ascii="Times New Roman" w:hAnsi="Times New Roman"/>
                <w:b/>
              </w:rPr>
              <w:t>з</w:t>
            </w:r>
            <w:r w:rsidRPr="00B34BEC">
              <w:rPr>
                <w:rFonts w:ascii="Times New Roman" w:hAnsi="Times New Roman"/>
              </w:rPr>
              <w:t xml:space="preserve"> відбору програм і проектів </w:t>
            </w:r>
            <w:r w:rsidRPr="00CF1E9C">
              <w:rPr>
                <w:rFonts w:ascii="Times New Roman" w:hAnsi="Times New Roman"/>
                <w:b/>
              </w:rPr>
              <w:t>регіонального розвитку</w:t>
            </w:r>
            <w:r w:rsidRPr="00B34BEC">
              <w:rPr>
                <w:rFonts w:ascii="Times New Roman" w:hAnsi="Times New Roman"/>
              </w:rPr>
              <w:t xml:space="preserve">, </w:t>
            </w:r>
            <w:r w:rsidRPr="00CF1E9C">
              <w:rPr>
                <w:rFonts w:ascii="Times New Roman" w:hAnsi="Times New Roman"/>
                <w:b/>
              </w:rPr>
              <w:t xml:space="preserve">які забезпечують виконання завдань, визначених Державною стратегією регіонального розвитку, та оцінки програм і проектів регіонального розвитку, </w:t>
            </w:r>
            <w:r w:rsidR="008E63B8" w:rsidRPr="00CF1E9C">
              <w:rPr>
                <w:rFonts w:ascii="Times New Roman" w:hAnsi="Times New Roman"/>
                <w:b/>
              </w:rPr>
              <w:t>які забезпечують виконання завдань,</w:t>
            </w:r>
            <w:r w:rsidRPr="00CF1E9C">
              <w:rPr>
                <w:rFonts w:ascii="Times New Roman" w:hAnsi="Times New Roman"/>
                <w:b/>
              </w:rPr>
              <w:t xml:space="preserve"> визначених регіональними стратегіями розвитку, на їх відповідність вимогам законодавства.</w:t>
            </w:r>
            <w:r w:rsidRPr="00B34BEC">
              <w:rPr>
                <w:rFonts w:ascii="Times New Roman" w:hAnsi="Times New Roman"/>
              </w:rPr>
              <w:t xml:space="preserve"> </w:t>
            </w:r>
            <w:r w:rsidRPr="00CF1E9C">
              <w:rPr>
                <w:rFonts w:ascii="Times New Roman" w:hAnsi="Times New Roman"/>
                <w:bCs/>
              </w:rPr>
              <w:t>До складу</w:t>
            </w:r>
            <w:r w:rsidRPr="00B34BEC">
              <w:rPr>
                <w:rFonts w:ascii="Times New Roman" w:hAnsi="Times New Roman"/>
                <w:b/>
                <w:bCs/>
              </w:rPr>
              <w:t xml:space="preserve"> відповідної комісії </w:t>
            </w:r>
            <w:r w:rsidRPr="00CF1E9C">
              <w:rPr>
                <w:rFonts w:ascii="Times New Roman" w:hAnsi="Times New Roman"/>
                <w:bCs/>
              </w:rPr>
              <w:t>входять члени</w:t>
            </w:r>
            <w:r w:rsidRPr="00B34BEC">
              <w:rPr>
                <w:rFonts w:ascii="Times New Roman" w:hAnsi="Times New Roman"/>
                <w:b/>
                <w:bCs/>
              </w:rPr>
              <w:t xml:space="preserve"> </w:t>
            </w:r>
            <w:r w:rsidRPr="00CF1E9C">
              <w:rPr>
                <w:rFonts w:ascii="Times New Roman" w:hAnsi="Times New Roman"/>
                <w:bCs/>
              </w:rPr>
              <w:t>Комітету Верховної Ради України з питань бюджету</w:t>
            </w:r>
            <w:r w:rsidRPr="00B34BEC">
              <w:rPr>
                <w:rFonts w:ascii="Times New Roman" w:hAnsi="Times New Roman"/>
                <w:b/>
                <w:bCs/>
              </w:rPr>
              <w:t xml:space="preserve"> та комітету Верховної Ради України до </w:t>
            </w:r>
            <w:r w:rsidR="006F2C49" w:rsidRPr="00B34BEC">
              <w:rPr>
                <w:rFonts w:ascii="Times New Roman" w:hAnsi="Times New Roman"/>
                <w:b/>
                <w:bCs/>
              </w:rPr>
              <w:t xml:space="preserve">предмета відання </w:t>
            </w:r>
            <w:r w:rsidRPr="00B34BEC">
              <w:rPr>
                <w:rFonts w:ascii="Times New Roman" w:hAnsi="Times New Roman"/>
                <w:b/>
                <w:bCs/>
              </w:rPr>
              <w:t xml:space="preserve">якого </w:t>
            </w:r>
            <w:r w:rsidR="006F2C49" w:rsidRPr="00B34BEC">
              <w:rPr>
                <w:rFonts w:ascii="Times New Roman" w:hAnsi="Times New Roman"/>
                <w:b/>
                <w:bCs/>
              </w:rPr>
              <w:t>віднесено</w:t>
            </w:r>
            <w:r w:rsidRPr="00B34BEC">
              <w:rPr>
                <w:rFonts w:ascii="Times New Roman" w:hAnsi="Times New Roman"/>
                <w:b/>
                <w:bCs/>
              </w:rPr>
              <w:t xml:space="preserve"> питання регіональної політики та розвитку місцевого самоврядування</w:t>
            </w:r>
            <w:r w:rsidR="00001FEB" w:rsidRPr="00B34BEC">
              <w:rPr>
                <w:rFonts w:ascii="Times New Roman" w:hAnsi="Times New Roman"/>
                <w:b/>
                <w:bCs/>
              </w:rPr>
              <w:t xml:space="preserve"> </w:t>
            </w:r>
            <w:r w:rsidR="00001FEB" w:rsidRPr="00CF1E9C">
              <w:rPr>
                <w:rFonts w:ascii="Times New Roman" w:hAnsi="Times New Roman"/>
                <w:bCs/>
              </w:rPr>
              <w:t>чисельністю</w:t>
            </w:r>
            <w:r w:rsidR="00001FEB" w:rsidRPr="00B34BEC">
              <w:rPr>
                <w:rFonts w:ascii="Times New Roman" w:hAnsi="Times New Roman"/>
                <w:b/>
                <w:bCs/>
              </w:rPr>
              <w:t xml:space="preserve"> не більше </w:t>
            </w:r>
            <w:r w:rsidR="00001FEB" w:rsidRPr="00CF1E9C">
              <w:rPr>
                <w:rFonts w:ascii="Times New Roman" w:hAnsi="Times New Roman"/>
                <w:bCs/>
              </w:rPr>
              <w:t>50 відсотків</w:t>
            </w:r>
            <w:r w:rsidR="00001FEB" w:rsidRPr="00B34BEC">
              <w:rPr>
                <w:rFonts w:ascii="Times New Roman" w:hAnsi="Times New Roman"/>
                <w:b/>
                <w:bCs/>
              </w:rPr>
              <w:t xml:space="preserve"> від її загального складу</w:t>
            </w:r>
            <w:r w:rsidRPr="00B34BEC">
              <w:rPr>
                <w:rFonts w:ascii="Times New Roman" w:hAnsi="Times New Roman"/>
                <w:b/>
                <w:bCs/>
              </w:rPr>
              <w:t>;</w:t>
            </w:r>
          </w:p>
          <w:p w:rsidR="005D23EF" w:rsidRPr="007E542B" w:rsidRDefault="005D23EF" w:rsidP="00AF6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6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7E542B">
              <w:rPr>
                <w:rFonts w:ascii="Times New Roman" w:hAnsi="Times New Roman"/>
                <w:b/>
              </w:rPr>
              <w:t xml:space="preserve">доводить не пізніше 15 серпня року, що передує плановому, до Ради міністрів Автономної Республіки Крим, обласних, Київської та Севастопольської міських державних адміністрацій інформацію про </w:t>
            </w:r>
            <w:r w:rsidRPr="007E542B">
              <w:rPr>
                <w:rFonts w:ascii="Times New Roman" w:hAnsi="Times New Roman"/>
                <w:b/>
                <w:bCs/>
              </w:rPr>
              <w:t>прогнозний</w:t>
            </w:r>
            <w:r w:rsidRPr="007E542B">
              <w:rPr>
                <w:rFonts w:ascii="Times New Roman" w:hAnsi="Times New Roman"/>
                <w:b/>
              </w:rPr>
              <w:t xml:space="preserve"> обсяг коштів державного фонду регіонального розвитку</w:t>
            </w:r>
            <w:r w:rsidR="006F2C49" w:rsidRPr="007E542B">
              <w:rPr>
                <w:rFonts w:ascii="Times New Roman" w:hAnsi="Times New Roman"/>
                <w:b/>
              </w:rPr>
              <w:t xml:space="preserve"> </w:t>
            </w:r>
            <w:r w:rsidR="006F2C49" w:rsidRPr="007E542B">
              <w:rPr>
                <w:rFonts w:ascii="Times New Roman" w:hAnsi="Times New Roman"/>
                <w:b/>
                <w:bCs/>
              </w:rPr>
              <w:t>у розрізі регіонів</w:t>
            </w:r>
            <w:r w:rsidR="009B2BA4" w:rsidRPr="007E542B">
              <w:rPr>
                <w:rFonts w:ascii="Times New Roman" w:hAnsi="Times New Roman"/>
                <w:b/>
                <w:bCs/>
              </w:rPr>
              <w:t xml:space="preserve"> та територіальних громад</w:t>
            </w:r>
            <w:r w:rsidRPr="007E542B">
              <w:rPr>
                <w:rFonts w:ascii="Times New Roman" w:hAnsi="Times New Roman"/>
                <w:b/>
              </w:rPr>
              <w:t xml:space="preserve"> на плановий бюджетний період, що спрямовуватиметься на реалізацію програм і проектів регіонального розвитку, які забезпечують виконання завдань, визначених регіональними стратегіями розвитку;</w:t>
            </w:r>
          </w:p>
          <w:p w:rsidR="005D23EF" w:rsidRPr="00B34BEC" w:rsidRDefault="005D23EF" w:rsidP="00AF6D99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6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B34BEC">
              <w:rPr>
                <w:rFonts w:ascii="Times New Roman" w:hAnsi="Times New Roman"/>
              </w:rPr>
              <w:t xml:space="preserve">подає Кабінетові Міністрів України </w:t>
            </w:r>
            <w:r w:rsidRPr="007E542B">
              <w:rPr>
                <w:rFonts w:ascii="Times New Roman" w:hAnsi="Times New Roman"/>
                <w:b/>
              </w:rPr>
              <w:t xml:space="preserve">не пізніше </w:t>
            </w:r>
            <w:r w:rsidR="007E542B">
              <w:rPr>
                <w:rFonts w:ascii="Times New Roman" w:hAnsi="Times New Roman"/>
                <w:b/>
              </w:rPr>
              <w:br/>
            </w:r>
            <w:r w:rsidRPr="007E542B">
              <w:rPr>
                <w:rFonts w:ascii="Times New Roman" w:hAnsi="Times New Roman"/>
                <w:b/>
              </w:rPr>
              <w:t>31 грудня</w:t>
            </w:r>
            <w:r w:rsidRPr="00B34BEC">
              <w:rPr>
                <w:rFonts w:ascii="Times New Roman" w:hAnsi="Times New Roman"/>
              </w:rPr>
              <w:t xml:space="preserve"> року, що передує плановому, для </w:t>
            </w:r>
            <w:r w:rsidRPr="00B34BEC">
              <w:rPr>
                <w:rFonts w:ascii="Times New Roman" w:hAnsi="Times New Roman"/>
              </w:rPr>
              <w:lastRenderedPageBreak/>
              <w:t xml:space="preserve">затвердження пропозиції щодо розподілу коштів державного фонду регіонального розвитку </w:t>
            </w:r>
            <w:r w:rsidRPr="007E542B">
              <w:rPr>
                <w:rFonts w:ascii="Times New Roman" w:hAnsi="Times New Roman"/>
                <w:bCs/>
              </w:rPr>
              <w:t xml:space="preserve">з </w:t>
            </w:r>
            <w:r w:rsidR="006F2C49" w:rsidRPr="007E542B">
              <w:rPr>
                <w:rFonts w:ascii="Times New Roman" w:hAnsi="Times New Roman"/>
                <w:bCs/>
              </w:rPr>
              <w:t>переліком відповідних</w:t>
            </w:r>
            <w:r w:rsidR="006F2C49" w:rsidRPr="00B34BEC">
              <w:rPr>
                <w:rFonts w:ascii="Times New Roman" w:hAnsi="Times New Roman"/>
              </w:rPr>
              <w:t xml:space="preserve"> </w:t>
            </w:r>
            <w:r w:rsidRPr="00B34BEC">
              <w:rPr>
                <w:rFonts w:ascii="Times New Roman" w:hAnsi="Times New Roman"/>
              </w:rPr>
              <w:t>програм і проект</w:t>
            </w:r>
            <w:r w:rsidR="006F2C49" w:rsidRPr="00B34BEC">
              <w:rPr>
                <w:rFonts w:ascii="Times New Roman" w:hAnsi="Times New Roman"/>
              </w:rPr>
              <w:t>ів</w:t>
            </w:r>
            <w:r w:rsidRPr="00B34BEC">
              <w:rPr>
                <w:rFonts w:ascii="Times New Roman" w:hAnsi="Times New Roman"/>
              </w:rPr>
              <w:t xml:space="preserve"> за результатами </w:t>
            </w:r>
            <w:r w:rsidRPr="007E542B">
              <w:rPr>
                <w:rFonts w:ascii="Times New Roman" w:hAnsi="Times New Roman"/>
                <w:b/>
              </w:rPr>
              <w:t>проведення</w:t>
            </w:r>
            <w:r w:rsidRPr="00B34BEC">
              <w:rPr>
                <w:rFonts w:ascii="Times New Roman" w:hAnsi="Times New Roman"/>
              </w:rPr>
              <w:t xml:space="preserve"> оцінки </w:t>
            </w:r>
            <w:r w:rsidRPr="00B34BEC">
              <w:rPr>
                <w:rFonts w:ascii="Times New Roman" w:hAnsi="Times New Roman"/>
                <w:b/>
                <w:bCs/>
              </w:rPr>
              <w:t>на</w:t>
            </w:r>
            <w:r w:rsidR="006F2C49" w:rsidRPr="00B34BEC">
              <w:rPr>
                <w:rFonts w:ascii="Times New Roman" w:hAnsi="Times New Roman"/>
                <w:b/>
                <w:bCs/>
              </w:rPr>
              <w:t xml:space="preserve"> їх</w:t>
            </w:r>
            <w:r w:rsidRPr="00B34BEC">
              <w:rPr>
                <w:rFonts w:ascii="Times New Roman" w:hAnsi="Times New Roman"/>
                <w:b/>
                <w:bCs/>
              </w:rPr>
              <w:t xml:space="preserve"> відповідність</w:t>
            </w:r>
            <w:r w:rsidRPr="00B34BEC">
              <w:rPr>
                <w:rFonts w:ascii="Times New Roman" w:hAnsi="Times New Roman"/>
              </w:rPr>
              <w:t xml:space="preserve"> вимогам законодавства та на підставі рішення комісії;</w:t>
            </w:r>
          </w:p>
          <w:p w:rsidR="006F2C49" w:rsidRPr="007E542B" w:rsidRDefault="006F2C49" w:rsidP="00AF6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6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7E542B">
              <w:rPr>
                <w:rFonts w:ascii="Times New Roman" w:hAnsi="Times New Roman"/>
                <w:b/>
              </w:rPr>
              <w:t xml:space="preserve">у разі потреби </w:t>
            </w:r>
            <w:r w:rsidRPr="007E542B">
              <w:rPr>
                <w:rFonts w:ascii="Times New Roman" w:hAnsi="Times New Roman"/>
                <w:b/>
                <w:bCs/>
              </w:rPr>
              <w:t>подає на підставі рішення комісії пропозиції</w:t>
            </w:r>
            <w:r w:rsidRPr="007E542B">
              <w:rPr>
                <w:rFonts w:ascii="Times New Roman" w:hAnsi="Times New Roman"/>
                <w:b/>
              </w:rPr>
              <w:t xml:space="preserve"> щодо змін до рішення Кабінету Міністрів України стосовно затвердженого переліку програм і проектів, які фінансуються за рахунок коштів державного фонду регіонального розвитку.</w:t>
            </w:r>
            <w:bookmarkEnd w:id="2"/>
          </w:p>
          <w:p w:rsidR="005A2CC2" w:rsidRPr="00B34BEC" w:rsidRDefault="005A2CC2" w:rsidP="00AF6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6"/>
              <w:jc w:val="both"/>
              <w:textAlignment w:val="baseline"/>
              <w:rPr>
                <w:rFonts w:ascii="Times New Roman" w:hAnsi="Times New Roman"/>
              </w:rPr>
            </w:pPr>
            <w:bookmarkStart w:id="3" w:name="_Hlk51837358"/>
            <w:r w:rsidRPr="00CF1E9C">
              <w:rPr>
                <w:rFonts w:ascii="Times New Roman" w:hAnsi="Times New Roman"/>
                <w:b/>
              </w:rPr>
              <w:t>6.</w:t>
            </w:r>
            <w:r w:rsidRPr="00B34BEC">
              <w:rPr>
                <w:rFonts w:ascii="Times New Roman" w:hAnsi="Times New Roman"/>
              </w:rPr>
              <w:t xml:space="preserve"> Рада міністрів Автономної Республіки Крим, обласні, Київська та Севастопольська міські державні адміністрації подають </w:t>
            </w:r>
            <w:r w:rsidRPr="00B34BEC">
              <w:rPr>
                <w:rFonts w:ascii="Times New Roman" w:hAnsi="Times New Roman"/>
                <w:b/>
                <w:bCs/>
              </w:rPr>
              <w:t>до 1 грудня</w:t>
            </w:r>
            <w:r w:rsidRPr="00B34BEC">
              <w:rPr>
                <w:rFonts w:ascii="Times New Roman" w:hAnsi="Times New Roman"/>
              </w:rPr>
              <w:t xml:space="preserve"> року, що передує плановому, центральному органу виконавчої влади, що забезпечує формування та реалізацію державної регіональної політики, пропозиції з переліком і описом програм і проектів регіонального розвитку </w:t>
            </w:r>
            <w:r w:rsidRPr="007E542B">
              <w:rPr>
                <w:rFonts w:ascii="Times New Roman" w:hAnsi="Times New Roman"/>
                <w:b/>
              </w:rPr>
              <w:t>які забезпечують виконання завдань, визначених регіональними стратегіями розвитку,</w:t>
            </w:r>
            <w:r w:rsidRPr="00B34BEC">
              <w:rPr>
                <w:rFonts w:ascii="Times New Roman" w:hAnsi="Times New Roman"/>
              </w:rPr>
              <w:t xml:space="preserve"> пройшли попередній конкурсний відбір, </w:t>
            </w:r>
            <w:r w:rsidRPr="00B34BEC">
              <w:rPr>
                <w:rFonts w:ascii="Times New Roman" w:hAnsi="Times New Roman"/>
                <w:b/>
              </w:rPr>
              <w:t>програм і проектів сільських, селищних, міських рад</w:t>
            </w:r>
            <w:r>
              <w:rPr>
                <w:rFonts w:ascii="Times New Roman" w:hAnsi="Times New Roman"/>
                <w:b/>
              </w:rPr>
              <w:t>,</w:t>
            </w:r>
            <w:r w:rsidRPr="00B34BEC">
              <w:rPr>
                <w:rFonts w:ascii="Times New Roman" w:hAnsi="Times New Roman"/>
              </w:rPr>
              <w:t xml:space="preserve"> </w:t>
            </w:r>
            <w:r w:rsidRPr="00B34BEC">
              <w:rPr>
                <w:rFonts w:ascii="Times New Roman" w:hAnsi="Times New Roman"/>
                <w:b/>
              </w:rPr>
              <w:t>які</w:t>
            </w:r>
            <w:r w:rsidRPr="00B34BEC">
              <w:rPr>
                <w:rFonts w:ascii="Times New Roman" w:hAnsi="Times New Roman"/>
              </w:rPr>
              <w:t xml:space="preserve"> можуть реалізовуватися за рахунок коштів державного фонду регіонального розвитку</w:t>
            </w:r>
            <w:r w:rsidRPr="005A2CC2">
              <w:rPr>
                <w:rFonts w:ascii="Times New Roman" w:hAnsi="Times New Roman"/>
                <w:b/>
              </w:rPr>
              <w:t xml:space="preserve">, для проведення оцінки </w:t>
            </w:r>
            <w:r w:rsidRPr="005A2CC2">
              <w:rPr>
                <w:rFonts w:ascii="Times New Roman" w:hAnsi="Times New Roman"/>
                <w:b/>
                <w:bCs/>
              </w:rPr>
              <w:t>на їх</w:t>
            </w:r>
            <w:r w:rsidRPr="005A2CC2">
              <w:rPr>
                <w:rFonts w:ascii="Times New Roman" w:hAnsi="Times New Roman"/>
                <w:b/>
              </w:rPr>
              <w:t xml:space="preserve"> відповідність вимогам законодавства.</w:t>
            </w:r>
          </w:p>
          <w:p w:rsidR="005A2CC2" w:rsidRPr="00B34BEC" w:rsidRDefault="005A2CC2" w:rsidP="00AF6D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6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5A2CC2">
              <w:rPr>
                <w:rFonts w:ascii="Times New Roman" w:hAnsi="Times New Roman"/>
                <w:b/>
              </w:rPr>
              <w:t xml:space="preserve">Конкурсний відбір програм і проектів регіонального розвитку, які забезпечують виконання завдань, визначених регіональними стратегіями розвитку, </w:t>
            </w:r>
            <w:r w:rsidRPr="005A2CC2">
              <w:rPr>
                <w:rFonts w:ascii="Times New Roman" w:hAnsi="Times New Roman"/>
                <w:b/>
                <w:bCs/>
              </w:rPr>
              <w:t>здійснюється регіональними комісіями виключно на</w:t>
            </w:r>
            <w:r w:rsidRPr="00B34BEC">
              <w:rPr>
                <w:rFonts w:ascii="Times New Roman" w:hAnsi="Times New Roman"/>
                <w:b/>
                <w:bCs/>
              </w:rPr>
              <w:t xml:space="preserve"> технічні завдання, що забезпечують соціально-економічний розвиток, підвищення конкурентоспроможності територій, активізацію інвестиційної діяльності, підвищення зайнятості населення відповідно до планів заходів з реалізації таких стратегій. </w:t>
            </w:r>
          </w:p>
          <w:p w:rsidR="0061147E" w:rsidRPr="00B34BEC" w:rsidRDefault="005A2CC2" w:rsidP="00AF6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6"/>
              <w:jc w:val="both"/>
              <w:textAlignment w:val="baseline"/>
              <w:rPr>
                <w:rFonts w:ascii="Times New Roman" w:hAnsi="Times New Roman"/>
              </w:rPr>
            </w:pPr>
            <w:r w:rsidRPr="00B34BEC">
              <w:rPr>
                <w:rFonts w:ascii="Times New Roman" w:hAnsi="Times New Roman"/>
              </w:rPr>
              <w:t xml:space="preserve">Програми і проекти, </w:t>
            </w:r>
            <w:r w:rsidRPr="005A2CC2">
              <w:rPr>
                <w:rFonts w:ascii="Times New Roman" w:hAnsi="Times New Roman"/>
                <w:b/>
              </w:rPr>
              <w:t>які забезпечують виконання завдань, визначених регіональними стратегіями розвитку, програми і проекти сільських, селищних, міських рад, які</w:t>
            </w:r>
            <w:r w:rsidRPr="00B34BEC">
              <w:rPr>
                <w:rFonts w:ascii="Times New Roman" w:hAnsi="Times New Roman"/>
              </w:rPr>
              <w:t xml:space="preserve"> реалізуються за рахунок коштів державного фонду регіонального розвитку, підлягають співфінансуванню з місцевих бюджетів </w:t>
            </w:r>
            <w:r w:rsidRPr="005A2CC2">
              <w:rPr>
                <w:rFonts w:ascii="Times New Roman" w:hAnsi="Times New Roman"/>
                <w:b/>
              </w:rPr>
              <w:t>в обсязі</w:t>
            </w:r>
            <w:r w:rsidRPr="00B34BEC">
              <w:rPr>
                <w:rFonts w:ascii="Times New Roman" w:hAnsi="Times New Roman"/>
              </w:rPr>
              <w:t xml:space="preserve"> </w:t>
            </w:r>
            <w:r w:rsidRPr="00B34BEC">
              <w:rPr>
                <w:rFonts w:ascii="Times New Roman" w:hAnsi="Times New Roman"/>
                <w:b/>
                <w:bCs/>
              </w:rPr>
              <w:t xml:space="preserve">не менше </w:t>
            </w:r>
            <w:r w:rsidRPr="005A2CC2">
              <w:rPr>
                <w:rFonts w:ascii="Times New Roman" w:hAnsi="Times New Roman"/>
                <w:bCs/>
              </w:rPr>
              <w:t>10 відсотків</w:t>
            </w:r>
            <w:r w:rsidRPr="00B34BEC">
              <w:rPr>
                <w:rFonts w:ascii="Times New Roman" w:hAnsi="Times New Roman"/>
              </w:rPr>
              <w:t>.</w:t>
            </w:r>
            <w:bookmarkEnd w:id="3"/>
          </w:p>
        </w:tc>
        <w:tc>
          <w:tcPr>
            <w:tcW w:w="3686" w:type="dxa"/>
            <w:shd w:val="clear" w:color="auto" w:fill="auto"/>
          </w:tcPr>
          <w:p w:rsidR="00870759" w:rsidRPr="00B34BEC" w:rsidRDefault="00870759" w:rsidP="008A086E">
            <w:pPr>
              <w:spacing w:before="120" w:after="0" w:line="240" w:lineRule="auto"/>
              <w:ind w:firstLine="17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BEC">
              <w:rPr>
                <w:rFonts w:ascii="Times New Roman" w:eastAsia="Times New Roman" w:hAnsi="Times New Roman"/>
                <w:lang w:eastAsia="ru-RU"/>
              </w:rPr>
              <w:lastRenderedPageBreak/>
              <w:t>Запропоновані зміни спр</w:t>
            </w:r>
            <w:r w:rsidR="00D00062" w:rsidRPr="00B34BE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34BEC">
              <w:rPr>
                <w:rFonts w:ascii="Times New Roman" w:eastAsia="Times New Roman" w:hAnsi="Times New Roman"/>
                <w:lang w:eastAsia="ru-RU"/>
              </w:rPr>
              <w:t>ятимуть  запровадженню відкритої конкуренції між проектами, які подаються на фінансування за рахунок ДФРР (фінансування лише через прозорі конкурсні процедури та за умови доведеної економічної або соціальної ефективності).</w:t>
            </w:r>
          </w:p>
          <w:p w:rsidR="0061147E" w:rsidRPr="00B34BEC" w:rsidRDefault="00870759" w:rsidP="008A086E">
            <w:pPr>
              <w:spacing w:before="120" w:after="0" w:line="240" w:lineRule="auto"/>
              <w:ind w:firstLine="17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BEC">
              <w:rPr>
                <w:rFonts w:ascii="Times New Roman" w:eastAsia="Times New Roman" w:hAnsi="Times New Roman"/>
                <w:lang w:eastAsia="ru-RU"/>
              </w:rPr>
              <w:t>Передбачається встановлення запобіжників, які не допустять лобіювання особистих інтересів окремих посадових осіб під час конкурсного відбору проектів (оцінка через онлайн-платформу dfrr.minregion.gov.ua у відповідності до визначених Урядом та Міністерством процедур).</w:t>
            </w:r>
          </w:p>
          <w:p w:rsidR="00D00062" w:rsidRPr="00B34BEC" w:rsidRDefault="00D00062" w:rsidP="008A086E">
            <w:pPr>
              <w:spacing w:before="120" w:after="0" w:line="240" w:lineRule="auto"/>
              <w:ind w:firstLine="178"/>
              <w:jc w:val="both"/>
              <w:rPr>
                <w:rFonts w:ascii="Times New Roman" w:eastAsia="Times New Roman" w:hAnsi="Times New Roman"/>
                <w:bCs/>
                <w:lang w:eastAsia="uk-UA"/>
              </w:rPr>
            </w:pPr>
          </w:p>
        </w:tc>
      </w:tr>
      <w:tr w:rsidR="005A2CC2" w:rsidRPr="007A71A7" w:rsidTr="0019112A">
        <w:trPr>
          <w:trHeight w:val="4807"/>
        </w:trPr>
        <w:tc>
          <w:tcPr>
            <w:tcW w:w="5637" w:type="dxa"/>
          </w:tcPr>
          <w:p w:rsidR="005A2CC2" w:rsidRPr="00A05625" w:rsidRDefault="005A2CC2" w:rsidP="005A2CC2">
            <w:pPr>
              <w:spacing w:after="0" w:line="240" w:lineRule="auto"/>
              <w:ind w:right="34" w:firstLine="306"/>
              <w:jc w:val="both"/>
              <w:textAlignment w:val="baseline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4C689E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lastRenderedPageBreak/>
              <w:t>4.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A05625">
              <w:rPr>
                <w:rFonts w:ascii="Times New Roman" w:hAnsi="Times New Roman"/>
                <w:shd w:val="clear" w:color="auto" w:fill="FFFFFF"/>
              </w:rPr>
              <w:t>Порядок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A056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підготовки, оцінки та відбору інвестиційних програм і проектів регіонального розвитку </w:t>
            </w:r>
            <w:r w:rsidRPr="00D00062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та проектів - переможців "Всеукраїнського громадського бюджету"</w:t>
            </w:r>
            <w:r w:rsidRPr="004C689E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,</w:t>
            </w:r>
            <w:r w:rsidRPr="00D00062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4C689E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що можуть реалізовуватися за рахунок коштів державного фонду регіонального розвитку</w:t>
            </w:r>
            <w:r w:rsidRPr="00A05625">
              <w:rPr>
                <w:rFonts w:ascii="Times New Roman" w:hAnsi="Times New Roman"/>
                <w:color w:val="333333"/>
                <w:shd w:val="clear" w:color="auto" w:fill="FFFFFF"/>
              </w:rPr>
              <w:t>, та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A05625">
              <w:rPr>
                <w:rFonts w:ascii="Times New Roman" w:hAnsi="Times New Roman"/>
                <w:shd w:val="clear" w:color="auto" w:fill="FFFFFF"/>
              </w:rPr>
              <w:t>порядок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A056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використання таких коштів </w:t>
            </w:r>
            <w:r w:rsidRPr="00D00062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(включаючи умови спрямування на таку мету частини коштів місцевих бюджетів)</w:t>
            </w:r>
            <w:r w:rsidRPr="00A056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визначаються Кабінетом Міністрів України.</w:t>
            </w:r>
          </w:p>
          <w:p w:rsidR="005A2CC2" w:rsidRPr="00A05625" w:rsidRDefault="005A2CC2" w:rsidP="005A2CC2">
            <w:pPr>
              <w:spacing w:after="0" w:line="240" w:lineRule="auto"/>
              <w:ind w:right="34" w:firstLine="306"/>
              <w:jc w:val="both"/>
              <w:textAlignment w:val="baseline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4C689E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5.</w:t>
            </w:r>
            <w:r w:rsidRPr="00A056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Розподіл коштів державного фонду регіонального розвитку </w:t>
            </w:r>
            <w:r w:rsidRPr="004C689E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за адміністративно-територіальними одиницями та інвестиційними програмами і проектами регіонального розвитку та проектами - переможцями "Всеукраїнського громадського бюджету"</w:t>
            </w:r>
            <w:r w:rsidRPr="00A056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4C689E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затверджується</w:t>
            </w:r>
            <w:r w:rsidRPr="00A056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Кабінетом Міністрів України за погодженням з Комітетом Верховної Ради України з питань бюджету </w:t>
            </w:r>
            <w:r w:rsidRPr="004C689E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у тримісячний строк із дня набрання чинності законом про Державний бюджет України</w:t>
            </w:r>
            <w:r w:rsidRPr="004C689E"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5536" w:type="dxa"/>
            <w:shd w:val="clear" w:color="auto" w:fill="auto"/>
          </w:tcPr>
          <w:p w:rsidR="005A2CC2" w:rsidRPr="00B34BEC" w:rsidRDefault="005A2CC2" w:rsidP="00AF6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6"/>
              <w:jc w:val="both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  <w:r w:rsidRPr="0028084F">
              <w:rPr>
                <w:rFonts w:ascii="Times New Roman" w:hAnsi="Times New Roman"/>
                <w:b/>
              </w:rPr>
              <w:t>7.</w:t>
            </w:r>
            <w:r w:rsidRPr="00B34BEC">
              <w:rPr>
                <w:rFonts w:ascii="Times New Roman" w:hAnsi="Times New Roman"/>
              </w:rPr>
              <w:t xml:space="preserve"> Розподіл </w:t>
            </w:r>
            <w:r w:rsidRPr="005A2CC2">
              <w:rPr>
                <w:rFonts w:ascii="Times New Roman" w:hAnsi="Times New Roman"/>
                <w:b/>
              </w:rPr>
              <w:t xml:space="preserve">та </w:t>
            </w:r>
            <w:r w:rsidRPr="00B34BEC">
              <w:rPr>
                <w:rFonts w:ascii="Times New Roman" w:hAnsi="Times New Roman"/>
                <w:b/>
                <w:bCs/>
              </w:rPr>
              <w:t>перерозподіл</w:t>
            </w:r>
            <w:r w:rsidRPr="00B34BEC">
              <w:rPr>
                <w:rFonts w:ascii="Times New Roman" w:hAnsi="Times New Roman"/>
              </w:rPr>
              <w:t xml:space="preserve"> коштів державного фонду регіонального розвитку </w:t>
            </w:r>
            <w:r w:rsidRPr="0028084F">
              <w:rPr>
                <w:rFonts w:ascii="Times New Roman" w:hAnsi="Times New Roman"/>
                <w:b/>
              </w:rPr>
              <w:t>на плановий бюджетний період,</w:t>
            </w:r>
            <w:r w:rsidRPr="00B34BEC">
              <w:rPr>
                <w:rFonts w:ascii="Times New Roman" w:hAnsi="Times New Roman"/>
              </w:rPr>
              <w:t xml:space="preserve"> </w:t>
            </w:r>
            <w:r w:rsidRPr="0028084F">
              <w:rPr>
                <w:rFonts w:ascii="Times New Roman" w:hAnsi="Times New Roman"/>
                <w:b/>
              </w:rPr>
              <w:t>що спрямовуються на реалізацію програм і проектів регіонального розвитку, які забезпечують виконання завдань, визначених Державною стратегією регіонального розвитку та регіональними стратегіями розвитку, здійснюється</w:t>
            </w:r>
            <w:r w:rsidRPr="00B34BEC">
              <w:rPr>
                <w:rFonts w:ascii="Times New Roman" w:hAnsi="Times New Roman"/>
              </w:rPr>
              <w:t xml:space="preserve"> Кабінетом Міністрів України за погодженням з Комітетом Верховної Ради України з питань бюджету.</w:t>
            </w:r>
            <w:r w:rsidRPr="00B34BEC">
              <w:rPr>
                <w:rFonts w:ascii="Times New Roman" w:hAnsi="Times New Roman"/>
                <w:b/>
                <w:lang w:eastAsia="uk-UA"/>
              </w:rPr>
              <w:t xml:space="preserve"> </w:t>
            </w:r>
          </w:p>
          <w:p w:rsidR="005A2CC2" w:rsidRPr="00B34BEC" w:rsidRDefault="005A2CC2" w:rsidP="00AF6D99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/>
                <w:b/>
                <w:lang w:eastAsia="uk-UA"/>
              </w:rPr>
            </w:pPr>
            <w:r w:rsidRPr="0028084F">
              <w:rPr>
                <w:rFonts w:ascii="Times New Roman" w:hAnsi="Times New Roman"/>
                <w:b/>
              </w:rPr>
              <w:t>8.</w:t>
            </w:r>
            <w:r w:rsidR="0028084F">
              <w:rPr>
                <w:rFonts w:ascii="Times New Roman" w:hAnsi="Times New Roman"/>
              </w:rPr>
              <w:t xml:space="preserve"> </w:t>
            </w:r>
            <w:hyperlink r:id="rId11" w:anchor="n11" w:tgtFrame="_blank" w:history="1">
              <w:r w:rsidRPr="00B34BEC">
                <w:rPr>
                  <w:rFonts w:ascii="Times New Roman" w:hAnsi="Times New Roman"/>
                </w:rPr>
                <w:t>Порядок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B34BEC">
              <w:rPr>
                <w:rFonts w:ascii="Times New Roman" w:hAnsi="Times New Roman"/>
              </w:rPr>
              <w:t xml:space="preserve">підготовки, оцінки та відбору програм і проектів регіонального розвитку, що можуть реалізовуватися за рахунок коштів державного фонду регіонального розвитку, та порядок використання таких коштів визначаються Кабінетом Міністрів України. </w:t>
            </w:r>
          </w:p>
        </w:tc>
        <w:tc>
          <w:tcPr>
            <w:tcW w:w="3686" w:type="dxa"/>
            <w:shd w:val="clear" w:color="auto" w:fill="auto"/>
          </w:tcPr>
          <w:p w:rsidR="005A2CC2" w:rsidRPr="00B34BEC" w:rsidRDefault="005A2CC2" w:rsidP="005A2CC2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/>
                <w:bCs/>
                <w:lang w:eastAsia="uk-UA"/>
              </w:rPr>
            </w:pPr>
            <w:r w:rsidRPr="00B34BEC">
              <w:rPr>
                <w:rFonts w:ascii="Times New Roman" w:eastAsia="Times New Roman" w:hAnsi="Times New Roman"/>
                <w:bCs/>
                <w:lang w:eastAsia="uk-UA"/>
              </w:rPr>
              <w:t xml:space="preserve">Зміни </w:t>
            </w:r>
            <w:r>
              <w:rPr>
                <w:rFonts w:ascii="Times New Roman" w:eastAsia="Times New Roman" w:hAnsi="Times New Roman"/>
                <w:bCs/>
                <w:lang w:eastAsia="uk-UA"/>
              </w:rPr>
              <w:t>в</w:t>
            </w:r>
            <w:r w:rsidRPr="00B34BEC">
              <w:rPr>
                <w:rFonts w:ascii="Times New Roman" w:eastAsia="Times New Roman" w:hAnsi="Times New Roman"/>
                <w:bCs/>
                <w:lang w:eastAsia="uk-UA"/>
              </w:rPr>
              <w:t>носяться у зв’язку з попередньою зміною структури статті 24</w:t>
            </w:r>
            <w:r w:rsidRPr="00B34BEC">
              <w:rPr>
                <w:rFonts w:ascii="Times New Roman" w:eastAsia="Times New Roman" w:hAnsi="Times New Roman"/>
                <w:bCs/>
                <w:vertAlign w:val="superscript"/>
                <w:lang w:eastAsia="uk-UA"/>
              </w:rPr>
              <w:t xml:space="preserve">1 </w:t>
            </w:r>
            <w:r w:rsidRPr="00B34BEC">
              <w:rPr>
                <w:rFonts w:ascii="Times New Roman" w:eastAsia="Times New Roman" w:hAnsi="Times New Roman"/>
                <w:bCs/>
                <w:lang w:eastAsia="uk-UA"/>
              </w:rPr>
              <w:t xml:space="preserve">та з метою викладення таких положень у логічній послідовності. </w:t>
            </w:r>
          </w:p>
        </w:tc>
      </w:tr>
      <w:tr w:rsidR="009930EA" w:rsidRPr="007A71A7" w:rsidTr="009930EA">
        <w:trPr>
          <w:trHeight w:val="433"/>
        </w:trPr>
        <w:tc>
          <w:tcPr>
            <w:tcW w:w="14859" w:type="dxa"/>
            <w:gridSpan w:val="3"/>
          </w:tcPr>
          <w:p w:rsidR="009930EA" w:rsidRPr="009930EA" w:rsidRDefault="009930EA" w:rsidP="009930EA">
            <w:pPr>
              <w:spacing w:after="0" w:line="240" w:lineRule="auto"/>
              <w:ind w:right="34" w:firstLine="306"/>
              <w:jc w:val="center"/>
              <w:textAlignment w:val="baseline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9930EA">
              <w:rPr>
                <w:rFonts w:ascii="Times New Roman" w:hAnsi="Times New Roman"/>
                <w:b/>
                <w:sz w:val="28"/>
                <w:szCs w:val="28"/>
              </w:rPr>
              <w:t xml:space="preserve">Розділ </w:t>
            </w:r>
            <w:r w:rsidRPr="009930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9930EA">
              <w:rPr>
                <w:rFonts w:ascii="Times New Roman" w:hAnsi="Times New Roman"/>
                <w:b/>
                <w:sz w:val="28"/>
                <w:szCs w:val="28"/>
              </w:rPr>
              <w:t>. ПРИКІНЦЕВІ ТА ПЕРЕХІДНІ ПОЛОЖЕННЯ</w:t>
            </w:r>
          </w:p>
        </w:tc>
      </w:tr>
      <w:tr w:rsidR="009930EA" w:rsidRPr="007A71A7" w:rsidTr="009930EA">
        <w:trPr>
          <w:trHeight w:val="716"/>
        </w:trPr>
        <w:tc>
          <w:tcPr>
            <w:tcW w:w="5637" w:type="dxa"/>
          </w:tcPr>
          <w:p w:rsidR="009930EA" w:rsidRPr="004C689E" w:rsidRDefault="009930EA" w:rsidP="005A2CC2">
            <w:pPr>
              <w:spacing w:after="0" w:line="240" w:lineRule="auto"/>
              <w:ind w:right="34" w:firstLine="306"/>
              <w:jc w:val="both"/>
              <w:textAlignment w:val="baseline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9930EA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Відсутня</w:t>
            </w:r>
          </w:p>
        </w:tc>
        <w:tc>
          <w:tcPr>
            <w:tcW w:w="5536" w:type="dxa"/>
            <w:shd w:val="clear" w:color="auto" w:fill="auto"/>
          </w:tcPr>
          <w:p w:rsidR="009930EA" w:rsidRPr="009930EA" w:rsidRDefault="003B2743" w:rsidP="00993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6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3B2743">
              <w:rPr>
                <w:rFonts w:ascii="Times New Roman" w:hAnsi="Times New Roman"/>
                <w:b/>
              </w:rPr>
              <w:t>51</w:t>
            </w:r>
            <w:r w:rsidR="009930EA" w:rsidRPr="009930EA">
              <w:rPr>
                <w:rFonts w:ascii="Times New Roman" w:hAnsi="Times New Roman"/>
                <w:b/>
              </w:rPr>
              <w:t>. Установити, що абзац другий частини першої статті 24</w:t>
            </w:r>
            <w:r w:rsidR="009930EA" w:rsidRPr="003B2743">
              <w:rPr>
                <w:rFonts w:ascii="Times New Roman" w:hAnsi="Times New Roman"/>
                <w:b/>
                <w:vertAlign w:val="superscript"/>
              </w:rPr>
              <w:t>1</w:t>
            </w:r>
            <w:r w:rsidR="009930EA" w:rsidRPr="009930EA">
              <w:rPr>
                <w:rFonts w:ascii="Times New Roman" w:hAnsi="Times New Roman"/>
                <w:b/>
              </w:rPr>
              <w:t xml:space="preserve"> цього Кодексу </w:t>
            </w:r>
            <w:r>
              <w:rPr>
                <w:rFonts w:ascii="Times New Roman" w:hAnsi="Times New Roman"/>
                <w:b/>
              </w:rPr>
              <w:t>застосовується</w:t>
            </w:r>
            <w:r w:rsidR="009930EA" w:rsidRPr="009930E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="009930EA" w:rsidRPr="009930EA">
              <w:rPr>
                <w:rFonts w:ascii="Times New Roman" w:hAnsi="Times New Roman"/>
                <w:b/>
              </w:rPr>
              <w:t>з 1 січня 2023 року</w:t>
            </w:r>
            <w:r>
              <w:rPr>
                <w:rFonts w:ascii="Times New Roman" w:hAnsi="Times New Roman"/>
                <w:b/>
              </w:rPr>
              <w:t xml:space="preserve"> та</w:t>
            </w:r>
            <w:r w:rsidR="009930EA" w:rsidRPr="009930EA">
              <w:rPr>
                <w:rFonts w:ascii="Times New Roman" w:hAnsi="Times New Roman"/>
                <w:b/>
              </w:rPr>
              <w:t xml:space="preserve"> у зв’язку з цим:</w:t>
            </w:r>
          </w:p>
          <w:p w:rsidR="009930EA" w:rsidRPr="009930EA" w:rsidRDefault="009930EA" w:rsidP="00993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6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9930EA">
              <w:rPr>
                <w:rFonts w:ascii="Times New Roman" w:hAnsi="Times New Roman"/>
                <w:b/>
              </w:rPr>
              <w:t>з 1 січня 2021 року під час складання Бюджетної декларації та проекту Державного бюджету України державний фонд регіонального розвитку визначається в обсязі не менше 1 відсотка прогнозного обсягу доходів загального фонду проекту Державного бюджету України на відповідний бюджетний період;</w:t>
            </w:r>
          </w:p>
          <w:p w:rsidR="009930EA" w:rsidRPr="0028084F" w:rsidRDefault="009930EA" w:rsidP="00993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6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9930EA">
              <w:rPr>
                <w:rFonts w:ascii="Times New Roman" w:hAnsi="Times New Roman"/>
                <w:b/>
              </w:rPr>
              <w:t>з 1 січня 2022 року під час складання Бюджетної декларації та проекту Державного бюджету України державний фонд регіонального розвитку визначається в обсязі не менше 2 відсотків прогнозного обсягу доходів загального фонду проекту Державного бюджету України на відповідний бюджетний період.</w:t>
            </w:r>
          </w:p>
        </w:tc>
        <w:tc>
          <w:tcPr>
            <w:tcW w:w="3686" w:type="dxa"/>
            <w:shd w:val="clear" w:color="auto" w:fill="auto"/>
          </w:tcPr>
          <w:p w:rsidR="009930EA" w:rsidRPr="00B34BEC" w:rsidRDefault="009930EA" w:rsidP="009930EA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lang w:eastAsia="uk-UA"/>
              </w:rPr>
              <w:t>Доповнюється положеннями щодо перехідного періоду для застування повного обсягу наповнення державного фонду регіонального розвитку.</w:t>
            </w:r>
          </w:p>
        </w:tc>
      </w:tr>
    </w:tbl>
    <w:p w:rsidR="00B35DBC" w:rsidRPr="00D5681A" w:rsidRDefault="00B35DBC" w:rsidP="00D839B6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6"/>
          <w:szCs w:val="26"/>
          <w:lang w:eastAsia="uk-UA"/>
        </w:rPr>
      </w:pPr>
      <w:bookmarkStart w:id="4" w:name="n522"/>
      <w:bookmarkStart w:id="5" w:name="n2060"/>
      <w:bookmarkEnd w:id="4"/>
      <w:bookmarkEnd w:id="5"/>
    </w:p>
    <w:p w:rsidR="00152B0E" w:rsidRDefault="00152B0E" w:rsidP="00152B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uk-UA"/>
        </w:rPr>
      </w:pPr>
      <w:r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Т.в.о. генерального директора </w:t>
      </w:r>
    </w:p>
    <w:p w:rsidR="007E165C" w:rsidRPr="00B17EA8" w:rsidRDefault="00152B0E" w:rsidP="00152B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uk-UA"/>
        </w:rPr>
      </w:pPr>
      <w:r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Директорату регіональної політики </w:t>
      </w:r>
      <w:r>
        <w:rPr>
          <w:rFonts w:ascii="Times New Roman" w:eastAsia="Times New Roman" w:hAnsi="Times New Roman"/>
          <w:b/>
          <w:sz w:val="26"/>
          <w:szCs w:val="26"/>
          <w:lang w:eastAsia="uk-UA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uk-UA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uk-UA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uk-UA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uk-UA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uk-UA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uk-UA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uk-UA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uk-UA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uk-UA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uk-UA"/>
        </w:rPr>
        <w:tab/>
      </w:r>
      <w:r w:rsidR="00814E50">
        <w:rPr>
          <w:rFonts w:ascii="Times New Roman" w:eastAsia="Times New Roman" w:hAnsi="Times New Roman"/>
          <w:b/>
          <w:sz w:val="26"/>
          <w:szCs w:val="26"/>
          <w:lang w:eastAsia="uk-UA"/>
        </w:rPr>
        <w:t>Вікторія</w:t>
      </w:r>
      <w:r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 </w:t>
      </w:r>
      <w:r w:rsidR="00814E50">
        <w:rPr>
          <w:rFonts w:ascii="Times New Roman" w:eastAsia="Times New Roman" w:hAnsi="Times New Roman"/>
          <w:b/>
          <w:sz w:val="26"/>
          <w:szCs w:val="26"/>
          <w:lang w:eastAsia="uk-UA"/>
        </w:rPr>
        <w:t>Т</w:t>
      </w:r>
      <w:r>
        <w:rPr>
          <w:rFonts w:ascii="Times New Roman" w:eastAsia="Times New Roman" w:hAnsi="Times New Roman"/>
          <w:b/>
          <w:sz w:val="26"/>
          <w:szCs w:val="26"/>
          <w:lang w:eastAsia="uk-UA"/>
        </w:rPr>
        <w:t>К</w:t>
      </w:r>
      <w:r w:rsidR="00814E50">
        <w:rPr>
          <w:rFonts w:ascii="Times New Roman" w:eastAsia="Times New Roman" w:hAnsi="Times New Roman"/>
          <w:b/>
          <w:sz w:val="26"/>
          <w:szCs w:val="26"/>
          <w:lang w:eastAsia="uk-UA"/>
        </w:rPr>
        <w:t>АЧЕНКО</w:t>
      </w:r>
    </w:p>
    <w:sectPr w:rsidR="007E165C" w:rsidRPr="00B17EA8" w:rsidSect="008900AB">
      <w:headerReference w:type="default" r:id="rId12"/>
      <w:pgSz w:w="16838" w:h="11906" w:orient="landscape"/>
      <w:pgMar w:top="709" w:right="539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8E" w:rsidRDefault="009A068E" w:rsidP="00676F80">
      <w:pPr>
        <w:spacing w:after="0" w:line="240" w:lineRule="auto"/>
      </w:pPr>
      <w:r>
        <w:separator/>
      </w:r>
    </w:p>
  </w:endnote>
  <w:endnote w:type="continuationSeparator" w:id="0">
    <w:p w:rsidR="009A068E" w:rsidRDefault="009A068E" w:rsidP="0067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8E" w:rsidRDefault="009A068E" w:rsidP="00676F80">
      <w:pPr>
        <w:spacing w:after="0" w:line="240" w:lineRule="auto"/>
      </w:pPr>
      <w:r>
        <w:separator/>
      </w:r>
    </w:p>
  </w:footnote>
  <w:footnote w:type="continuationSeparator" w:id="0">
    <w:p w:rsidR="009A068E" w:rsidRDefault="009A068E" w:rsidP="0067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80" w:rsidRPr="00762C80" w:rsidRDefault="00676F80">
    <w:pPr>
      <w:pStyle w:val="a5"/>
      <w:jc w:val="center"/>
      <w:rPr>
        <w:rFonts w:ascii="Times New Roman" w:hAnsi="Times New Roman"/>
        <w:sz w:val="24"/>
        <w:szCs w:val="24"/>
      </w:rPr>
    </w:pPr>
    <w:r w:rsidRPr="00762C80">
      <w:rPr>
        <w:rFonts w:ascii="Times New Roman" w:hAnsi="Times New Roman"/>
        <w:sz w:val="24"/>
        <w:szCs w:val="24"/>
      </w:rPr>
      <w:fldChar w:fldCharType="begin"/>
    </w:r>
    <w:r w:rsidRPr="00762C80">
      <w:rPr>
        <w:rFonts w:ascii="Times New Roman" w:hAnsi="Times New Roman"/>
        <w:sz w:val="24"/>
        <w:szCs w:val="24"/>
      </w:rPr>
      <w:instrText>PAGE   \* MERGEFORMAT</w:instrText>
    </w:r>
    <w:r w:rsidRPr="00762C80">
      <w:rPr>
        <w:rFonts w:ascii="Times New Roman" w:hAnsi="Times New Roman"/>
        <w:sz w:val="24"/>
        <w:szCs w:val="24"/>
      </w:rPr>
      <w:fldChar w:fldCharType="separate"/>
    </w:r>
    <w:r w:rsidR="00AA1C0F">
      <w:rPr>
        <w:rFonts w:ascii="Times New Roman" w:hAnsi="Times New Roman"/>
        <w:noProof/>
        <w:sz w:val="24"/>
        <w:szCs w:val="24"/>
      </w:rPr>
      <w:t>5</w:t>
    </w:r>
    <w:r w:rsidRPr="00762C80">
      <w:rPr>
        <w:rFonts w:ascii="Times New Roman" w:hAnsi="Times New Roman"/>
        <w:sz w:val="24"/>
        <w:szCs w:val="24"/>
      </w:rPr>
      <w:fldChar w:fldCharType="end"/>
    </w:r>
  </w:p>
  <w:p w:rsidR="00676F80" w:rsidRDefault="00676F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372"/>
    <w:multiLevelType w:val="hybridMultilevel"/>
    <w:tmpl w:val="C318004A"/>
    <w:lvl w:ilvl="0" w:tplc="564ACE50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C3F059A"/>
    <w:multiLevelType w:val="hybridMultilevel"/>
    <w:tmpl w:val="EC2033B8"/>
    <w:lvl w:ilvl="0" w:tplc="AEBE5F7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128C3D26"/>
    <w:multiLevelType w:val="hybridMultilevel"/>
    <w:tmpl w:val="7496030C"/>
    <w:lvl w:ilvl="0" w:tplc="1B0634D6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BB2635"/>
    <w:multiLevelType w:val="hybridMultilevel"/>
    <w:tmpl w:val="33C68F4E"/>
    <w:lvl w:ilvl="0" w:tplc="39BA05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42"/>
    <w:rsid w:val="00001FEB"/>
    <w:rsid w:val="0000545E"/>
    <w:rsid w:val="00010F97"/>
    <w:rsid w:val="00011072"/>
    <w:rsid w:val="00022742"/>
    <w:rsid w:val="00022BDF"/>
    <w:rsid w:val="000232A0"/>
    <w:rsid w:val="00023AA3"/>
    <w:rsid w:val="00045262"/>
    <w:rsid w:val="000455A0"/>
    <w:rsid w:val="00045AF2"/>
    <w:rsid w:val="0005208D"/>
    <w:rsid w:val="000548AC"/>
    <w:rsid w:val="00055D21"/>
    <w:rsid w:val="00067F89"/>
    <w:rsid w:val="00071C9F"/>
    <w:rsid w:val="000742BC"/>
    <w:rsid w:val="0008501A"/>
    <w:rsid w:val="00086DD0"/>
    <w:rsid w:val="00087237"/>
    <w:rsid w:val="0009323F"/>
    <w:rsid w:val="000959AE"/>
    <w:rsid w:val="000961D5"/>
    <w:rsid w:val="000A3237"/>
    <w:rsid w:val="000B4602"/>
    <w:rsid w:val="000B698A"/>
    <w:rsid w:val="000C00BC"/>
    <w:rsid w:val="000C121C"/>
    <w:rsid w:val="000C7273"/>
    <w:rsid w:val="000D7713"/>
    <w:rsid w:val="000E2A8D"/>
    <w:rsid w:val="000F2790"/>
    <w:rsid w:val="00102D3C"/>
    <w:rsid w:val="00105495"/>
    <w:rsid w:val="00117E68"/>
    <w:rsid w:val="00125849"/>
    <w:rsid w:val="00137628"/>
    <w:rsid w:val="00150BBC"/>
    <w:rsid w:val="00151E9F"/>
    <w:rsid w:val="00152505"/>
    <w:rsid w:val="00152B0E"/>
    <w:rsid w:val="0016610F"/>
    <w:rsid w:val="00175412"/>
    <w:rsid w:val="00177AE4"/>
    <w:rsid w:val="00184F28"/>
    <w:rsid w:val="001869B6"/>
    <w:rsid w:val="0019112A"/>
    <w:rsid w:val="001A7E7B"/>
    <w:rsid w:val="001C0B4E"/>
    <w:rsid w:val="001C0BBC"/>
    <w:rsid w:val="001C6A21"/>
    <w:rsid w:val="001C72B8"/>
    <w:rsid w:val="001D059D"/>
    <w:rsid w:val="001E31A9"/>
    <w:rsid w:val="001E4471"/>
    <w:rsid w:val="001F4804"/>
    <w:rsid w:val="00201183"/>
    <w:rsid w:val="002040F1"/>
    <w:rsid w:val="002238F6"/>
    <w:rsid w:val="00226D85"/>
    <w:rsid w:val="00227B1D"/>
    <w:rsid w:val="00232AFF"/>
    <w:rsid w:val="002345F6"/>
    <w:rsid w:val="0024798C"/>
    <w:rsid w:val="00260C96"/>
    <w:rsid w:val="00262AC1"/>
    <w:rsid w:val="0026302A"/>
    <w:rsid w:val="0028084F"/>
    <w:rsid w:val="0028247E"/>
    <w:rsid w:val="00283C78"/>
    <w:rsid w:val="002844A4"/>
    <w:rsid w:val="002942D5"/>
    <w:rsid w:val="0029590C"/>
    <w:rsid w:val="002B285F"/>
    <w:rsid w:val="002B353D"/>
    <w:rsid w:val="002B4A1A"/>
    <w:rsid w:val="002B67F1"/>
    <w:rsid w:val="002F0141"/>
    <w:rsid w:val="002F0969"/>
    <w:rsid w:val="002F5531"/>
    <w:rsid w:val="002F77E2"/>
    <w:rsid w:val="0030035A"/>
    <w:rsid w:val="0030091F"/>
    <w:rsid w:val="00300C17"/>
    <w:rsid w:val="00303083"/>
    <w:rsid w:val="003042B1"/>
    <w:rsid w:val="00313534"/>
    <w:rsid w:val="00314FA8"/>
    <w:rsid w:val="00316CFD"/>
    <w:rsid w:val="003202F6"/>
    <w:rsid w:val="00322385"/>
    <w:rsid w:val="00332C68"/>
    <w:rsid w:val="003354AD"/>
    <w:rsid w:val="003410F7"/>
    <w:rsid w:val="00346509"/>
    <w:rsid w:val="00362C2E"/>
    <w:rsid w:val="00364E1B"/>
    <w:rsid w:val="00366CFF"/>
    <w:rsid w:val="00382BDA"/>
    <w:rsid w:val="00382FD3"/>
    <w:rsid w:val="003872DF"/>
    <w:rsid w:val="00387353"/>
    <w:rsid w:val="00387407"/>
    <w:rsid w:val="00395A79"/>
    <w:rsid w:val="00395CB8"/>
    <w:rsid w:val="003A0250"/>
    <w:rsid w:val="003A05DD"/>
    <w:rsid w:val="003A2705"/>
    <w:rsid w:val="003B1702"/>
    <w:rsid w:val="003B2743"/>
    <w:rsid w:val="003B5D92"/>
    <w:rsid w:val="003C4571"/>
    <w:rsid w:val="003C6855"/>
    <w:rsid w:val="003C6CE1"/>
    <w:rsid w:val="003D2330"/>
    <w:rsid w:val="003D2EE7"/>
    <w:rsid w:val="003D4D92"/>
    <w:rsid w:val="003E334A"/>
    <w:rsid w:val="003F049D"/>
    <w:rsid w:val="003F0BF9"/>
    <w:rsid w:val="003F3A8C"/>
    <w:rsid w:val="003F61CF"/>
    <w:rsid w:val="00404ADA"/>
    <w:rsid w:val="0040531C"/>
    <w:rsid w:val="00410ACB"/>
    <w:rsid w:val="0042611B"/>
    <w:rsid w:val="00437817"/>
    <w:rsid w:val="004464DD"/>
    <w:rsid w:val="00453F83"/>
    <w:rsid w:val="00464772"/>
    <w:rsid w:val="00475170"/>
    <w:rsid w:val="004844E5"/>
    <w:rsid w:val="00485A18"/>
    <w:rsid w:val="00493834"/>
    <w:rsid w:val="00493C91"/>
    <w:rsid w:val="00497CD9"/>
    <w:rsid w:val="004A1FCB"/>
    <w:rsid w:val="004A5167"/>
    <w:rsid w:val="004B5A5D"/>
    <w:rsid w:val="004C0062"/>
    <w:rsid w:val="004C2FD0"/>
    <w:rsid w:val="004C375D"/>
    <w:rsid w:val="004C61CF"/>
    <w:rsid w:val="004C674C"/>
    <w:rsid w:val="004D1C77"/>
    <w:rsid w:val="004D2007"/>
    <w:rsid w:val="004E505F"/>
    <w:rsid w:val="004E68EE"/>
    <w:rsid w:val="004E7411"/>
    <w:rsid w:val="004F0CC9"/>
    <w:rsid w:val="004F6B4D"/>
    <w:rsid w:val="00502C1D"/>
    <w:rsid w:val="005073A3"/>
    <w:rsid w:val="00507D31"/>
    <w:rsid w:val="00510DA9"/>
    <w:rsid w:val="005215DB"/>
    <w:rsid w:val="00524310"/>
    <w:rsid w:val="00526FAE"/>
    <w:rsid w:val="0053345F"/>
    <w:rsid w:val="0053685D"/>
    <w:rsid w:val="00540482"/>
    <w:rsid w:val="00545C6E"/>
    <w:rsid w:val="0054613B"/>
    <w:rsid w:val="00551301"/>
    <w:rsid w:val="00573C3F"/>
    <w:rsid w:val="005743ED"/>
    <w:rsid w:val="00582490"/>
    <w:rsid w:val="00582B1E"/>
    <w:rsid w:val="005864A5"/>
    <w:rsid w:val="00596938"/>
    <w:rsid w:val="005A2CC2"/>
    <w:rsid w:val="005A3250"/>
    <w:rsid w:val="005A6B72"/>
    <w:rsid w:val="005B6F3B"/>
    <w:rsid w:val="005C17BB"/>
    <w:rsid w:val="005C1B3A"/>
    <w:rsid w:val="005D0A8D"/>
    <w:rsid w:val="005D23EF"/>
    <w:rsid w:val="005D4A59"/>
    <w:rsid w:val="005E31CB"/>
    <w:rsid w:val="005E3525"/>
    <w:rsid w:val="005F157B"/>
    <w:rsid w:val="00600FC2"/>
    <w:rsid w:val="0061147E"/>
    <w:rsid w:val="0062022B"/>
    <w:rsid w:val="00622A99"/>
    <w:rsid w:val="00631F53"/>
    <w:rsid w:val="006607E0"/>
    <w:rsid w:val="00662B7D"/>
    <w:rsid w:val="00663D51"/>
    <w:rsid w:val="006733C3"/>
    <w:rsid w:val="00676F80"/>
    <w:rsid w:val="00682D51"/>
    <w:rsid w:val="00691A0D"/>
    <w:rsid w:val="00694C75"/>
    <w:rsid w:val="00694E99"/>
    <w:rsid w:val="00696CE4"/>
    <w:rsid w:val="0069706C"/>
    <w:rsid w:val="006A41F2"/>
    <w:rsid w:val="006A5839"/>
    <w:rsid w:val="006A7179"/>
    <w:rsid w:val="006B0708"/>
    <w:rsid w:val="006B1931"/>
    <w:rsid w:val="006C2CA3"/>
    <w:rsid w:val="006E0FAE"/>
    <w:rsid w:val="006E1795"/>
    <w:rsid w:val="006E3FD3"/>
    <w:rsid w:val="006F2C49"/>
    <w:rsid w:val="006F47F3"/>
    <w:rsid w:val="006F6D67"/>
    <w:rsid w:val="007007FB"/>
    <w:rsid w:val="0070247D"/>
    <w:rsid w:val="00703562"/>
    <w:rsid w:val="007055CB"/>
    <w:rsid w:val="00712B24"/>
    <w:rsid w:val="00713484"/>
    <w:rsid w:val="0071512C"/>
    <w:rsid w:val="00722AB3"/>
    <w:rsid w:val="00725A5B"/>
    <w:rsid w:val="007264DD"/>
    <w:rsid w:val="0073333F"/>
    <w:rsid w:val="00755B71"/>
    <w:rsid w:val="00762C80"/>
    <w:rsid w:val="00767E70"/>
    <w:rsid w:val="007712EF"/>
    <w:rsid w:val="007771E9"/>
    <w:rsid w:val="0077769B"/>
    <w:rsid w:val="007A71A7"/>
    <w:rsid w:val="007B2E76"/>
    <w:rsid w:val="007C0D11"/>
    <w:rsid w:val="007C23EB"/>
    <w:rsid w:val="007C275B"/>
    <w:rsid w:val="007C7D1B"/>
    <w:rsid w:val="007C7EDD"/>
    <w:rsid w:val="007D0A85"/>
    <w:rsid w:val="007D1BF6"/>
    <w:rsid w:val="007E165C"/>
    <w:rsid w:val="007E542B"/>
    <w:rsid w:val="007F45B7"/>
    <w:rsid w:val="007F4754"/>
    <w:rsid w:val="00813046"/>
    <w:rsid w:val="00814E50"/>
    <w:rsid w:val="00817ED4"/>
    <w:rsid w:val="00820CFB"/>
    <w:rsid w:val="00830A07"/>
    <w:rsid w:val="00844411"/>
    <w:rsid w:val="008448FA"/>
    <w:rsid w:val="00845BC2"/>
    <w:rsid w:val="00847F1D"/>
    <w:rsid w:val="00870759"/>
    <w:rsid w:val="00870AAE"/>
    <w:rsid w:val="00873403"/>
    <w:rsid w:val="00881552"/>
    <w:rsid w:val="00883606"/>
    <w:rsid w:val="008900AB"/>
    <w:rsid w:val="008A086E"/>
    <w:rsid w:val="008A5195"/>
    <w:rsid w:val="008A5473"/>
    <w:rsid w:val="008A5BC5"/>
    <w:rsid w:val="008B069B"/>
    <w:rsid w:val="008E0D74"/>
    <w:rsid w:val="008E63B8"/>
    <w:rsid w:val="008E73EA"/>
    <w:rsid w:val="008F48F8"/>
    <w:rsid w:val="008F6439"/>
    <w:rsid w:val="00900D32"/>
    <w:rsid w:val="00920929"/>
    <w:rsid w:val="00922448"/>
    <w:rsid w:val="00932E27"/>
    <w:rsid w:val="00932ECE"/>
    <w:rsid w:val="00933848"/>
    <w:rsid w:val="009366F9"/>
    <w:rsid w:val="009402CF"/>
    <w:rsid w:val="0094380D"/>
    <w:rsid w:val="009474A5"/>
    <w:rsid w:val="00952656"/>
    <w:rsid w:val="00954372"/>
    <w:rsid w:val="00956B0D"/>
    <w:rsid w:val="009606FD"/>
    <w:rsid w:val="009612CE"/>
    <w:rsid w:val="009639B1"/>
    <w:rsid w:val="009671EE"/>
    <w:rsid w:val="00972BEF"/>
    <w:rsid w:val="00975CA9"/>
    <w:rsid w:val="009837F2"/>
    <w:rsid w:val="00983813"/>
    <w:rsid w:val="009839C9"/>
    <w:rsid w:val="00987335"/>
    <w:rsid w:val="009930EA"/>
    <w:rsid w:val="00995482"/>
    <w:rsid w:val="009A068E"/>
    <w:rsid w:val="009A2800"/>
    <w:rsid w:val="009A349C"/>
    <w:rsid w:val="009B000E"/>
    <w:rsid w:val="009B297F"/>
    <w:rsid w:val="009B2BA4"/>
    <w:rsid w:val="009B3BF9"/>
    <w:rsid w:val="009C3FDA"/>
    <w:rsid w:val="009D750D"/>
    <w:rsid w:val="009F32A0"/>
    <w:rsid w:val="00A05625"/>
    <w:rsid w:val="00A068B4"/>
    <w:rsid w:val="00A26A36"/>
    <w:rsid w:val="00A6276C"/>
    <w:rsid w:val="00A62CFC"/>
    <w:rsid w:val="00A6443C"/>
    <w:rsid w:val="00A64858"/>
    <w:rsid w:val="00A73A5A"/>
    <w:rsid w:val="00A76C47"/>
    <w:rsid w:val="00A81D83"/>
    <w:rsid w:val="00A8240C"/>
    <w:rsid w:val="00A827F6"/>
    <w:rsid w:val="00A90DF1"/>
    <w:rsid w:val="00A94066"/>
    <w:rsid w:val="00A95B93"/>
    <w:rsid w:val="00AA1C0F"/>
    <w:rsid w:val="00AB09DF"/>
    <w:rsid w:val="00AB587A"/>
    <w:rsid w:val="00AC13D5"/>
    <w:rsid w:val="00AC47C7"/>
    <w:rsid w:val="00AC7F5D"/>
    <w:rsid w:val="00AD0463"/>
    <w:rsid w:val="00AD4BD1"/>
    <w:rsid w:val="00AF6D99"/>
    <w:rsid w:val="00B01B92"/>
    <w:rsid w:val="00B022A4"/>
    <w:rsid w:val="00B141FD"/>
    <w:rsid w:val="00B15440"/>
    <w:rsid w:val="00B17A05"/>
    <w:rsid w:val="00B17EA8"/>
    <w:rsid w:val="00B30F95"/>
    <w:rsid w:val="00B34BEC"/>
    <w:rsid w:val="00B35DBC"/>
    <w:rsid w:val="00B40CD9"/>
    <w:rsid w:val="00B55290"/>
    <w:rsid w:val="00B57B87"/>
    <w:rsid w:val="00B6004B"/>
    <w:rsid w:val="00B60702"/>
    <w:rsid w:val="00B6629F"/>
    <w:rsid w:val="00B67BFD"/>
    <w:rsid w:val="00B7371F"/>
    <w:rsid w:val="00B97DAD"/>
    <w:rsid w:val="00BA1466"/>
    <w:rsid w:val="00BB3A5B"/>
    <w:rsid w:val="00BC0AE7"/>
    <w:rsid w:val="00BC126A"/>
    <w:rsid w:val="00BC5F93"/>
    <w:rsid w:val="00BD1B51"/>
    <w:rsid w:val="00BD32B8"/>
    <w:rsid w:val="00BD3E5F"/>
    <w:rsid w:val="00BD76FD"/>
    <w:rsid w:val="00BF44D4"/>
    <w:rsid w:val="00C02059"/>
    <w:rsid w:val="00C040B8"/>
    <w:rsid w:val="00C26C3B"/>
    <w:rsid w:val="00C51B94"/>
    <w:rsid w:val="00C6154A"/>
    <w:rsid w:val="00C67636"/>
    <w:rsid w:val="00C73881"/>
    <w:rsid w:val="00C76082"/>
    <w:rsid w:val="00C83335"/>
    <w:rsid w:val="00C94F5F"/>
    <w:rsid w:val="00CA3308"/>
    <w:rsid w:val="00CA3E58"/>
    <w:rsid w:val="00CB0BD9"/>
    <w:rsid w:val="00CB54B0"/>
    <w:rsid w:val="00CC69ED"/>
    <w:rsid w:val="00CD54C9"/>
    <w:rsid w:val="00CD6E0A"/>
    <w:rsid w:val="00CE3DEE"/>
    <w:rsid w:val="00CE580D"/>
    <w:rsid w:val="00CE5B39"/>
    <w:rsid w:val="00CF1E9C"/>
    <w:rsid w:val="00CF24B2"/>
    <w:rsid w:val="00CF3E6B"/>
    <w:rsid w:val="00CF6AA3"/>
    <w:rsid w:val="00D00062"/>
    <w:rsid w:val="00D021CC"/>
    <w:rsid w:val="00D06C63"/>
    <w:rsid w:val="00D10036"/>
    <w:rsid w:val="00D14467"/>
    <w:rsid w:val="00D17ACE"/>
    <w:rsid w:val="00D21EFF"/>
    <w:rsid w:val="00D26F25"/>
    <w:rsid w:val="00D26FAC"/>
    <w:rsid w:val="00D31CA8"/>
    <w:rsid w:val="00D33019"/>
    <w:rsid w:val="00D34EEA"/>
    <w:rsid w:val="00D40A5B"/>
    <w:rsid w:val="00D472CF"/>
    <w:rsid w:val="00D523A3"/>
    <w:rsid w:val="00D5681A"/>
    <w:rsid w:val="00D65B90"/>
    <w:rsid w:val="00D8267F"/>
    <w:rsid w:val="00D83800"/>
    <w:rsid w:val="00D839B6"/>
    <w:rsid w:val="00D83FBB"/>
    <w:rsid w:val="00D9623E"/>
    <w:rsid w:val="00DA0BE6"/>
    <w:rsid w:val="00DA4845"/>
    <w:rsid w:val="00DA7EDD"/>
    <w:rsid w:val="00DB6938"/>
    <w:rsid w:val="00DC0640"/>
    <w:rsid w:val="00DC77D9"/>
    <w:rsid w:val="00DD244D"/>
    <w:rsid w:val="00DD467A"/>
    <w:rsid w:val="00DE7360"/>
    <w:rsid w:val="00DF184F"/>
    <w:rsid w:val="00DF5290"/>
    <w:rsid w:val="00DF6A2E"/>
    <w:rsid w:val="00E07C98"/>
    <w:rsid w:val="00E15F9B"/>
    <w:rsid w:val="00E20695"/>
    <w:rsid w:val="00E24FB7"/>
    <w:rsid w:val="00E26207"/>
    <w:rsid w:val="00E41D3C"/>
    <w:rsid w:val="00E50883"/>
    <w:rsid w:val="00E55714"/>
    <w:rsid w:val="00E56A83"/>
    <w:rsid w:val="00E612BE"/>
    <w:rsid w:val="00E63CED"/>
    <w:rsid w:val="00E672F5"/>
    <w:rsid w:val="00E71F6C"/>
    <w:rsid w:val="00E75165"/>
    <w:rsid w:val="00E82586"/>
    <w:rsid w:val="00E8433D"/>
    <w:rsid w:val="00E87411"/>
    <w:rsid w:val="00E90DEA"/>
    <w:rsid w:val="00E91F3F"/>
    <w:rsid w:val="00E94768"/>
    <w:rsid w:val="00EB2CF9"/>
    <w:rsid w:val="00EC555E"/>
    <w:rsid w:val="00EC6A34"/>
    <w:rsid w:val="00EC6EED"/>
    <w:rsid w:val="00ED3396"/>
    <w:rsid w:val="00ED3BAD"/>
    <w:rsid w:val="00EE0D5B"/>
    <w:rsid w:val="00EF2D4F"/>
    <w:rsid w:val="00EF41FD"/>
    <w:rsid w:val="00EF47BD"/>
    <w:rsid w:val="00EF784B"/>
    <w:rsid w:val="00F00DA6"/>
    <w:rsid w:val="00F03ADD"/>
    <w:rsid w:val="00F03D29"/>
    <w:rsid w:val="00F079BB"/>
    <w:rsid w:val="00F12DD8"/>
    <w:rsid w:val="00F17AF4"/>
    <w:rsid w:val="00F2686B"/>
    <w:rsid w:val="00F30D4B"/>
    <w:rsid w:val="00F3273E"/>
    <w:rsid w:val="00F46F74"/>
    <w:rsid w:val="00F533B7"/>
    <w:rsid w:val="00F600A2"/>
    <w:rsid w:val="00F75E17"/>
    <w:rsid w:val="00FA54F4"/>
    <w:rsid w:val="00FA7DCD"/>
    <w:rsid w:val="00FC3B21"/>
    <w:rsid w:val="00FC59FE"/>
    <w:rsid w:val="00FC7E22"/>
    <w:rsid w:val="00FD16A8"/>
    <w:rsid w:val="00FE1AB6"/>
    <w:rsid w:val="00FE3933"/>
    <w:rsid w:val="00FE4CD4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56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E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6F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F80"/>
  </w:style>
  <w:style w:type="paragraph" w:styleId="a7">
    <w:name w:val="footer"/>
    <w:basedOn w:val="a"/>
    <w:link w:val="a8"/>
    <w:uiPriority w:val="99"/>
    <w:unhideWhenUsed/>
    <w:rsid w:val="00676F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F80"/>
  </w:style>
  <w:style w:type="paragraph" w:styleId="a9">
    <w:name w:val="Balloon Text"/>
    <w:basedOn w:val="a"/>
    <w:link w:val="aa"/>
    <w:uiPriority w:val="99"/>
    <w:semiHidden/>
    <w:unhideWhenUsed/>
    <w:rsid w:val="0038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82B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72DF"/>
  </w:style>
  <w:style w:type="character" w:styleId="ab">
    <w:name w:val="Hyperlink"/>
    <w:uiPriority w:val="99"/>
    <w:unhideWhenUsed/>
    <w:rsid w:val="003872DF"/>
    <w:rPr>
      <w:color w:val="0000FF"/>
      <w:u w:val="single"/>
    </w:rPr>
  </w:style>
  <w:style w:type="paragraph" w:customStyle="1" w:styleId="rvps2">
    <w:name w:val="rvps2"/>
    <w:basedOn w:val="a"/>
    <w:rsid w:val="00485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annotation reference"/>
    <w:uiPriority w:val="99"/>
    <w:semiHidden/>
    <w:unhideWhenUsed/>
    <w:rsid w:val="0030091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091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30091F"/>
    <w:rPr>
      <w:sz w:val="20"/>
      <w:szCs w:val="20"/>
    </w:rPr>
  </w:style>
  <w:style w:type="character" w:customStyle="1" w:styleId="rvts46">
    <w:name w:val="rvts46"/>
    <w:basedOn w:val="a0"/>
    <w:rsid w:val="00314FA8"/>
  </w:style>
  <w:style w:type="character" w:customStyle="1" w:styleId="rvts37">
    <w:name w:val="rvts37"/>
    <w:basedOn w:val="a0"/>
    <w:rsid w:val="00314FA8"/>
  </w:style>
  <w:style w:type="character" w:customStyle="1" w:styleId="rvts11">
    <w:name w:val="rvts11"/>
    <w:basedOn w:val="a0"/>
    <w:rsid w:val="00314FA8"/>
  </w:style>
  <w:style w:type="character" w:customStyle="1" w:styleId="1">
    <w:name w:val="Неразрешенное упоминание1"/>
    <w:uiPriority w:val="99"/>
    <w:semiHidden/>
    <w:unhideWhenUsed/>
    <w:rsid w:val="00526FAE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5C1B3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ru-RU" w:eastAsia="uk-UA"/>
    </w:rPr>
  </w:style>
  <w:style w:type="character" w:customStyle="1" w:styleId="af0">
    <w:name w:val="Основной текст Знак"/>
    <w:link w:val="af"/>
    <w:rsid w:val="005C1B3A"/>
    <w:rPr>
      <w:rFonts w:ascii="Times New Roman" w:eastAsia="Times New Roman" w:hAnsi="Times New Roman" w:cs="Times New Roman"/>
      <w:b/>
      <w:sz w:val="28"/>
      <w:szCs w:val="20"/>
      <w:lang w:val="ru-RU" w:eastAsia="uk-UA"/>
    </w:rPr>
  </w:style>
  <w:style w:type="character" w:customStyle="1" w:styleId="30">
    <w:name w:val="Заголовок 3 Знак"/>
    <w:link w:val="3"/>
    <w:uiPriority w:val="9"/>
    <w:rsid w:val="00D5681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56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E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6F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F80"/>
  </w:style>
  <w:style w:type="paragraph" w:styleId="a7">
    <w:name w:val="footer"/>
    <w:basedOn w:val="a"/>
    <w:link w:val="a8"/>
    <w:uiPriority w:val="99"/>
    <w:unhideWhenUsed/>
    <w:rsid w:val="00676F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F80"/>
  </w:style>
  <w:style w:type="paragraph" w:styleId="a9">
    <w:name w:val="Balloon Text"/>
    <w:basedOn w:val="a"/>
    <w:link w:val="aa"/>
    <w:uiPriority w:val="99"/>
    <w:semiHidden/>
    <w:unhideWhenUsed/>
    <w:rsid w:val="0038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82B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72DF"/>
  </w:style>
  <w:style w:type="character" w:styleId="ab">
    <w:name w:val="Hyperlink"/>
    <w:uiPriority w:val="99"/>
    <w:unhideWhenUsed/>
    <w:rsid w:val="003872DF"/>
    <w:rPr>
      <w:color w:val="0000FF"/>
      <w:u w:val="single"/>
    </w:rPr>
  </w:style>
  <w:style w:type="paragraph" w:customStyle="1" w:styleId="rvps2">
    <w:name w:val="rvps2"/>
    <w:basedOn w:val="a"/>
    <w:rsid w:val="00485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annotation reference"/>
    <w:uiPriority w:val="99"/>
    <w:semiHidden/>
    <w:unhideWhenUsed/>
    <w:rsid w:val="0030091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091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30091F"/>
    <w:rPr>
      <w:sz w:val="20"/>
      <w:szCs w:val="20"/>
    </w:rPr>
  </w:style>
  <w:style w:type="character" w:customStyle="1" w:styleId="rvts46">
    <w:name w:val="rvts46"/>
    <w:basedOn w:val="a0"/>
    <w:rsid w:val="00314FA8"/>
  </w:style>
  <w:style w:type="character" w:customStyle="1" w:styleId="rvts37">
    <w:name w:val="rvts37"/>
    <w:basedOn w:val="a0"/>
    <w:rsid w:val="00314FA8"/>
  </w:style>
  <w:style w:type="character" w:customStyle="1" w:styleId="rvts11">
    <w:name w:val="rvts11"/>
    <w:basedOn w:val="a0"/>
    <w:rsid w:val="00314FA8"/>
  </w:style>
  <w:style w:type="character" w:customStyle="1" w:styleId="1">
    <w:name w:val="Неразрешенное упоминание1"/>
    <w:uiPriority w:val="99"/>
    <w:semiHidden/>
    <w:unhideWhenUsed/>
    <w:rsid w:val="00526FAE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5C1B3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ru-RU" w:eastAsia="uk-UA"/>
    </w:rPr>
  </w:style>
  <w:style w:type="character" w:customStyle="1" w:styleId="af0">
    <w:name w:val="Основной текст Знак"/>
    <w:link w:val="af"/>
    <w:rsid w:val="005C1B3A"/>
    <w:rPr>
      <w:rFonts w:ascii="Times New Roman" w:eastAsia="Times New Roman" w:hAnsi="Times New Roman" w:cs="Times New Roman"/>
      <w:b/>
      <w:sz w:val="28"/>
      <w:szCs w:val="20"/>
      <w:lang w:val="ru-RU" w:eastAsia="uk-UA"/>
    </w:rPr>
  </w:style>
  <w:style w:type="character" w:customStyle="1" w:styleId="30">
    <w:name w:val="Заголовок 3 Знак"/>
    <w:link w:val="3"/>
    <w:uiPriority w:val="9"/>
    <w:rsid w:val="00D5681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0.rada.gov.ua/laws/show/ru/196-2015-%D0%BF/paran1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385-2014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0.rada.gov.ua/laws/show/889-19/page3?text=%EC%B3%E6%ED%E0%F0%EE%E4%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FCF6-22DD-42C2-BAA4-2B9D2155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10115</Words>
  <Characters>5767</Characters>
  <Application>Microsoft Office Word</Application>
  <DocSecurity>0</DocSecurity>
  <Lines>48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Work</Company>
  <LinksUpToDate>false</LinksUpToDate>
  <CharactersWithSpaces>15851</CharactersWithSpaces>
  <SharedDoc>false</SharedDoc>
  <HLinks>
    <vt:vector size="18" baseType="variant">
      <vt:variant>
        <vt:i4>458831</vt:i4>
      </vt:variant>
      <vt:variant>
        <vt:i4>6</vt:i4>
      </vt:variant>
      <vt:variant>
        <vt:i4>0</vt:i4>
      </vt:variant>
      <vt:variant>
        <vt:i4>5</vt:i4>
      </vt:variant>
      <vt:variant>
        <vt:lpwstr>http://zakon0.rada.gov.ua/laws/show/ru/196-2015-%D0%BF/paran11</vt:lpwstr>
      </vt:variant>
      <vt:variant>
        <vt:lpwstr>n11</vt:lpwstr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https://zakon.rada.gov.ua/laws/show/385-2014-%D0%BF</vt:lpwstr>
      </vt:variant>
      <vt:variant>
        <vt:lpwstr>n11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http://zakon0.rada.gov.ua/laws/show/889-19/page3?text=%EC%B3%E6%ED%E0%F0%EE%E4%ED</vt:lpwstr>
      </vt:variant>
      <vt:variant>
        <vt:lpwstr>w12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Тетяна Олександрівна</dc:creator>
  <cp:lastModifiedBy>User</cp:lastModifiedBy>
  <cp:revision>2</cp:revision>
  <cp:lastPrinted>2020-10-07T09:05:00Z</cp:lastPrinted>
  <dcterms:created xsi:type="dcterms:W3CDTF">2020-10-08T12:16:00Z</dcterms:created>
  <dcterms:modified xsi:type="dcterms:W3CDTF">2020-10-08T12:16:00Z</dcterms:modified>
</cp:coreProperties>
</file>