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AC39" w14:textId="77777777" w:rsidR="002E6510" w:rsidRPr="005437D3" w:rsidRDefault="002E6510" w:rsidP="002E6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7D3">
        <w:rPr>
          <w:rFonts w:ascii="Times New Roman" w:hAnsi="Times New Roman" w:cs="Times New Roman"/>
          <w:sz w:val="28"/>
          <w:szCs w:val="28"/>
        </w:rPr>
        <w:t>Проєкт</w:t>
      </w:r>
    </w:p>
    <w:p w14:paraId="71410AE1" w14:textId="77777777" w:rsidR="002E6510" w:rsidRPr="005437D3" w:rsidRDefault="002E6510" w:rsidP="002E6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37D3">
        <w:rPr>
          <w:rFonts w:ascii="Times New Roman" w:hAnsi="Times New Roman" w:cs="Times New Roman"/>
          <w:sz w:val="28"/>
          <w:szCs w:val="28"/>
        </w:rPr>
        <w:t>вноситься народним депутатом України</w:t>
      </w:r>
    </w:p>
    <w:p w14:paraId="674B4376" w14:textId="77777777" w:rsidR="002E6510" w:rsidRPr="005437D3" w:rsidRDefault="002E6510" w:rsidP="002E65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37D3">
        <w:rPr>
          <w:rFonts w:ascii="Times New Roman" w:hAnsi="Times New Roman" w:cs="Times New Roman"/>
          <w:sz w:val="28"/>
          <w:szCs w:val="28"/>
        </w:rPr>
        <w:t>Стефанчуком</w:t>
      </w:r>
      <w:proofErr w:type="spellEnd"/>
      <w:r w:rsidRPr="005437D3">
        <w:rPr>
          <w:rFonts w:ascii="Times New Roman" w:hAnsi="Times New Roman" w:cs="Times New Roman"/>
          <w:sz w:val="28"/>
          <w:szCs w:val="28"/>
        </w:rPr>
        <w:t xml:space="preserve"> Р.О.</w:t>
      </w:r>
    </w:p>
    <w:p w14:paraId="4D67EB18" w14:textId="77777777" w:rsidR="002E6510" w:rsidRPr="00781C20" w:rsidRDefault="002E6510" w:rsidP="002E65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B2E0C5" w14:textId="77777777" w:rsidR="002E6510" w:rsidRPr="00781C20" w:rsidRDefault="002E6510" w:rsidP="002E65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65B25E" w14:textId="77777777" w:rsidR="002E6510" w:rsidRPr="00781C20" w:rsidRDefault="002E6510" w:rsidP="002E65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20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14:paraId="5378A0F4" w14:textId="77777777" w:rsidR="002E6510" w:rsidRPr="00781C20" w:rsidRDefault="002E6510" w:rsidP="002E651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C20">
        <w:rPr>
          <w:rFonts w:ascii="Times New Roman" w:hAnsi="Times New Roman" w:cs="Times New Roman"/>
          <w:b/>
          <w:bCs/>
          <w:sz w:val="28"/>
          <w:szCs w:val="28"/>
        </w:rPr>
        <w:t>ПРО ДЕРАДЯНІЗАЦІЮ ЗАКОНОДАВСТВА УКРАЇНИ</w:t>
      </w:r>
    </w:p>
    <w:p w14:paraId="55C3A48E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CB559" w14:textId="77777777" w:rsidR="002E6510" w:rsidRPr="00781C20" w:rsidRDefault="002E6510" w:rsidP="002E6510">
      <w:pPr>
        <w:pStyle w:val="a3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 xml:space="preserve">Беручи до уваги пункт 1 розділу </w:t>
      </w:r>
      <w:r w:rsidRPr="00781C20">
        <w:rPr>
          <w:rStyle w:val="rvts15"/>
          <w:rFonts w:ascii="Times New Roman" w:hAnsi="Times New Roman" w:cs="Times New Roman"/>
          <w:sz w:val="28"/>
          <w:szCs w:val="28"/>
        </w:rPr>
        <w:t>XV Конституції України, згідно з яким з</w:t>
      </w:r>
      <w:r w:rsidRPr="00781C20">
        <w:rPr>
          <w:rStyle w:val="rvts0"/>
          <w:rFonts w:ascii="Times New Roman" w:hAnsi="Times New Roman" w:cs="Times New Roman"/>
          <w:sz w:val="28"/>
          <w:szCs w:val="28"/>
        </w:rPr>
        <w:t>акони та інші нормативні акти, прийняті до набуття чинності цією Конституцією, є чинними у частині, що не суперечить Конституції України,</w:t>
      </w:r>
    </w:p>
    <w:p w14:paraId="2A160867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Style w:val="rvts0"/>
          <w:rFonts w:ascii="Times New Roman" w:hAnsi="Times New Roman" w:cs="Times New Roman"/>
          <w:sz w:val="28"/>
          <w:szCs w:val="28"/>
        </w:rPr>
        <w:t>зважаючи на с</w:t>
      </w:r>
      <w:r w:rsidRPr="00781C2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таттю 3</w:t>
      </w:r>
      <w:r w:rsidRPr="00781C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правонаступництво України», згідно з якою закони Української РСР та інші акти, ухвалені Верховною Радою Української РСР, діють на території України, оскільки вони не суперечать законам України, ухваленим після проголошення незалежності України,</w:t>
      </w:r>
    </w:p>
    <w:p w14:paraId="2A4D0E91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Style w:val="rvts0"/>
          <w:rFonts w:ascii="Times New Roman" w:hAnsi="Times New Roman" w:cs="Times New Roman"/>
          <w:sz w:val="28"/>
          <w:szCs w:val="28"/>
        </w:rPr>
        <w:t xml:space="preserve">та з </w:t>
      </w:r>
      <w:r w:rsidRPr="00781C20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781C20">
        <w:rPr>
          <w:rFonts w:ascii="Times New Roman" w:hAnsi="Times New Roman" w:cs="Times New Roman"/>
          <w:sz w:val="28"/>
          <w:szCs w:val="28"/>
        </w:rPr>
        <w:t>дерадянізації</w:t>
      </w:r>
      <w:proofErr w:type="spellEnd"/>
      <w:r w:rsidRPr="00781C20">
        <w:rPr>
          <w:rFonts w:ascii="Times New Roman" w:hAnsi="Times New Roman" w:cs="Times New Roman"/>
          <w:sz w:val="28"/>
          <w:szCs w:val="28"/>
        </w:rPr>
        <w:t xml:space="preserve"> законодавства України і його систематизації</w:t>
      </w:r>
    </w:p>
    <w:p w14:paraId="69349E86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27052" w14:textId="77777777" w:rsidR="002E6510" w:rsidRPr="00781C20" w:rsidRDefault="002E6510" w:rsidP="002E6510">
      <w:pPr>
        <w:pStyle w:val="a4"/>
        <w:spacing w:before="0"/>
        <w:ind w:firstLine="709"/>
        <w:rPr>
          <w:rFonts w:ascii="Times New Roman" w:hAnsi="Times New Roman"/>
          <w:b/>
          <w:sz w:val="28"/>
          <w:szCs w:val="28"/>
        </w:rPr>
      </w:pPr>
      <w:r w:rsidRPr="00781C20">
        <w:rPr>
          <w:rFonts w:ascii="Times New Roman" w:hAnsi="Times New Roman"/>
          <w:sz w:val="28"/>
          <w:szCs w:val="28"/>
        </w:rPr>
        <w:t xml:space="preserve">Верховна Рада України  </w:t>
      </w:r>
      <w:r w:rsidRPr="00781C20">
        <w:rPr>
          <w:rFonts w:ascii="Times New Roman" w:hAnsi="Times New Roman"/>
          <w:b/>
          <w:bCs/>
          <w:sz w:val="28"/>
          <w:szCs w:val="28"/>
        </w:rPr>
        <w:t>п о с т а н о в л я є:</w:t>
      </w:r>
    </w:p>
    <w:p w14:paraId="328BB402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58FBD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1C20"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Pr="00781C2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1C2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81C20">
        <w:rPr>
          <w:rFonts w:ascii="Times New Roman" w:hAnsi="Times New Roman" w:cs="Times New Roman"/>
          <w:sz w:val="28"/>
          <w:szCs w:val="28"/>
        </w:rPr>
        <w:t xml:space="preserve"> зміни до таких законодавчих актів України:</w:t>
      </w:r>
    </w:p>
    <w:p w14:paraId="02E8056E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4F02E" w14:textId="77777777" w:rsidR="002E6510" w:rsidRPr="00641D55" w:rsidRDefault="002E6510" w:rsidP="002E651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 У Кодексі законів про працю України (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Відомості Верховної Ради УРСР, 1971 р., додаток до № 50, ст. 375):</w:t>
      </w:r>
    </w:p>
    <w:p w14:paraId="161ED66E" w14:textId="77777777" w:rsidR="002E6510" w:rsidRPr="00641D55" w:rsidRDefault="002E6510" w:rsidP="002E651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1) в абзаці четвертому частини першої статті 5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слова «вищих навчальних, професійних навчально-виховних» замінити словами «вищих, професійно-технічних начальних»;</w:t>
      </w:r>
    </w:p>
    <w:p w14:paraId="3814E98B" w14:textId="77777777" w:rsidR="002E6510" w:rsidRPr="00641D55" w:rsidRDefault="002E6510" w:rsidP="002E651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2) у статті 10 слова «трудящих, власників та уповноважених ними органів» замінити словами «працівників та роботодавців»;</w:t>
      </w:r>
    </w:p>
    <w:p w14:paraId="15503A16" w14:textId="77777777" w:rsidR="002E6510" w:rsidRPr="00641D55" w:rsidRDefault="002E6510" w:rsidP="002E651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3) у частині третій статті 17 слова «уповноваженого власником органу» замінити словом «роботодавця»;</w:t>
      </w:r>
    </w:p>
    <w:p w14:paraId="41D1277F" w14:textId="77777777" w:rsidR="002E6510" w:rsidRPr="00641D55" w:rsidRDefault="002E6510" w:rsidP="002E651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4) у частині першій статті 21 слова «чи фізичною особою», «</w:t>
      </w:r>
      <w:r w:rsidR="00E86F7F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 w:rsidR="00E86F7F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фізична особа» замінити відповідно словами «(роботодавцем-фізичною особою)», «(роботодавець-фізична особа)»;</w:t>
      </w:r>
    </w:p>
    <w:p w14:paraId="0FE5143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 у частині третій статті 26 слова «робітників після закінчення професійних навчально-виховних»» замінити словами «працівників після закінчення професійно-технічних навчальних»;</w:t>
      </w:r>
    </w:p>
    <w:p w14:paraId="624677F2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 у частині другій статті 32 слово «агрегаті» замінити словом «обладнанні»;</w:t>
      </w:r>
    </w:p>
    <w:p w14:paraId="44746E8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7) перше речення частини четвертої статті 36 викласти в такій редакції: «У разі зміни власника підприємства, установи, організації, а також у разі їх реорганізації (злиття, приєднання, поділу, виділення, перетворення) дія трудового договору працівника продовжується»; </w:t>
      </w:r>
    </w:p>
    <w:p w14:paraId="41C23027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 у частині першій статті 40: </w:t>
      </w:r>
    </w:p>
    <w:p w14:paraId="51BE1797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пункті 3 слова «чи громадського» виключити; </w:t>
      </w:r>
    </w:p>
    <w:p w14:paraId="049BEA61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у пункті 8 слова 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 застосування заходів громадського впливу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» виключити;</w:t>
      </w:r>
    </w:p>
    <w:p w14:paraId="6C7B3BA4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 в абзаці дев’ятому частини першої статті </w:t>
      </w:r>
      <w:r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</w:t>
      </w:r>
      <w:r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 застосування заходів громадського впливу» виключити;</w:t>
      </w:r>
    </w:p>
    <w:p w14:paraId="4EABE974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10) у пункті 3 частини третьої статті 62 слова «чи громадського» замінити словами «або комунального», а слова «верстатів або іншого» - словами «іншого обладнання або»;</w:t>
      </w:r>
    </w:p>
    <w:p w14:paraId="3427F01E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11) у частині четвертій статті 85 слово «передового» замінити словом «кращого»;</w:t>
      </w:r>
    </w:p>
    <w:p w14:paraId="7B3374BA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12) у пункті 5  статті 88 слово «робітників» замінити словом «працівників»;</w:t>
      </w:r>
    </w:p>
    <w:p w14:paraId="00120EDE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13) у статті 96:</w:t>
      </w:r>
    </w:p>
    <w:p w14:paraId="4FD10189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четвертій  слово «робітника» замінити словом «працівника»;</w:t>
      </w:r>
    </w:p>
    <w:p w14:paraId="2034C907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сьомій слова «власником або органом, уповноваженим власником» замінити словом «роботодавцем»;</w:t>
      </w:r>
    </w:p>
    <w:p w14:paraId="2410D402" w14:textId="77777777" w:rsidR="00E86F7F" w:rsidRPr="00674095" w:rsidRDefault="00E86F7F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14) у </w:t>
      </w:r>
      <w:r w:rsidR="002E651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97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14:paraId="34A208A0" w14:textId="77777777" w:rsidR="002E6510" w:rsidRPr="00674095" w:rsidRDefault="00E86F7F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частині третій </w:t>
      </w:r>
      <w:r w:rsidR="002E651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«робітникам, посадових окладів службовцям» замінити словом «працівникам»;</w:t>
      </w:r>
    </w:p>
    <w:p w14:paraId="4731A8EF" w14:textId="77777777" w:rsidR="00E86F7F" w:rsidRPr="00674095" w:rsidRDefault="00E86F7F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четвертій слова «чи фізична особа» замінити словами «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(роботодавець-фізична особа)»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572AA540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15) у частині п’ятій статті 113 слово «робітникам» замінити словом «працівникам»;</w:t>
      </w:r>
    </w:p>
    <w:p w14:paraId="1A126C95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16) у статті 118 слово «комсомольських» виключити;</w:t>
      </w:r>
    </w:p>
    <w:p w14:paraId="4FDC4BEC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17) у частині третій статті </w:t>
      </w:r>
      <w:r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135</w:t>
      </w:r>
      <w:r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підприємствах громадського харчування (на виробництві та в буфетах) і в комісійній торгівлі» замінити словами «В закладах громадського харчування та торгівлі»;</w:t>
      </w:r>
    </w:p>
    <w:p w14:paraId="515974A0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18) у статті 136 слово «</w:t>
      </w:r>
      <w:proofErr w:type="spellStart"/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вищестоящого</w:t>
      </w:r>
      <w:proofErr w:type="spellEnd"/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замінити словом «вищого»;</w:t>
      </w:r>
    </w:p>
    <w:p w14:paraId="6FDBFA6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19) частину другу статті 140 викласти в такій редакції:</w:t>
      </w:r>
    </w:p>
    <w:p w14:paraId="65236C22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необхідних випадках заходи дисциплінарного впливу застосовуються щодо окремих несумлінних працівників»;</w:t>
      </w:r>
    </w:p>
    <w:p w14:paraId="1AF83F47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20) у частині другій статті 147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«</w:t>
      </w:r>
      <w:proofErr w:type="spellStart"/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вищестоящими</w:t>
      </w:r>
      <w:proofErr w:type="spellEnd"/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замінити словами «вищими у порядку підлеглості»;</w:t>
      </w:r>
    </w:p>
    <w:p w14:paraId="40A041FD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21) у статті 158 слова «прогресивних технологій» замінити словами «сучасних технологій»;</w:t>
      </w:r>
    </w:p>
    <w:p w14:paraId="5F104D6B" w14:textId="31EA671F" w:rsidR="007300D9" w:rsidRPr="0067409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друге речення статті 168 викласти у такій редакції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14:paraId="0F76D8CB" w14:textId="77777777" w:rsidR="007300D9" w:rsidRPr="0067409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Роботодавець зобов'язаний обладнувати приміщення для обігрівання і відпочинку працівників»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5D678BD5" w14:textId="1DEF0090" w:rsidR="007300D9" w:rsidRPr="0067409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23)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частині</w:t>
      </w:r>
      <w:proofErr w:type="spellEnd"/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другій</w:t>
      </w:r>
      <w:proofErr w:type="spellEnd"/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статті</w:t>
      </w:r>
      <w:proofErr w:type="spellEnd"/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184 слова «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власник або уповноважений ним орган зобов'язані» замінити словами «роботодавець зобов'язаний»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14:paraId="686C4B09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назві та тексті статті 193 слово «робітників» замінити словом «працівників»;</w:t>
      </w:r>
    </w:p>
    <w:p w14:paraId="1D877E40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25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частині першій статті 197 слова «професійних навчально-виховних» замінити словами «професійно-технічних»;</w:t>
      </w:r>
    </w:p>
    <w:p w14:paraId="720318E4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статті 204 слово «робітників» замінити словом «працівників»;</w:t>
      </w:r>
    </w:p>
    <w:p w14:paraId="7BDED324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статті 206 слово «Робітникові» замінити словом «Працівникові»;</w:t>
      </w:r>
    </w:p>
    <w:p w14:paraId="2E571712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частині другій статті 227 слова «власника або представників уповноваженого ним органу» замінити словами «роботодавця або його представників»;</w:t>
      </w:r>
    </w:p>
    <w:p w14:paraId="5E1CE547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 у частині четвертій статті 233 слово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вищестоящого</w:t>
      </w:r>
      <w:proofErr w:type="spellEnd"/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» замінити словами «вищого у порядку підлеглості»;</w:t>
      </w:r>
    </w:p>
    <w:p w14:paraId="1594C989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у статті 237 слова «власник чи уповноважений ним орган» замінити словом «роботодавець»;</w:t>
      </w:r>
    </w:p>
    <w:p w14:paraId="08044019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в абзаці першому частини першої статті 248 слова «</w:t>
      </w:r>
      <w:proofErr w:type="spellStart"/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вищестоящих</w:t>
      </w:r>
      <w:proofErr w:type="spellEnd"/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профспілкових органів» замінити словами «вищих за статусом профспілкових органів»;</w:t>
      </w:r>
    </w:p>
    <w:p w14:paraId="261BC2D2" w14:textId="77777777" w:rsidR="002E6510" w:rsidRPr="00641D55" w:rsidRDefault="007300D9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статті 252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8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120DAD8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першій слова «Власник або уповноваженим ним орган підприємства, об’єднання, структурного підрозділу» замінити словом «роботодавець»;</w:t>
      </w:r>
    </w:p>
    <w:p w14:paraId="31C8146D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другій слова «власником або уповноваженим ним органом підприємства» замінити словом «роботодавцем»;</w:t>
      </w:r>
    </w:p>
    <w:p w14:paraId="63C46C64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 у статті 254 слова «чи фізичної особи» замінити словами </w:t>
      </w:r>
      <w:r w:rsidR="002E651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E86F7F"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E86F7F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роботодавців-фізичних осіб)</w:t>
      </w:r>
      <w:r w:rsidR="002E651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14:paraId="017F2D85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у тексті Кодексу: </w:t>
      </w:r>
    </w:p>
    <w:p w14:paraId="0701FE18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слова «власник або уповноважений ним орган», «власник або уповноважений ним орган (особа)», 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власник підприємства, установи, організації або уповноважений ним орган»,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«власник підприємства», «власник»,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всіх відмінках і числах замінити словом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«роботодавець»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відповідному відмінку і числі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7D89BA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слова «власник-фізична особа» у всіх відмінках замінити словами «роботодавець-фізична особа» у відповідному відмінку;</w:t>
      </w:r>
    </w:p>
    <w:p w14:paraId="551993F3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«трудящих» замінити словом «працівників»;</w:t>
      </w:r>
    </w:p>
    <w:p w14:paraId="514DBEB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«народного господарства» замінити словами «економіки України».</w:t>
      </w:r>
    </w:p>
    <w:p w14:paraId="2E9B8DB0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76CC9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Житловому кодексі 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Української РСР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(Відомості Верховної Ради УРСР, 1983, додаток до № 28, ст. 573):</w:t>
      </w:r>
    </w:p>
    <w:p w14:paraId="6C35184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 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назву Кодексу викласти в такій редакції:</w:t>
      </w:r>
    </w:p>
    <w:p w14:paraId="4BF27EDE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«Житловий кодекс України»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F9E157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 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преамбулу виключити;</w:t>
      </w:r>
    </w:p>
    <w:p w14:paraId="7D46A683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 у статтях 1 і 2 слова «Конституції СРСР і Конституції Української РСР», «Конституцією СРСР і Конституцією Української РСР» замінити відповідно словами «Конституції України» та «Конституцією України»;</w:t>
      </w:r>
    </w:p>
    <w:p w14:paraId="1A6EDC9D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 с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таттю 3 викласти в такій редакції:</w:t>
      </w:r>
    </w:p>
    <w:p w14:paraId="2A12319A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«Стаття 3. Житлове законодавство України.</w:t>
      </w:r>
    </w:p>
    <w:p w14:paraId="1705AE20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Житлові відносини в Україні регулюються Конституцією України, цим Кодексом та іншими актами законодавства України.</w:t>
      </w:r>
    </w:p>
    <w:p w14:paraId="4FF5B88C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Відносини, пов’язані з будівництвом житла, регулюються відповідним законодавством України»;</w:t>
      </w:r>
    </w:p>
    <w:p w14:paraId="20B5B22C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o19"/>
      <w:bookmarkEnd w:id="1"/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5) с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таттю 11 виключити;</w:t>
      </w:r>
    </w:p>
    <w:p w14:paraId="7580F741" w14:textId="77777777" w:rsidR="002E6510" w:rsidRPr="0067409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 с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татт</w:t>
      </w:r>
      <w:r w:rsidR="0054581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 12 викласти в такій редакції</w:t>
      </w:r>
      <w:r w:rsidR="0054581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6F9A7E6F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000000" w:themeColor="text1"/>
          <w:sz w:val="28"/>
          <w:szCs w:val="28"/>
        </w:rPr>
      </w:pPr>
      <w:r w:rsidRPr="00641D55">
        <w:rPr>
          <w:rStyle w:val="rvts9"/>
          <w:color w:val="000000" w:themeColor="text1"/>
          <w:sz w:val="28"/>
          <w:szCs w:val="28"/>
        </w:rPr>
        <w:t>«Стаття 12.  Державне регулювання у сфері житлових відносин</w:t>
      </w:r>
    </w:p>
    <w:p w14:paraId="14F1520D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Держава у сфері житлових відносин забезпечує:</w:t>
      </w:r>
    </w:p>
    <w:p w14:paraId="08E57B97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1) єдність законодавчого регулювання житлових відносин;</w:t>
      </w:r>
    </w:p>
    <w:p w14:paraId="66C3128A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2) встановлення загальних засад організації та діяльності органів державного управління житловим господарством;</w:t>
      </w:r>
    </w:p>
    <w:p w14:paraId="64AB2B4C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3) встановлення єдиного порядку державного обліку житлового фонду;</w:t>
      </w:r>
    </w:p>
    <w:p w14:paraId="15A8E36B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4) встановлення нормативів витрачання фінансових і матеріальних ресурсів на експлуатацію та ремонт державного житлового фонду;</w:t>
      </w:r>
    </w:p>
    <w:p w14:paraId="0B294D6D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5) встановлення порядку обліку громадян, які потребують поліпшення житлових умов, надання жилих приміщень і користування ними;</w:t>
      </w:r>
    </w:p>
    <w:p w14:paraId="4A8C0200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6) встановлення порядку і строків внесення квартирної плати та плати за комунальні послуги;</w:t>
      </w:r>
    </w:p>
    <w:p w14:paraId="783584B3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7) встановлення розміру пільг по оплаті жилих приміщень та комунальних послуг;</w:t>
      </w:r>
    </w:p>
    <w:p w14:paraId="3830CAE7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8) встановлення порядку організації та діяльності житлово-будівельних кооперативів, прав і обов’язків їх членів;</w:t>
      </w:r>
    </w:p>
    <w:p w14:paraId="42E4CDC5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9) встановлення правил і норм технічної експлуатації жилих будинків і правил користування прибудинковими територіями;</w:t>
      </w:r>
    </w:p>
    <w:p w14:paraId="5EB6CDD7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10) здійснення державного контролю за використанням і схоронністю житлового фонду;</w:t>
      </w:r>
    </w:p>
    <w:p w14:paraId="260391B1" w14:textId="77777777" w:rsidR="00545810" w:rsidRPr="00641D55" w:rsidRDefault="00545810" w:rsidP="005458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</w:rPr>
        <w:t>11) вирішення інших питань загальнодержавного значення у галузі використання і забезпечення схоронності житлового фонду відповідно до законодавства України»</w:t>
      </w:r>
      <w:r w:rsidR="00807088" w:rsidRPr="00641D55">
        <w:rPr>
          <w:color w:val="000000" w:themeColor="text1"/>
          <w:sz w:val="28"/>
          <w:szCs w:val="28"/>
          <w:shd w:val="clear" w:color="auto" w:fill="FFFFFF"/>
        </w:rPr>
        <w:t>;</w:t>
      </w:r>
    </w:p>
    <w:p w14:paraId="71F8EBF2" w14:textId="77777777" w:rsidR="00545810" w:rsidRPr="00674095" w:rsidRDefault="00545810" w:rsidP="005458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7) с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таттю 13 викласти в такій редакції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7580890A" w14:textId="77777777" w:rsidR="00545810" w:rsidRPr="00641D55" w:rsidRDefault="00545810" w:rsidP="005458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«Стаття 13. Державне управління в галузі використання і забезпечення схоронності житлового фонду</w:t>
      </w:r>
    </w:p>
    <w:p w14:paraId="5F1634A6" w14:textId="77777777" w:rsidR="00545810" w:rsidRPr="00641D55" w:rsidRDefault="00545810" w:rsidP="005458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законодавства України державне управління в галузі використання і забезпечення схоронності житлового фонду здійснюється Кабінетом Міністрів України,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центральним органом виконавчої влади, що забезпечує формування та реалізує державну житлову політику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, органами місцевого самоврядування, а також іншими спеціально уповноваженими на те державними органами відповідно до законодавства України.</w:t>
      </w:r>
    </w:p>
    <w:p w14:paraId="71EEB36C" w14:textId="77777777" w:rsidR="00545810" w:rsidRPr="00641D55" w:rsidRDefault="00545810" w:rsidP="005458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Спеціально уповноваженим органом, що здійснює державне управління в галузі використання і забезпечення схоронності житлового фонду в Україні, є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центральний орган виконавчої влади, що забезпечує формування та реалізує державну житлову політику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088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6D661E62" w14:textId="05229045" w:rsidR="00545810" w:rsidRPr="00674095" w:rsidRDefault="00545810" w:rsidP="00A3235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першій с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татті 14 слова «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 законодавством Союзу РСР, цим Кодексом та іншими актами законодавства Української РСР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замінити словами «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 цим Кодексом та іншими актами законодавства України»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01A88207" w14:textId="5852F07B" w:rsidR="001D08A1" w:rsidRPr="00674095" w:rsidRDefault="00545810" w:rsidP="00A3235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9)</w:t>
      </w:r>
      <w:r w:rsidR="00A3235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1D08A1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частині першій статті 15 слова «</w:t>
      </w:r>
      <w:r w:rsidR="001D08A1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 законодавством Союзу РСР, цим Кодексом та іншими актами законодавства Української РСР» замінити словами «встановлених цим Кодексом та іншими актами законодавства України»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3890F3BA" w14:textId="3F8AB232" w:rsidR="00545810" w:rsidRPr="00674095" w:rsidRDefault="001D08A1" w:rsidP="00A3235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10)</w:t>
      </w:r>
      <w:r w:rsidR="00A3235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частині першій статті 16 слова «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встановлених законодавством Союзу РСР, цим Кодексом та іншими актами законодавства Української РСР» замінити словами «встановлених цим Кодексом та іншими актами законодавства України»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2BE2EE5B" w14:textId="0D2FC4BF" w:rsidR="001D08A1" w:rsidRPr="00674095" w:rsidRDefault="001D08A1" w:rsidP="00A3235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11)</w:t>
      </w:r>
      <w:r w:rsidR="00A3235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статтю 25 викласти в такій редакції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</w:t>
      </w:r>
    </w:p>
    <w:p w14:paraId="3BDED873" w14:textId="7463CB89" w:rsidR="001D08A1" w:rsidRPr="00674095" w:rsidRDefault="001D08A1" w:rsidP="00A3235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«Стаття 25. Типове положення про житлово-експлуатаційну організацію</w:t>
      </w:r>
    </w:p>
    <w:p w14:paraId="6F2280E0" w14:textId="77777777" w:rsidR="002E6510" w:rsidRPr="00674095" w:rsidRDefault="001D08A1" w:rsidP="001D08A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 законодавства України Типове положення про житлово-експлуатаційну організацію затверджується Кабінетом Міністрів України або 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центральним органом виконавчої влади, що забезпечує формування та реалізує державну житлову політику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19B70E0F" w14:textId="6A699E08" w:rsidR="002E6510" w:rsidRPr="00674095" w:rsidRDefault="001D08A1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12)</w:t>
      </w:r>
      <w:r w:rsidR="00A3235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статтю </w:t>
      </w:r>
      <w:r w:rsidR="002E651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28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викласти у такій редакції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</w:t>
      </w: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14:paraId="1EA31285" w14:textId="77777777" w:rsidR="001D08A1" w:rsidRPr="00641D55" w:rsidRDefault="001D08A1" w:rsidP="001D08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«Стаття 28. Державний облік житлового фонду</w:t>
      </w:r>
    </w:p>
    <w:p w14:paraId="710A2D37" w14:textId="77777777" w:rsidR="001D08A1" w:rsidRPr="00641D55" w:rsidRDefault="001D08A1" w:rsidP="001D08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законодавства України державний облік житлового фонду здійснюється за єдиною для України системою в порядку, встановлено</w:t>
      </w:r>
      <w:r w:rsidR="00807088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му Кабінетом Міністрів України»</w:t>
      </w:r>
      <w:r w:rsidR="00807088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2E7579F6" w14:textId="71EEA965" w:rsidR="001D08A1" w:rsidRPr="00674095" w:rsidRDefault="001D08A1" w:rsidP="001D08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13)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статтю 30 викласти у такій редакції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14:paraId="6BD4AA41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Стаття 30. Органи, які здійснюють державний контроль за використанням і схоронністю житлового фонду</w:t>
      </w:r>
    </w:p>
    <w:p w14:paraId="58948249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Державний контроль за використанням і схоронністю житлового фонду здійснюється спеціально уповноваженими державними органами в порядку, встановленому законодавством України</w:t>
      </w:r>
      <w:r w:rsidR="00807088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088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54572254" w14:textId="5E1FBF02" w:rsidR="001D08A1" w:rsidRPr="00674095" w:rsidRDefault="001D08A1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у статті 31 слова «передбаченому законодавством Союзу РСР, цим Кодексом та іншими актами законодавства Української РСР» замінити словами «передбаченому цим Кодексом та іншими актами законодавства України»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2DCCDB5D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у статті 38 слова «встановлюється законодавством Союзу РСР, цим Кодексом та іншими актами законодавства Української РСР» замінити словами «встановлюється законодавством України»;</w:t>
      </w:r>
    </w:p>
    <w:p w14:paraId="27085960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у пункті 3 частини другої статті 40 слова «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передбачених законодавством Союзу РСР, цим Кодексом та іншими актами законодавства Української РСР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замінити словами «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передбачених цим Кодексом та іншими актами законодавства України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06598282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17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у частині другій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статті 43 слова «встановлюється законодавством Союзу РСР, цим Кодексом та іншими актами законодавства Української РСР» замінити словами «встановлюється цим Кодексом та іншими актами законодавства України»;</w:t>
      </w:r>
    </w:p>
    <w:p w14:paraId="32F06568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частину четверту статті 61 викласти в такій редакції:</w:t>
      </w:r>
    </w:p>
    <w:p w14:paraId="4B6F18C1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«Умови договору найму жилого приміщення, що обмежують права наймача та членів його сім’ї порівняно з умовами, передбаченими цим Кодексом, Типовим договором найму жилого приміщення та іншими актами законодавства України є недійсними»;</w:t>
      </w:r>
    </w:p>
    <w:p w14:paraId="00157304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частину другу статті 69 виключити;</w:t>
      </w:r>
    </w:p>
    <w:p w14:paraId="51EA1E31" w14:textId="3C82BA12" w:rsidR="00E929A5" w:rsidRPr="0067409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E929A5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929A5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частині шостій статті 71 слова «</w:t>
      </w:r>
      <w:r w:rsidR="005F202E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Основ житлового законодавства Союзу РСР і союзних республік законодавством Союзу РСР і Української РСР» замінити словами «законодавства України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1D95316B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статтю 73  викласти в такій редакції:</w:t>
      </w:r>
    </w:p>
    <w:p w14:paraId="7F95A165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«Стаття 73. Бронювання жилого приміщення</w:t>
      </w:r>
    </w:p>
    <w:p w14:paraId="2A5DA37E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Жилі приміщення, що їх займають наймачі та члени їх сімей, бронюються при направленні на роботу за кордон – на весь час перебування за кордоном.</w:t>
      </w:r>
    </w:p>
    <w:p w14:paraId="6555DFBB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Законодавством можуть бути передбачені й інші випадки бронювання жилих приміщень»;</w:t>
      </w:r>
    </w:p>
    <w:p w14:paraId="2A74E34C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текст статті 84 викласти в такій редакції:</w:t>
      </w:r>
    </w:p>
    <w:p w14:paraId="6140B6B2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«Порядок обміну жилих приміщень установлюється цим Кодексом та іншими актами законодавства України»;</w:t>
      </w:r>
    </w:p>
    <w:p w14:paraId="0AADAD93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статтю 85 виключити; </w:t>
      </w:r>
    </w:p>
    <w:p w14:paraId="43E88AE3" w14:textId="087FAEF0" w:rsidR="005F202E" w:rsidRPr="0067409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F202E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2350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202E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у частині другій статті 86 слова «Основ житлового законодавства Союзу РСР і союзних республік законодавством Союзу РСР» замінити словами «законодавства України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4B24FFEE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E6510"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частину першу статті 87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викласти в такій редакції:</w:t>
      </w:r>
    </w:p>
    <w:p w14:paraId="657B22A7" w14:textId="77777777" w:rsidR="002E6510" w:rsidRPr="00641D55" w:rsidRDefault="002E6510" w:rsidP="002E65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n440"/>
      <w:bookmarkEnd w:id="2"/>
      <w:r w:rsidRPr="00641D55">
        <w:rPr>
          <w:rStyle w:val="rvts9"/>
          <w:color w:val="000000" w:themeColor="text1"/>
          <w:sz w:val="28"/>
          <w:szCs w:val="28"/>
        </w:rPr>
        <w:t>«</w:t>
      </w:r>
      <w:r w:rsidRPr="00641D55">
        <w:rPr>
          <w:color w:val="000000" w:themeColor="text1"/>
          <w:sz w:val="28"/>
          <w:szCs w:val="28"/>
        </w:rPr>
        <w:t>Обмін жилими приміщеннями, проведений із порушенням вимог цього Кодексу та інших актів законодавства України, визнається недійсним»;</w:t>
      </w:r>
    </w:p>
    <w:p w14:paraId="3FED4EAA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статтю 103 викласти в такій редакції:</w:t>
      </w:r>
    </w:p>
    <w:p w14:paraId="0DEF9C1D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1D55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Стаття 103. 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Зміна договору найму жилого приміщення</w:t>
      </w:r>
    </w:p>
    <w:p w14:paraId="3C44BB88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Договір найму жилого приміщення може бути змінено відповідно до вимог законодавства України»;</w:t>
      </w:r>
    </w:p>
    <w:p w14:paraId="33DB36AF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текст статті 115 викласти в такій редакції:</w:t>
      </w:r>
    </w:p>
    <w:p w14:paraId="7BCDAF16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«Інші випадки виселення з жилих приміщень з наданням громадянам іншого жилого приміщення можуть бути передбачені законом»;</w:t>
      </w:r>
    </w:p>
    <w:p w14:paraId="1CC2E531" w14:textId="760DB3B4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23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частину першу статті 121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викласти в такій редакції:</w:t>
      </w:r>
    </w:p>
    <w:p w14:paraId="7BDF4890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«Порядок надання службових жилих приміщень установлюється цим Кодексом та іншими актами законодавства України»;</w:t>
      </w:r>
    </w:p>
    <w:p w14:paraId="3FEFAC41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частину першу статті 123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викласти в такій редакції:</w:t>
      </w:r>
    </w:p>
    <w:p w14:paraId="68B021D6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«Порядок користування службовими жилими приміщеннями встановлюється цим Кодексом та іншими актами законодавства України»;</w:t>
      </w:r>
    </w:p>
    <w:p w14:paraId="480F01FB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30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частину першу статті 135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викласти в такій редакції:</w:t>
      </w:r>
    </w:p>
    <w:p w14:paraId="02CBE1F7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«Умови прийому громадян до членів житлово-будівельного кооперативу встановлюються цим Кодексом та іншими актами законодавства України»;</w:t>
      </w:r>
    </w:p>
    <w:p w14:paraId="62A863CC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2E6510"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частину третю статті 137 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викласти в такій редакції:</w:t>
      </w:r>
    </w:p>
    <w:p w14:paraId="7109633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«Порядок організації та діяльності житлово-будівельних кооперативів установлюється цим Кодексом, Примірним статутом житлово-будівельного кооперативу та іншими актами законодавства України»; </w:t>
      </w:r>
    </w:p>
    <w:p w14:paraId="10316C70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o27"/>
      <w:bookmarkEnd w:id="3"/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у частині другій статті 151 слова «Цивільним кодексом Української РСР» замінити словами «Цивільним кодексом України»;</w:t>
      </w:r>
    </w:p>
    <w:p w14:paraId="5319C49A" w14:textId="77777777" w:rsidR="00807088" w:rsidRPr="00674095" w:rsidRDefault="00641D55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807088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3) статтю 188 викласти у такій редакції</w:t>
      </w:r>
      <w:r w:rsidR="00807088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:</w:t>
      </w:r>
    </w:p>
    <w:p w14:paraId="1E981F77" w14:textId="77777777" w:rsidR="00807088" w:rsidRPr="00641D55" w:rsidRDefault="00807088" w:rsidP="008070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1D55">
        <w:rPr>
          <w:color w:val="000000" w:themeColor="text1"/>
          <w:sz w:val="28"/>
          <w:szCs w:val="28"/>
        </w:rPr>
        <w:t>«</w:t>
      </w:r>
      <w:r w:rsidRPr="00641D55">
        <w:rPr>
          <w:rStyle w:val="rvts9"/>
          <w:color w:val="000000" w:themeColor="text1"/>
          <w:sz w:val="28"/>
          <w:szCs w:val="28"/>
          <w:shd w:val="clear" w:color="auto" w:fill="FFFFFF"/>
        </w:rPr>
        <w:t>Стаття 188. </w:t>
      </w:r>
      <w:r w:rsidRPr="00641D55">
        <w:rPr>
          <w:color w:val="000000" w:themeColor="text1"/>
          <w:sz w:val="28"/>
          <w:szCs w:val="28"/>
          <w:shd w:val="clear" w:color="auto" w:fill="FFFFFF"/>
        </w:rPr>
        <w:t>Матеріально-технічне забезпечення експлуатації та ремонту житлового фонду</w:t>
      </w:r>
    </w:p>
    <w:p w14:paraId="4CFBD1B3" w14:textId="77777777" w:rsidR="00807088" w:rsidRPr="00641D55" w:rsidRDefault="00807088" w:rsidP="008070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D55">
        <w:rPr>
          <w:color w:val="000000" w:themeColor="text1"/>
          <w:sz w:val="28"/>
          <w:szCs w:val="28"/>
          <w:shd w:val="clear" w:color="auto" w:fill="FFFFFF"/>
        </w:rPr>
        <w:t>Матеріально-технічні ресурси, необхідні для експлуатації та ремонту державного і громадського житлового фонду та фонду житлово-будівельних кооперативів, виділяються відповідно до норм їх витрачання у порядку, встановленому Кабінетом Міністрів України</w:t>
      </w:r>
      <w:r w:rsidRPr="00641D55">
        <w:rPr>
          <w:color w:val="000000" w:themeColor="text1"/>
          <w:sz w:val="28"/>
          <w:szCs w:val="28"/>
        </w:rPr>
        <w:t>»</w:t>
      </w:r>
      <w:r w:rsidRPr="00641D55">
        <w:rPr>
          <w:color w:val="000000" w:themeColor="text1"/>
          <w:sz w:val="28"/>
          <w:szCs w:val="28"/>
          <w:shd w:val="clear" w:color="auto" w:fill="FFFFFF"/>
        </w:rPr>
        <w:t>;</w:t>
      </w:r>
    </w:p>
    <w:p w14:paraId="73A8A614" w14:textId="41BE6205" w:rsidR="00807088" w:rsidRPr="00674095" w:rsidRDefault="00641D55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807088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4)</w:t>
      </w:r>
      <w:r w:rsidR="00A3235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807088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частині другій статті 189 слова «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</w:rPr>
        <w:t>Основ житлового законодавства Союзу РСР і союзних республік законодавством Союзу РСР і Української РСР» замінити словами «законодавства України»</w:t>
      </w:r>
      <w:r w:rsidR="00807088" w:rsidRPr="006740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;</w:t>
      </w:r>
    </w:p>
    <w:p w14:paraId="27F8363E" w14:textId="57D75F2A" w:rsidR="002E6510" w:rsidRPr="00674095" w:rsidRDefault="00641D55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807088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5)</w:t>
      </w:r>
      <w:r w:rsidR="00A3235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807088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статтю </w:t>
      </w:r>
      <w:r w:rsidR="002E6510" w:rsidRPr="00674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193 викласти в такій редакції:</w:t>
      </w:r>
    </w:p>
    <w:p w14:paraId="7845AE6E" w14:textId="7C6AADA3" w:rsidR="002E6510" w:rsidRPr="00641D55" w:rsidRDefault="002E6510" w:rsidP="002E651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41D55">
        <w:rPr>
          <w:color w:val="000000" w:themeColor="text1"/>
          <w:sz w:val="28"/>
          <w:szCs w:val="28"/>
        </w:rPr>
        <w:t>«</w:t>
      </w:r>
      <w:r w:rsidRPr="00641D55">
        <w:rPr>
          <w:rStyle w:val="rvts9"/>
          <w:color w:val="000000" w:themeColor="text1"/>
          <w:sz w:val="28"/>
          <w:szCs w:val="28"/>
          <w:shd w:val="clear" w:color="auto" w:fill="FFFFFF"/>
        </w:rPr>
        <w:t>Стаття 193. </w:t>
      </w:r>
      <w:r w:rsidRPr="00641D55">
        <w:rPr>
          <w:color w:val="000000" w:themeColor="text1"/>
          <w:sz w:val="28"/>
          <w:szCs w:val="28"/>
          <w:shd w:val="clear" w:color="auto" w:fill="FFFFFF"/>
        </w:rPr>
        <w:t>Міжнародні договори</w:t>
      </w:r>
    </w:p>
    <w:p w14:paraId="24419DDC" w14:textId="416DC405" w:rsidR="002E6510" w:rsidRPr="00641D55" w:rsidRDefault="002D1846" w:rsidP="002D184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74095">
        <w:rPr>
          <w:color w:val="333333"/>
          <w:sz w:val="28"/>
          <w:szCs w:val="28"/>
          <w:shd w:val="clear" w:color="auto" w:fill="FFFFFF"/>
        </w:rPr>
        <w:t xml:space="preserve">Якщо міжнародним договором України, який набрав чинності в установленому порядку, встановлено інші правила, ніж ті, що передбачені </w:t>
      </w:r>
      <w:r w:rsidRPr="00674095">
        <w:rPr>
          <w:color w:val="000000" w:themeColor="text1"/>
          <w:sz w:val="28"/>
          <w:szCs w:val="28"/>
          <w:shd w:val="clear" w:color="auto" w:fill="FFFFFF"/>
        </w:rPr>
        <w:t>відповідними актами житлового законодавства України</w:t>
      </w:r>
      <w:r w:rsidRPr="00674095">
        <w:rPr>
          <w:color w:val="333333"/>
          <w:sz w:val="28"/>
          <w:szCs w:val="28"/>
          <w:shd w:val="clear" w:color="auto" w:fill="FFFFFF"/>
        </w:rPr>
        <w:t>, то застосовуютьс</w:t>
      </w:r>
      <w:r w:rsidR="00674095" w:rsidRPr="00674095">
        <w:rPr>
          <w:color w:val="333333"/>
          <w:sz w:val="28"/>
          <w:szCs w:val="28"/>
          <w:shd w:val="clear" w:color="auto" w:fill="FFFFFF"/>
        </w:rPr>
        <w:t>я правила міжнародного договору</w:t>
      </w:r>
      <w:r w:rsidR="00807088" w:rsidRPr="00674095">
        <w:rPr>
          <w:color w:val="000000" w:themeColor="text1"/>
          <w:sz w:val="28"/>
          <w:szCs w:val="28"/>
        </w:rPr>
        <w:t>».</w:t>
      </w:r>
      <w:r w:rsidR="002E6510" w:rsidRPr="00641D55">
        <w:rPr>
          <w:color w:val="000000" w:themeColor="text1"/>
          <w:sz w:val="28"/>
          <w:szCs w:val="28"/>
        </w:rPr>
        <w:t xml:space="preserve"> </w:t>
      </w:r>
    </w:p>
    <w:p w14:paraId="0451C9FB" w14:textId="77777777" w:rsidR="002E6510" w:rsidRPr="00641D55" w:rsidRDefault="00641D55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36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) у</w:t>
      </w:r>
      <w:r w:rsidR="002E6510"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тексті Кодексу:</w:t>
      </w:r>
    </w:p>
    <w:p w14:paraId="50BE597B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>слова «Українська РСР»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всіх відмінках замінити словами «Україна» у відповідному відмінку; </w:t>
      </w:r>
    </w:p>
    <w:p w14:paraId="6EA1ABFD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Союз РСР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«Союз РСР і»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всіх відмінках 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виключити;</w:t>
      </w:r>
    </w:p>
    <w:p w14:paraId="4B4FEA3E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«Рада Міністрів СРСР», «Рада Міністрів СРСР і» у всіх відмінках 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виключити, крім:</w:t>
      </w:r>
    </w:p>
    <w:p w14:paraId="53DA2490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статей </w:t>
      </w:r>
      <w:bookmarkStart w:id="4" w:name="o17"/>
      <w:bookmarkEnd w:id="4"/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26, 52, частини другої статті 119, статей 173, 174, 192, де слова 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Рада Міністрів СРСР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 всіх відмінках замінити словами 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 Міністрів України</w:t>
      </w:r>
      <w:r w:rsidRPr="00641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 у відповідному відмінку;</w:t>
      </w:r>
    </w:p>
    <w:p w14:paraId="72B9928F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«Рада Міністрів Української РСР»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всіх відмінках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замінити словами «Кабінет Міністрів України» у відповідному відмінку;</w:t>
      </w:r>
    </w:p>
    <w:p w14:paraId="54386784" w14:textId="77777777" w:rsidR="002E6510" w:rsidRPr="00641D55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«Основи житлового законодавства Союзу РСР і союзних республік» у всіх відмінках замінити словами «законодавство України» у відповідному відмінку;</w:t>
      </w:r>
    </w:p>
    <w:p w14:paraId="12E81EA1" w14:textId="2C06586E" w:rsidR="002E6510" w:rsidRPr="00DC014D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«Міністерство житлово-комунального господарства Української РСР» у всіх відмінках замінити словами «центральний орган виконавчої влади, </w:t>
      </w:r>
      <w:r w:rsidRPr="00641D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що забезпечує формування та реалізує державну житлову політику» у ві</w:t>
      </w:r>
      <w:r w:rsidR="00DC0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дповідному відмінку</w:t>
      </w:r>
      <w:r w:rsidR="00DC014D" w:rsidRPr="00DC0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A7B3CCB" w14:textId="4406E060" w:rsidR="00DC014D" w:rsidRPr="00DC014D" w:rsidRDefault="00DC014D" w:rsidP="002E651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 «народного господарства» замінити словами «економіки України».</w:t>
      </w:r>
    </w:p>
    <w:p w14:paraId="6DEBBAA3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3E93E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b/>
          <w:bCs/>
          <w:sz w:val="28"/>
          <w:szCs w:val="28"/>
        </w:rPr>
        <w:t>ІІ.</w:t>
      </w:r>
      <w:r w:rsidRPr="00781C20">
        <w:rPr>
          <w:rFonts w:ascii="Times New Roman" w:hAnsi="Times New Roman" w:cs="Times New Roman"/>
          <w:sz w:val="28"/>
          <w:szCs w:val="28"/>
        </w:rPr>
        <w:t> Прикінцеві та перехідні положення</w:t>
      </w:r>
    </w:p>
    <w:p w14:paraId="1EF7A3E7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1. Цей Закон набирає чинності з дня, наступного за днем його опублікування.</w:t>
      </w:r>
    </w:p>
    <w:p w14:paraId="1D57871F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2. Взяти до відома, що на території України відповідно до пункту 1 розділу XV Конституції України, не застосовуються:</w:t>
      </w:r>
    </w:p>
    <w:p w14:paraId="41E77E90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 xml:space="preserve">1) акти органів державної влади і управління Союзу РСР (додаток № 1) до цього Закону, окрім їх положень, що не суперечать Конституції України і Закону України «Про правонаступництво» та стосуються: </w:t>
      </w:r>
    </w:p>
    <w:p w14:paraId="68EF2D08" w14:textId="70E45798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 xml:space="preserve">суверенітету України та її територіальної цілісності в межах існуючого державного кордону України, визначеного Конституцією </w:t>
      </w:r>
      <w:r w:rsidR="00B24662" w:rsidRPr="00674095">
        <w:rPr>
          <w:rFonts w:ascii="Times New Roman" w:hAnsi="Times New Roman" w:cs="Times New Roman"/>
          <w:sz w:val="28"/>
          <w:szCs w:val="28"/>
        </w:rPr>
        <w:t>України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Pr="00781C20">
        <w:rPr>
          <w:rFonts w:ascii="Times New Roman" w:hAnsi="Times New Roman" w:cs="Times New Roman"/>
          <w:sz w:val="28"/>
          <w:szCs w:val="28"/>
        </w:rPr>
        <w:t xml:space="preserve">та законами України, </w:t>
      </w:r>
      <w:r w:rsidRPr="00781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також міжнародними договорами України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3A9F7A20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адміністративно-територіального устрою України;</w:t>
      </w:r>
    </w:p>
    <w:p w14:paraId="5A6AF519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опису, нагородження, правил носіння та передачі (в тому числі і через спадкування) орденів, медалей, орденських стрічок та стрічок медалей на планках, знаків розрізнення, почесних звань, звань СРСР.</w:t>
      </w:r>
    </w:p>
    <w:p w14:paraId="5449A77B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2) акти органів державної влади і управління Української РСР (Української СРР) (додаток № 2) до цього Закону, окрім їх положень, що не суперечать Конституції України і Закону України «Про правонаступництво» та стосуються:</w:t>
      </w:r>
    </w:p>
    <w:p w14:paraId="28AB0D00" w14:textId="4AB8F0B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 xml:space="preserve">суверенітету України та її територіальної цілісності в межах існуючого державного кордону України, визначеного Конституцією </w:t>
      </w:r>
      <w:r w:rsidR="00B24662" w:rsidRPr="00674095">
        <w:rPr>
          <w:rFonts w:ascii="Times New Roman" w:hAnsi="Times New Roman" w:cs="Times New Roman"/>
          <w:sz w:val="28"/>
          <w:szCs w:val="28"/>
        </w:rPr>
        <w:t>України</w:t>
      </w:r>
      <w:r w:rsidR="00B24662">
        <w:rPr>
          <w:rFonts w:ascii="Times New Roman" w:hAnsi="Times New Roman" w:cs="Times New Roman"/>
          <w:sz w:val="28"/>
          <w:szCs w:val="28"/>
        </w:rPr>
        <w:t xml:space="preserve"> </w:t>
      </w:r>
      <w:r w:rsidRPr="00781C20">
        <w:rPr>
          <w:rFonts w:ascii="Times New Roman" w:hAnsi="Times New Roman" w:cs="Times New Roman"/>
          <w:sz w:val="28"/>
          <w:szCs w:val="28"/>
        </w:rPr>
        <w:t xml:space="preserve">та законами України, </w:t>
      </w:r>
      <w:r w:rsidRPr="00781C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також міжнародними договорами України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451E8161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адміністративно-територіального устрою України;</w:t>
      </w:r>
    </w:p>
    <w:p w14:paraId="10913229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опису, нагородження, правил носіння та передачі (в тому числі і через спадкування) орденів, медалей, орденських стрічок та стрічок медалей на планках, знаків розрізнення, почесних звань, звань УРСР (УСРР).</w:t>
      </w:r>
    </w:p>
    <w:p w14:paraId="2D3E128E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3. Кабінету Міністрів України:</w:t>
      </w:r>
    </w:p>
    <w:p w14:paraId="415AAC40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1) впродовж трьох місяців з дня набрання чинності цим Законом привести власні нормативно-правові акти у відповідність із цим Законом;</w:t>
      </w:r>
    </w:p>
    <w:p w14:paraId="4E8EE4D9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2) впродовж шести місяців з дня набрання чинності цим Законом забезпечити перегляд та приведення у відповідність із цим Законом нормативно-правових актів міністерств та інших центральних органів виконавчої влади;</w:t>
      </w:r>
    </w:p>
    <w:p w14:paraId="5AEE2B40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3) до 1 червня 2021 року:</w:t>
      </w:r>
    </w:p>
    <w:p w14:paraId="7DFE2EF5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затвердити план заходів з опрацювання нормативно-правових актів Союзу РСР та Української РСР (Української СРР) з метою визначення положень, котрі доцільно інкорпорувати до законодавства України;</w:t>
      </w:r>
    </w:p>
    <w:p w14:paraId="1B5C5EBF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подати до Верховної Ради України перелік актів вищих представницьких органів Союзу РСР, Української РСР (Української СРР), що не застосовуються на території України з дня набуття чинності Конституцією України;</w:t>
      </w:r>
    </w:p>
    <w:p w14:paraId="41AB9509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lastRenderedPageBreak/>
        <w:t>оприлюднити перелік актів центральних органів державної виконавчої влади і управління Союзу РСР, Української РСР (Української СРР), що не застосовуються на території України з дня набуття чинності Конституцією України;</w:t>
      </w:r>
    </w:p>
    <w:p w14:paraId="6E815754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 xml:space="preserve">4) до 1 січня 2022 року розробити та </w:t>
      </w:r>
      <w:proofErr w:type="spellStart"/>
      <w:r w:rsidRPr="00781C2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81C20">
        <w:rPr>
          <w:rFonts w:ascii="Times New Roman" w:hAnsi="Times New Roman" w:cs="Times New Roman"/>
          <w:sz w:val="28"/>
          <w:szCs w:val="28"/>
        </w:rPr>
        <w:t xml:space="preserve"> на роз</w:t>
      </w:r>
      <w:r>
        <w:rPr>
          <w:rFonts w:ascii="Times New Roman" w:hAnsi="Times New Roman" w:cs="Times New Roman"/>
          <w:sz w:val="28"/>
          <w:szCs w:val="28"/>
        </w:rPr>
        <w:t xml:space="preserve">гляд Верховної Ради України </w:t>
      </w:r>
      <w:proofErr w:type="spellStart"/>
      <w:r w:rsidRPr="0067409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BF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C20">
        <w:rPr>
          <w:rFonts w:ascii="Times New Roman" w:hAnsi="Times New Roman" w:cs="Times New Roman"/>
          <w:sz w:val="28"/>
          <w:szCs w:val="28"/>
        </w:rPr>
        <w:t>Житлового кодексу України, Трудового кодексу України та Адміністративного деліктного кодексу України;</w:t>
      </w:r>
    </w:p>
    <w:p w14:paraId="73002248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20">
        <w:rPr>
          <w:rFonts w:ascii="Times New Roman" w:hAnsi="Times New Roman" w:cs="Times New Roman"/>
          <w:sz w:val="28"/>
          <w:szCs w:val="28"/>
        </w:rPr>
        <w:t>5) щороку до 1 грудня впродовж трьох років з дня набрання чинності цим Законом надавати Верховній Раді України звіт про виконання плану, передбаченого абзацом другим підпункту 3 пункту 3 цього Розділу.</w:t>
      </w:r>
    </w:p>
    <w:p w14:paraId="67300C3B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218D0" w14:textId="77777777" w:rsidR="002E6510" w:rsidRPr="00781C20" w:rsidRDefault="002E6510" w:rsidP="002E6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8EB430" w14:textId="77777777" w:rsidR="002E6510" w:rsidRPr="00781C20" w:rsidRDefault="002E6510" w:rsidP="002E6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20">
        <w:rPr>
          <w:rFonts w:ascii="Times New Roman" w:hAnsi="Times New Roman" w:cs="Times New Roman"/>
          <w:b/>
          <w:sz w:val="28"/>
          <w:szCs w:val="28"/>
        </w:rPr>
        <w:t xml:space="preserve">              Голова </w:t>
      </w:r>
      <w:r w:rsidRPr="00781C20">
        <w:rPr>
          <w:rFonts w:ascii="Times New Roman" w:hAnsi="Times New Roman" w:cs="Times New Roman"/>
          <w:b/>
          <w:sz w:val="28"/>
          <w:szCs w:val="28"/>
        </w:rPr>
        <w:br/>
        <w:t>Верховної Ради України</w:t>
      </w:r>
    </w:p>
    <w:p w14:paraId="06A35A00" w14:textId="77777777" w:rsidR="009238B7" w:rsidRDefault="009238B7"/>
    <w:sectPr w:rsidR="009238B7" w:rsidSect="000060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7"/>
    <w:rsid w:val="001D08A1"/>
    <w:rsid w:val="002D1846"/>
    <w:rsid w:val="002E6510"/>
    <w:rsid w:val="00311469"/>
    <w:rsid w:val="003711BB"/>
    <w:rsid w:val="005437D3"/>
    <w:rsid w:val="00545810"/>
    <w:rsid w:val="0057246A"/>
    <w:rsid w:val="005947E3"/>
    <w:rsid w:val="005F202E"/>
    <w:rsid w:val="00641D55"/>
    <w:rsid w:val="00674095"/>
    <w:rsid w:val="006D5DD7"/>
    <w:rsid w:val="007300D9"/>
    <w:rsid w:val="00807088"/>
    <w:rsid w:val="009238B7"/>
    <w:rsid w:val="00A32350"/>
    <w:rsid w:val="00B24662"/>
    <w:rsid w:val="00DC014D"/>
    <w:rsid w:val="00E80E10"/>
    <w:rsid w:val="00E86F7F"/>
    <w:rsid w:val="00E929A5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DDAC"/>
  <w15:chartTrackingRefBased/>
  <w15:docId w15:val="{CABEC9D5-A989-4458-9B02-16BFDE0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510"/>
    <w:pPr>
      <w:spacing w:after="0" w:line="240" w:lineRule="auto"/>
    </w:pPr>
  </w:style>
  <w:style w:type="paragraph" w:customStyle="1" w:styleId="a4">
    <w:name w:val="Нормальний текст"/>
    <w:basedOn w:val="a"/>
    <w:uiPriority w:val="99"/>
    <w:rsid w:val="002E6510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2E65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E6510"/>
  </w:style>
  <w:style w:type="character" w:customStyle="1" w:styleId="rvts0">
    <w:name w:val="rvts0"/>
    <w:basedOn w:val="a0"/>
    <w:rsid w:val="002E6510"/>
  </w:style>
  <w:style w:type="character" w:customStyle="1" w:styleId="rvts15">
    <w:name w:val="rvts15"/>
    <w:basedOn w:val="a0"/>
    <w:rsid w:val="002E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D2F7A-6C18-4EF6-8B13-1E565AFE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F4BB1-134B-4FC9-9111-72DEC243E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B232C-7051-441E-B124-E367D7CAA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11775</Words>
  <Characters>6712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2020-10-29T13:47:00Z</dcterms:created>
  <dcterms:modified xsi:type="dcterms:W3CDTF">2020-10-29T13:47:00Z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