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1F" w:rsidRPr="00C35C36" w:rsidRDefault="00DC321F" w:rsidP="00DC321F">
      <w:pPr>
        <w:pStyle w:val="rvps6"/>
        <w:spacing w:before="300" w:beforeAutospacing="0" w:after="450" w:afterAutospacing="0"/>
        <w:ind w:left="450" w:right="450"/>
        <w:contextualSpacing/>
        <w:jc w:val="center"/>
        <w:rPr>
          <w:b/>
          <w:sz w:val="28"/>
          <w:szCs w:val="28"/>
        </w:rPr>
      </w:pPr>
      <w:bookmarkStart w:id="0" w:name="_GoBack"/>
      <w:bookmarkEnd w:id="0"/>
      <w:r w:rsidRPr="00C35C36">
        <w:rPr>
          <w:b/>
          <w:sz w:val="28"/>
          <w:szCs w:val="28"/>
        </w:rPr>
        <w:t>ПОРІВНЯЛЬНА ТАБЛИЦЯ</w:t>
      </w:r>
    </w:p>
    <w:p w:rsidR="0076528A" w:rsidRDefault="00DC321F" w:rsidP="0076528A">
      <w:pPr>
        <w:jc w:val="center"/>
        <w:rPr>
          <w:b/>
          <w:sz w:val="28"/>
          <w:szCs w:val="28"/>
        </w:rPr>
      </w:pPr>
      <w:r w:rsidRPr="00C35C36">
        <w:rPr>
          <w:b/>
          <w:sz w:val="28"/>
          <w:szCs w:val="28"/>
        </w:rPr>
        <w:t>до проєкту Закону України «</w:t>
      </w:r>
      <w:r w:rsidR="0076528A" w:rsidRPr="0076528A">
        <w:rPr>
          <w:b/>
          <w:sz w:val="28"/>
          <w:szCs w:val="28"/>
        </w:rPr>
        <w:t xml:space="preserve">Про внесення змін до Кодексу України </w:t>
      </w:r>
    </w:p>
    <w:p w:rsidR="0076528A" w:rsidRDefault="0076528A" w:rsidP="0076528A">
      <w:pPr>
        <w:jc w:val="center"/>
        <w:rPr>
          <w:b/>
          <w:sz w:val="28"/>
          <w:szCs w:val="28"/>
        </w:rPr>
      </w:pPr>
      <w:r w:rsidRPr="0076528A">
        <w:rPr>
          <w:b/>
          <w:sz w:val="28"/>
          <w:szCs w:val="28"/>
        </w:rPr>
        <w:t xml:space="preserve">про адміністративні правопорушення  щодо врегулювання питань </w:t>
      </w:r>
    </w:p>
    <w:p w:rsidR="00DC321F" w:rsidRPr="00C35C36" w:rsidRDefault="0076528A" w:rsidP="0076528A">
      <w:pPr>
        <w:jc w:val="center"/>
        <w:rPr>
          <w:b/>
          <w:sz w:val="28"/>
          <w:szCs w:val="28"/>
        </w:rPr>
      </w:pPr>
      <w:r w:rsidRPr="0076528A">
        <w:rPr>
          <w:b/>
          <w:sz w:val="28"/>
          <w:szCs w:val="28"/>
        </w:rPr>
        <w:t>державного енергетичного нагляду (контролю)</w:t>
      </w:r>
      <w:r w:rsidR="00DC321F" w:rsidRPr="00C35C36">
        <w:rPr>
          <w:b/>
          <w:sz w:val="28"/>
          <w:szCs w:val="28"/>
        </w:rPr>
        <w:t>»</w:t>
      </w:r>
    </w:p>
    <w:p w:rsidR="00E33DDC" w:rsidRDefault="00E33DDC"/>
    <w:tbl>
      <w:tblPr>
        <w:tblStyle w:val="a3"/>
        <w:tblW w:w="15026" w:type="dxa"/>
        <w:tblInd w:w="279" w:type="dxa"/>
        <w:tblLayout w:type="fixed"/>
        <w:tblLook w:val="04A0" w:firstRow="1" w:lastRow="0" w:firstColumn="1" w:lastColumn="0" w:noHBand="0" w:noVBand="1"/>
      </w:tblPr>
      <w:tblGrid>
        <w:gridCol w:w="7654"/>
        <w:gridCol w:w="7372"/>
      </w:tblGrid>
      <w:tr w:rsidR="007B7290" w:rsidRPr="00C35C36" w:rsidTr="0076528A">
        <w:tc>
          <w:tcPr>
            <w:tcW w:w="7654" w:type="dxa"/>
          </w:tcPr>
          <w:p w:rsidR="007B7290" w:rsidRDefault="007B7290" w:rsidP="00E33DDC">
            <w:pPr>
              <w:pStyle w:val="rvps2"/>
              <w:shd w:val="clear" w:color="auto" w:fill="FFFFFF"/>
              <w:spacing w:before="0" w:beforeAutospacing="0" w:after="150" w:afterAutospacing="0"/>
              <w:ind w:firstLine="450"/>
              <w:contextualSpacing/>
              <w:jc w:val="center"/>
              <w:rPr>
                <w:rStyle w:val="rvts9"/>
                <w:b/>
                <w:bCs/>
                <w:color w:val="000000"/>
                <w:shd w:val="clear" w:color="auto" w:fill="FFFFFF"/>
              </w:rPr>
            </w:pPr>
            <w:r>
              <w:rPr>
                <w:b/>
              </w:rPr>
              <w:t>Чинна редакція</w:t>
            </w:r>
            <w:r w:rsidRPr="00C35C36">
              <w:rPr>
                <w:rStyle w:val="rvts9"/>
                <w:b/>
                <w:bCs/>
                <w:color w:val="000000"/>
                <w:shd w:val="clear" w:color="auto" w:fill="FFFFFF"/>
              </w:rPr>
              <w:t xml:space="preserve"> </w:t>
            </w:r>
          </w:p>
          <w:p w:rsidR="002527E1" w:rsidRPr="00C35C36" w:rsidRDefault="002527E1" w:rsidP="00E33DDC">
            <w:pPr>
              <w:pStyle w:val="rvps2"/>
              <w:shd w:val="clear" w:color="auto" w:fill="FFFFFF"/>
              <w:spacing w:before="0" w:beforeAutospacing="0" w:after="150" w:afterAutospacing="0"/>
              <w:ind w:firstLine="450"/>
              <w:contextualSpacing/>
              <w:jc w:val="center"/>
              <w:rPr>
                <w:rStyle w:val="rvts9"/>
                <w:b/>
                <w:bCs/>
                <w:color w:val="000000"/>
                <w:shd w:val="clear" w:color="auto" w:fill="FFFFFF"/>
              </w:rPr>
            </w:pPr>
          </w:p>
        </w:tc>
        <w:tc>
          <w:tcPr>
            <w:tcW w:w="7372" w:type="dxa"/>
          </w:tcPr>
          <w:p w:rsidR="007B7290" w:rsidRPr="00C35C36" w:rsidRDefault="007B7290" w:rsidP="00E33DDC">
            <w:pPr>
              <w:pStyle w:val="rvps2"/>
              <w:ind w:firstLine="459"/>
              <w:contextualSpacing/>
              <w:jc w:val="center"/>
              <w:rPr>
                <w:b/>
                <w:bCs/>
                <w:color w:val="000000"/>
                <w:shd w:val="clear" w:color="auto" w:fill="FFFFFF"/>
              </w:rPr>
            </w:pPr>
            <w:r>
              <w:rPr>
                <w:b/>
              </w:rPr>
              <w:t>Редакція з урахуванням пропонованих змін</w:t>
            </w:r>
          </w:p>
        </w:tc>
      </w:tr>
      <w:tr w:rsidR="007B7290" w:rsidRPr="00C35C36" w:rsidTr="0076528A">
        <w:tc>
          <w:tcPr>
            <w:tcW w:w="15026" w:type="dxa"/>
            <w:gridSpan w:val="2"/>
          </w:tcPr>
          <w:p w:rsidR="007B7290" w:rsidRDefault="007B7290" w:rsidP="00E33DDC">
            <w:pPr>
              <w:pStyle w:val="rvps2"/>
              <w:ind w:firstLine="459"/>
              <w:contextualSpacing/>
              <w:jc w:val="center"/>
              <w:rPr>
                <w:b/>
                <w:sz w:val="28"/>
                <w:szCs w:val="28"/>
              </w:rPr>
            </w:pPr>
            <w:r w:rsidRPr="00C35C36">
              <w:rPr>
                <w:b/>
                <w:sz w:val="28"/>
                <w:szCs w:val="28"/>
              </w:rPr>
              <w:t>Кодекс України про адміністративні правопорушення</w:t>
            </w:r>
          </w:p>
          <w:p w:rsidR="002527E1" w:rsidRPr="00C35C36" w:rsidRDefault="002527E1" w:rsidP="00E33DDC">
            <w:pPr>
              <w:pStyle w:val="rvps2"/>
              <w:ind w:firstLine="459"/>
              <w:contextualSpacing/>
              <w:jc w:val="center"/>
              <w:rPr>
                <w:b/>
                <w:bCs/>
                <w:color w:val="000000"/>
                <w:shd w:val="clear" w:color="auto" w:fill="FFFFFF"/>
              </w:rPr>
            </w:pPr>
          </w:p>
        </w:tc>
      </w:tr>
      <w:tr w:rsidR="007B7290" w:rsidRPr="00C35C36" w:rsidTr="0076528A">
        <w:tc>
          <w:tcPr>
            <w:tcW w:w="7654" w:type="dxa"/>
          </w:tcPr>
          <w:p w:rsidR="007B7290" w:rsidRPr="00291E03" w:rsidRDefault="007B7290" w:rsidP="00E33DDC">
            <w:pPr>
              <w:pStyle w:val="rvps2"/>
              <w:shd w:val="clear" w:color="auto" w:fill="FFFFFF"/>
              <w:spacing w:before="0" w:beforeAutospacing="0" w:after="150" w:afterAutospacing="0"/>
              <w:ind w:firstLine="450"/>
              <w:contextualSpacing/>
              <w:jc w:val="both"/>
              <w:rPr>
                <w:rStyle w:val="rvts9"/>
                <w:bCs/>
                <w:color w:val="000000"/>
                <w:shd w:val="clear" w:color="auto" w:fill="FFFFFF"/>
              </w:rPr>
            </w:pPr>
            <w:r w:rsidRPr="00291E03">
              <w:rPr>
                <w:rStyle w:val="rvts9"/>
                <w:bCs/>
                <w:color w:val="000000"/>
                <w:shd w:val="clear" w:color="auto" w:fill="FFFFFF"/>
              </w:rPr>
              <w:t>Стаття 95-1. Порушення вимог нормативно-правових актів та нормативних документів з питань технічної експлуатації електричних станцій і мереж, енергетичного обладнання</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p>
          <w:p w:rsidR="007B7290" w:rsidRPr="00C35C36" w:rsidRDefault="007B7290" w:rsidP="00E33DDC">
            <w:pPr>
              <w:pStyle w:val="rvps2"/>
              <w:shd w:val="clear" w:color="auto" w:fill="FFFFFF"/>
              <w:spacing w:before="0" w:beforeAutospacing="0" w:after="150" w:afterAutospacing="0"/>
              <w:contextualSpacing/>
              <w:jc w:val="both"/>
              <w:rPr>
                <w:color w:val="000000"/>
              </w:rPr>
            </w:pPr>
          </w:p>
          <w:p w:rsidR="007B7290" w:rsidRPr="00C35C36" w:rsidRDefault="007B7290" w:rsidP="00E33DDC">
            <w:pPr>
              <w:pStyle w:val="rvps2"/>
              <w:shd w:val="clear" w:color="auto" w:fill="FFFFFF"/>
              <w:spacing w:before="0" w:beforeAutospacing="0" w:after="150" w:afterAutospacing="0"/>
              <w:ind w:firstLine="596"/>
              <w:contextualSpacing/>
              <w:jc w:val="both"/>
              <w:rPr>
                <w:color w:val="000000"/>
              </w:rPr>
            </w:pPr>
          </w:p>
          <w:p w:rsidR="007B7290" w:rsidRPr="00C35C36" w:rsidRDefault="007B7290" w:rsidP="00E33DDC">
            <w:pPr>
              <w:pStyle w:val="rvps2"/>
              <w:shd w:val="clear" w:color="auto" w:fill="FFFFFF"/>
              <w:spacing w:before="0" w:beforeAutospacing="0" w:after="150" w:afterAutospacing="0"/>
              <w:ind w:firstLine="596"/>
              <w:contextualSpacing/>
              <w:jc w:val="both"/>
              <w:rPr>
                <w:color w:val="000000"/>
              </w:rPr>
            </w:pPr>
          </w:p>
          <w:p w:rsidR="007B7290" w:rsidRPr="00C35C36" w:rsidRDefault="007B7290" w:rsidP="00E33DDC">
            <w:pPr>
              <w:pStyle w:val="rvps2"/>
              <w:shd w:val="clear" w:color="auto" w:fill="FFFFFF"/>
              <w:spacing w:before="0" w:beforeAutospacing="0" w:after="150" w:afterAutospacing="0"/>
              <w:ind w:firstLine="596"/>
              <w:contextualSpacing/>
              <w:jc w:val="both"/>
              <w:rPr>
                <w:color w:val="000000"/>
              </w:rPr>
            </w:pPr>
            <w:r w:rsidRPr="00C35C36">
              <w:rPr>
                <w:color w:val="000000"/>
              </w:rPr>
              <w:t>Порушення вимог нормативно-правових актів та нормативних документів з питань технічної експлуатації електричних станцій і мереж, енергетичного обладнання суб'єктів електроенергетики, суб'єктів відносин у сфері теплопостачання та споживачів електричної енергії -</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p>
          <w:p w:rsidR="007B7290" w:rsidRPr="00C35C36" w:rsidRDefault="007B7290" w:rsidP="00E33DDC">
            <w:pPr>
              <w:pStyle w:val="rvps2"/>
              <w:shd w:val="clear" w:color="auto" w:fill="FFFFFF"/>
              <w:spacing w:before="0" w:beforeAutospacing="0" w:after="150" w:afterAutospacing="0"/>
              <w:ind w:firstLine="450"/>
              <w:contextualSpacing/>
              <w:jc w:val="both"/>
              <w:rPr>
                <w:rStyle w:val="rvts9"/>
                <w:b/>
                <w:bCs/>
                <w:color w:val="000000"/>
              </w:rPr>
            </w:pPr>
            <w:r w:rsidRPr="00C35C36">
              <w:rPr>
                <w:color w:val="000000"/>
              </w:rPr>
              <w:t>тягне за собою попередження або накладення штрафу на громадян від одного до п'яти неоподатковуваних мінімумів доходів громадян, попередження або накладення штрафу на працівників від одного до восьми неоподатковуваних мінімумів доходів громадян, накладення штрафу на посадових осіб від одного до десяти неоподатковуваних мінімумів доходів громадян.</w:t>
            </w:r>
            <w:r w:rsidRPr="00C35C36">
              <w:rPr>
                <w:rStyle w:val="rvts9"/>
                <w:b/>
                <w:bCs/>
                <w:color w:val="000000"/>
              </w:rPr>
              <w:t xml:space="preserve"> </w:t>
            </w:r>
          </w:p>
        </w:tc>
        <w:tc>
          <w:tcPr>
            <w:tcW w:w="7372" w:type="dxa"/>
          </w:tcPr>
          <w:p w:rsidR="007B7290" w:rsidRPr="00AD0D47" w:rsidRDefault="007B7290" w:rsidP="00E33DDC">
            <w:pPr>
              <w:pStyle w:val="rvps2"/>
              <w:ind w:firstLine="459"/>
              <w:contextualSpacing/>
              <w:jc w:val="both"/>
              <w:rPr>
                <w:b/>
                <w:bCs/>
                <w:color w:val="000000"/>
                <w:shd w:val="clear" w:color="auto" w:fill="FFFFFF"/>
              </w:rPr>
            </w:pPr>
            <w:r w:rsidRPr="00AD0D47">
              <w:rPr>
                <w:bCs/>
                <w:color w:val="000000"/>
                <w:shd w:val="clear" w:color="auto" w:fill="FFFFFF"/>
              </w:rPr>
              <w:t xml:space="preserve">Стаття 95-1. </w:t>
            </w:r>
            <w:r w:rsidRPr="00AD0D47">
              <w:t xml:space="preserve">Порушення вимог нормативно-правових актів та нормативних документів з питань технічної експлуатації електричних станцій і мереж, енергетичного обладнання </w:t>
            </w:r>
            <w:r w:rsidRPr="00AD0D47">
              <w:rPr>
                <w:b/>
              </w:rPr>
              <w:t>учасників ринку електроенергії, теплових, теплогенеруючих, тепловикористальних установок та мереж суб’єктів відносин у сферах теплопостачання та електроенергетики</w:t>
            </w:r>
          </w:p>
          <w:p w:rsidR="007B7290" w:rsidRPr="00C35C36" w:rsidRDefault="007B7290" w:rsidP="00E33DDC">
            <w:pPr>
              <w:pStyle w:val="rvps2"/>
              <w:ind w:firstLine="459"/>
              <w:contextualSpacing/>
              <w:jc w:val="both"/>
              <w:rPr>
                <w:b/>
                <w:bCs/>
                <w:color w:val="000000"/>
                <w:shd w:val="clear" w:color="auto" w:fill="FFFFFF"/>
              </w:rPr>
            </w:pPr>
          </w:p>
          <w:p w:rsidR="007B7290" w:rsidRPr="00C35C36" w:rsidRDefault="007B7290" w:rsidP="00E33DDC">
            <w:pPr>
              <w:pStyle w:val="rvps2"/>
              <w:ind w:firstLine="459"/>
              <w:contextualSpacing/>
              <w:jc w:val="both"/>
              <w:rPr>
                <w:b/>
                <w:bCs/>
                <w:color w:val="000000"/>
                <w:shd w:val="clear" w:color="auto" w:fill="FFFFFF"/>
              </w:rPr>
            </w:pPr>
            <w:r w:rsidRPr="00291E03">
              <w:rPr>
                <w:bCs/>
                <w:color w:val="000000"/>
                <w:shd w:val="clear" w:color="auto" w:fill="FFFFFF"/>
              </w:rPr>
              <w:t>Порушення вимог нормативно-правових актів та нормативних документів з питань технічної експлуатації електричних станцій і мереж, енергетичного обладнання</w:t>
            </w:r>
            <w:r w:rsidRPr="00C35C36">
              <w:rPr>
                <w:b/>
                <w:bCs/>
                <w:color w:val="000000"/>
                <w:shd w:val="clear" w:color="auto" w:fill="FFFFFF"/>
              </w:rPr>
              <w:t xml:space="preserve"> учасників ринку електроенергії, теплових, </w:t>
            </w:r>
            <w:r w:rsidR="00574411">
              <w:rPr>
                <w:b/>
                <w:bCs/>
                <w:color w:val="000000"/>
                <w:shd w:val="clear" w:color="auto" w:fill="FFFFFF"/>
              </w:rPr>
              <w:t xml:space="preserve">теплогенируючих, </w:t>
            </w:r>
            <w:r w:rsidRPr="00C35C36">
              <w:rPr>
                <w:b/>
                <w:bCs/>
                <w:color w:val="000000"/>
                <w:shd w:val="clear" w:color="auto" w:fill="FFFFFF"/>
              </w:rPr>
              <w:t>тепловикористальних установок та мереж суб’єктів відносин у сфері теплопостачання</w:t>
            </w:r>
            <w:r>
              <w:rPr>
                <w:b/>
                <w:bCs/>
                <w:color w:val="000000"/>
                <w:shd w:val="clear" w:color="auto" w:fill="FFFFFF"/>
              </w:rPr>
              <w:t xml:space="preserve"> та </w:t>
            </w:r>
            <w:r w:rsidRPr="00AD0D47">
              <w:rPr>
                <w:b/>
              </w:rPr>
              <w:t>електроенергетики</w:t>
            </w:r>
            <w:r w:rsidRPr="00291E03">
              <w:rPr>
                <w:bCs/>
                <w:color w:val="000000"/>
                <w:shd w:val="clear" w:color="auto" w:fill="FFFFFF"/>
              </w:rPr>
              <w:t xml:space="preserve"> -</w:t>
            </w:r>
            <w:r w:rsidRPr="00C35C36">
              <w:rPr>
                <w:b/>
                <w:bCs/>
                <w:color w:val="000000"/>
                <w:shd w:val="clear" w:color="auto" w:fill="FFFFFF"/>
              </w:rPr>
              <w:t xml:space="preserve"> </w:t>
            </w:r>
          </w:p>
          <w:p w:rsidR="007B7290" w:rsidRPr="00291E03" w:rsidRDefault="007B7290" w:rsidP="00E33DDC">
            <w:pPr>
              <w:pStyle w:val="rvps2"/>
              <w:ind w:firstLine="459"/>
              <w:contextualSpacing/>
              <w:jc w:val="both"/>
              <w:rPr>
                <w:bCs/>
                <w:color w:val="000000"/>
                <w:shd w:val="clear" w:color="auto" w:fill="FFFFFF"/>
              </w:rPr>
            </w:pPr>
            <w:r w:rsidRPr="00291E03">
              <w:rPr>
                <w:bCs/>
                <w:color w:val="000000"/>
                <w:shd w:val="clear" w:color="auto" w:fill="FFFFFF"/>
              </w:rPr>
              <w:t>тягне за собою попередження або накладення штрафу</w:t>
            </w:r>
            <w:r w:rsidRPr="00291E03">
              <w:rPr>
                <w:b/>
                <w:bCs/>
                <w:color w:val="000000"/>
                <w:shd w:val="clear" w:color="auto" w:fill="FFFFFF"/>
              </w:rPr>
              <w:t xml:space="preserve"> </w:t>
            </w:r>
            <w:r w:rsidRPr="00291E03">
              <w:rPr>
                <w:bCs/>
                <w:color w:val="000000"/>
                <w:shd w:val="clear" w:color="auto" w:fill="FFFFFF"/>
              </w:rPr>
              <w:t xml:space="preserve">від одного до </w:t>
            </w:r>
            <w:r w:rsidRPr="00291E03">
              <w:rPr>
                <w:color w:val="000000"/>
              </w:rPr>
              <w:t>п'яти</w:t>
            </w:r>
            <w:r w:rsidRPr="00291E03">
              <w:rPr>
                <w:bCs/>
                <w:color w:val="000000"/>
                <w:shd w:val="clear" w:color="auto" w:fill="FFFFFF"/>
              </w:rPr>
              <w:t xml:space="preserve"> неоподатковуваних мінімумів доходів громадян.</w:t>
            </w:r>
          </w:p>
          <w:p w:rsidR="007B7290" w:rsidRPr="00C35C36" w:rsidRDefault="007B7290" w:rsidP="00E33DDC">
            <w:pPr>
              <w:pStyle w:val="rvps2"/>
              <w:ind w:firstLine="459"/>
              <w:contextualSpacing/>
              <w:jc w:val="both"/>
              <w:rPr>
                <w:b/>
                <w:bCs/>
                <w:color w:val="000000"/>
                <w:shd w:val="clear" w:color="auto" w:fill="FFFFFF"/>
              </w:rPr>
            </w:pPr>
            <w:r w:rsidRPr="00C35C36">
              <w:rPr>
                <w:b/>
                <w:bCs/>
                <w:color w:val="000000"/>
                <w:shd w:val="clear" w:color="auto" w:fill="FFFFFF"/>
              </w:rPr>
              <w:t>Ті самі дії, вчинені повторно протягом року після накладення адміністративного стягнення, -</w:t>
            </w:r>
          </w:p>
          <w:p w:rsidR="007B7290" w:rsidRPr="00C35C36" w:rsidRDefault="007B7290" w:rsidP="00E33DDC">
            <w:pPr>
              <w:pStyle w:val="rvps2"/>
              <w:spacing w:before="0" w:beforeAutospacing="0" w:after="150" w:afterAutospacing="0"/>
              <w:ind w:firstLine="459"/>
              <w:contextualSpacing/>
              <w:jc w:val="both"/>
              <w:rPr>
                <w:rStyle w:val="rvts9"/>
                <w:b/>
                <w:bCs/>
                <w:color w:val="000000"/>
              </w:rPr>
            </w:pPr>
            <w:r>
              <w:rPr>
                <w:b/>
                <w:bCs/>
                <w:color w:val="000000"/>
                <w:shd w:val="clear" w:color="auto" w:fill="FFFFFF"/>
              </w:rPr>
              <w:t>т</w:t>
            </w:r>
            <w:r w:rsidRPr="00C35C36">
              <w:rPr>
                <w:b/>
                <w:bCs/>
                <w:color w:val="000000"/>
                <w:shd w:val="clear" w:color="auto" w:fill="FFFFFF"/>
              </w:rPr>
              <w:t>ягн</w:t>
            </w:r>
            <w:r>
              <w:rPr>
                <w:b/>
                <w:bCs/>
                <w:color w:val="000000"/>
                <w:shd w:val="clear" w:color="auto" w:fill="FFFFFF"/>
              </w:rPr>
              <w:t xml:space="preserve">уть </w:t>
            </w:r>
            <w:r w:rsidRPr="00C35C36">
              <w:rPr>
                <w:b/>
                <w:bCs/>
                <w:color w:val="000000"/>
                <w:shd w:val="clear" w:color="auto" w:fill="FFFFFF"/>
              </w:rPr>
              <w:t xml:space="preserve"> за собою накладення штрафу</w:t>
            </w:r>
            <w:r w:rsidRPr="00291E03">
              <w:rPr>
                <w:b/>
                <w:bCs/>
                <w:color w:val="000000"/>
                <w:shd w:val="clear" w:color="auto" w:fill="FFFFFF"/>
              </w:rPr>
              <w:t xml:space="preserve"> </w:t>
            </w:r>
            <w:r w:rsidRPr="00C35C36">
              <w:rPr>
                <w:b/>
                <w:bCs/>
                <w:color w:val="000000"/>
                <w:shd w:val="clear" w:color="auto" w:fill="FFFFFF"/>
              </w:rPr>
              <w:t>від десяти до двадцяти неоподатковуваних мінімумів доходів громадян</w:t>
            </w:r>
            <w:r>
              <w:rPr>
                <w:b/>
                <w:bCs/>
                <w:color w:val="000000"/>
                <w:shd w:val="clear" w:color="auto" w:fill="FFFFFF"/>
              </w:rPr>
              <w:t>.</w:t>
            </w:r>
          </w:p>
        </w:tc>
      </w:tr>
      <w:tr w:rsidR="007B7290" w:rsidRPr="00C35C36" w:rsidTr="0076528A">
        <w:tc>
          <w:tcPr>
            <w:tcW w:w="7654" w:type="dxa"/>
          </w:tcPr>
          <w:p w:rsidR="007B7290" w:rsidRPr="00291E03" w:rsidRDefault="007B7290" w:rsidP="00E33DDC">
            <w:pPr>
              <w:pStyle w:val="rvps2"/>
              <w:spacing w:after="150"/>
              <w:ind w:firstLine="596"/>
              <w:contextualSpacing/>
              <w:jc w:val="both"/>
              <w:rPr>
                <w:rStyle w:val="rvts9"/>
                <w:bCs/>
                <w:color w:val="000000"/>
              </w:rPr>
            </w:pPr>
            <w:r w:rsidRPr="00291E03">
              <w:rPr>
                <w:rStyle w:val="rvts9"/>
                <w:bCs/>
                <w:color w:val="000000"/>
              </w:rPr>
              <w:t xml:space="preserve">Стаття 188-20. Невиконання (ухилення від виконання) або несвоєчасне виконання приписів посадових осіб центрального органу </w:t>
            </w:r>
            <w:r w:rsidRPr="00291E03">
              <w:rPr>
                <w:rStyle w:val="rvts9"/>
                <w:bCs/>
                <w:color w:val="000000"/>
              </w:rPr>
              <w:lastRenderedPageBreak/>
              <w:t>виконавчої влади з державного енергетичного нагляду чи розпоряджень його органів</w:t>
            </w:r>
          </w:p>
          <w:p w:rsidR="007B7290" w:rsidRPr="00C35C36" w:rsidRDefault="007B7290" w:rsidP="00E33DDC">
            <w:pPr>
              <w:pStyle w:val="rvps2"/>
              <w:spacing w:after="150"/>
              <w:ind w:firstLine="596"/>
              <w:contextualSpacing/>
              <w:jc w:val="both"/>
              <w:rPr>
                <w:rStyle w:val="rvts9"/>
                <w:bCs/>
                <w:color w:val="000000"/>
              </w:rPr>
            </w:pPr>
            <w:r w:rsidRPr="00C35C36">
              <w:rPr>
                <w:rStyle w:val="rvts9"/>
                <w:bCs/>
                <w:color w:val="000000"/>
              </w:rPr>
              <w:t>Ухилення від виконання або несвоєчасне виконання приписів посадових осіб центрального органу виконавчої влади з державного енергетичного нагляду чи розпоряджень його органів щодо усунення порушень вимог нормативно-правових актів та нормативних документів з питань технічної експлуатації електричних станцій і мереж, енергетичного обладнання суб'єктів електроенергетики, суб'єктів відносин у сфері теплопостачання та споживачів електричної енергії -</w:t>
            </w:r>
          </w:p>
          <w:p w:rsidR="007B7290" w:rsidRPr="00C35C36" w:rsidRDefault="007B7290" w:rsidP="00E33DDC">
            <w:pPr>
              <w:pStyle w:val="rvps2"/>
              <w:spacing w:before="0" w:beforeAutospacing="0" w:after="150" w:afterAutospacing="0"/>
              <w:ind w:firstLine="596"/>
              <w:contextualSpacing/>
              <w:jc w:val="both"/>
              <w:rPr>
                <w:rStyle w:val="rvts9"/>
                <w:bCs/>
                <w:color w:val="000000"/>
              </w:rPr>
            </w:pPr>
            <w:r w:rsidRPr="00C35C36">
              <w:rPr>
                <w:rStyle w:val="rvts9"/>
                <w:bCs/>
                <w:color w:val="000000"/>
              </w:rPr>
              <w:t>тягне за собою попередження або накладення штрафу на громадян від одного до п'яти неоподатковуваних мінімумів доходів громадян, попередження або накладення штрафу на працівників від одного до восьми неоподатковуваних мінімумів доходів громадян, накладення штрафу на посадових осіб від одного до десяти неоподатковуваних мінімумів доходів громадян.</w:t>
            </w:r>
          </w:p>
          <w:p w:rsidR="007B7290" w:rsidRPr="00C35C36" w:rsidRDefault="007B7290" w:rsidP="00E33DDC">
            <w:pPr>
              <w:pStyle w:val="rvps2"/>
              <w:spacing w:before="0" w:beforeAutospacing="0" w:after="150" w:afterAutospacing="0"/>
              <w:ind w:firstLine="596"/>
              <w:contextualSpacing/>
              <w:jc w:val="both"/>
              <w:rPr>
                <w:rStyle w:val="rvts9"/>
                <w:b/>
                <w:bCs/>
                <w:color w:val="000000"/>
              </w:rPr>
            </w:pPr>
          </w:p>
        </w:tc>
        <w:tc>
          <w:tcPr>
            <w:tcW w:w="7372" w:type="dxa"/>
          </w:tcPr>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lastRenderedPageBreak/>
              <w:t xml:space="preserve">Стаття 188-20. Невиконання законних вимог посадових осіб  центрального органу виконавчої влади, що реалізує державну політику у сфері нагляду (контролю) у галузі електроенергетики </w:t>
            </w:r>
          </w:p>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lastRenderedPageBreak/>
              <w:t>Невиконання законних вимог посадових осіб центрального органу виконавчої влади, що реалізує державну політику у сфері нагляду (контролю) у галуз</w:t>
            </w:r>
            <w:r w:rsidR="00097AB9">
              <w:rPr>
                <w:rStyle w:val="rvts9"/>
                <w:b/>
                <w:bCs/>
                <w:color w:val="000000"/>
                <w:lang w:val="uk-UA"/>
              </w:rPr>
              <w:t>і</w:t>
            </w:r>
            <w:r w:rsidRPr="00C35C36">
              <w:rPr>
                <w:rStyle w:val="rvts9"/>
                <w:b/>
                <w:bCs/>
                <w:color w:val="000000"/>
              </w:rPr>
              <w:t xml:space="preserve"> електроенергетики та його територіальних органів, або створення перешкод для виконання покладених на них обов'язків -</w:t>
            </w:r>
          </w:p>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t>тягн</w:t>
            </w:r>
            <w:r>
              <w:rPr>
                <w:rStyle w:val="rvts9"/>
                <w:b/>
                <w:bCs/>
                <w:color w:val="000000"/>
              </w:rPr>
              <w:t>уть</w:t>
            </w:r>
            <w:r w:rsidRPr="00C35C36">
              <w:rPr>
                <w:rStyle w:val="rvts9"/>
                <w:b/>
                <w:bCs/>
                <w:color w:val="000000"/>
              </w:rPr>
              <w:t xml:space="preserve"> за собою накладення штрафу</w:t>
            </w:r>
            <w:r w:rsidRPr="00291E03">
              <w:rPr>
                <w:rStyle w:val="rvts9"/>
                <w:b/>
                <w:bCs/>
                <w:color w:val="000000"/>
              </w:rPr>
              <w:t xml:space="preserve"> </w:t>
            </w:r>
            <w:r w:rsidRPr="00C35C36">
              <w:rPr>
                <w:rStyle w:val="rvts9"/>
                <w:b/>
                <w:bCs/>
                <w:color w:val="000000"/>
              </w:rPr>
              <w:t xml:space="preserve">від десяти до </w:t>
            </w:r>
            <w:r w:rsidRPr="00C35C36">
              <w:rPr>
                <w:b/>
                <w:bCs/>
                <w:color w:val="000000"/>
                <w:shd w:val="clear" w:color="auto" w:fill="FFFFFF"/>
              </w:rPr>
              <w:t>двадцяти</w:t>
            </w:r>
            <w:r w:rsidRPr="00C35C36">
              <w:rPr>
                <w:rStyle w:val="rvts9"/>
                <w:b/>
                <w:bCs/>
                <w:color w:val="000000"/>
              </w:rPr>
              <w:t xml:space="preserve"> неоподатковуваних мінімумів доходів громадян.</w:t>
            </w:r>
          </w:p>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t>Ті самі дії, вчинені повторно протягом року після накладення адміністративного стягнення, -</w:t>
            </w:r>
          </w:p>
          <w:p w:rsidR="007B7290" w:rsidRPr="00C35C36" w:rsidRDefault="007B7290" w:rsidP="00E33DDC">
            <w:pPr>
              <w:pStyle w:val="rvps2"/>
              <w:spacing w:before="0" w:beforeAutospacing="0" w:after="150" w:afterAutospacing="0"/>
              <w:ind w:firstLine="450"/>
              <w:contextualSpacing/>
              <w:jc w:val="both"/>
              <w:rPr>
                <w:rStyle w:val="rvts9"/>
                <w:b/>
                <w:bCs/>
                <w:color w:val="000000"/>
              </w:rPr>
            </w:pPr>
            <w:r w:rsidRPr="00C35C36">
              <w:rPr>
                <w:rStyle w:val="rvts9"/>
                <w:b/>
                <w:bCs/>
                <w:color w:val="000000"/>
              </w:rPr>
              <w:t>тягн</w:t>
            </w:r>
            <w:r>
              <w:rPr>
                <w:rStyle w:val="rvts9"/>
                <w:b/>
                <w:bCs/>
                <w:color w:val="000000"/>
              </w:rPr>
              <w:t>уть</w:t>
            </w:r>
            <w:r w:rsidRPr="00C35C36">
              <w:rPr>
                <w:rStyle w:val="rvts9"/>
                <w:b/>
                <w:bCs/>
                <w:color w:val="000000"/>
              </w:rPr>
              <w:t xml:space="preserve"> за собою накладення штрафу</w:t>
            </w:r>
            <w:r w:rsidRPr="00291E03">
              <w:rPr>
                <w:rStyle w:val="rvts9"/>
                <w:b/>
                <w:bCs/>
                <w:color w:val="000000"/>
              </w:rPr>
              <w:t xml:space="preserve"> </w:t>
            </w:r>
            <w:r w:rsidRPr="00C35C36">
              <w:rPr>
                <w:rStyle w:val="rvts9"/>
                <w:b/>
                <w:bCs/>
                <w:color w:val="000000"/>
              </w:rPr>
              <w:t xml:space="preserve">від </w:t>
            </w:r>
            <w:r w:rsidRPr="00C35C36">
              <w:rPr>
                <w:b/>
                <w:bCs/>
                <w:color w:val="000000"/>
                <w:shd w:val="clear" w:color="auto" w:fill="FFFFFF"/>
              </w:rPr>
              <w:t>двадцяти</w:t>
            </w:r>
            <w:r w:rsidRPr="00C35C36">
              <w:rPr>
                <w:rStyle w:val="rvts9"/>
                <w:b/>
                <w:bCs/>
                <w:color w:val="000000"/>
              </w:rPr>
              <w:t xml:space="preserve"> до п</w:t>
            </w:r>
            <w:r w:rsidRPr="00C35C36">
              <w:rPr>
                <w:b/>
                <w:color w:val="000000"/>
              </w:rPr>
              <w:t>'</w:t>
            </w:r>
            <w:r w:rsidRPr="00C35C36">
              <w:rPr>
                <w:rStyle w:val="rvts9"/>
                <w:b/>
                <w:bCs/>
                <w:color w:val="000000"/>
              </w:rPr>
              <w:t>ятидесяти неоподатковуваних мінімумів доходів громадян.</w:t>
            </w:r>
          </w:p>
          <w:p w:rsidR="007B7290" w:rsidRPr="00C35C36" w:rsidRDefault="007B7290" w:rsidP="00E33DDC">
            <w:pPr>
              <w:pStyle w:val="rvps2"/>
              <w:spacing w:before="0" w:beforeAutospacing="0" w:after="150" w:afterAutospacing="0"/>
              <w:ind w:firstLine="450"/>
              <w:contextualSpacing/>
              <w:jc w:val="both"/>
              <w:rPr>
                <w:rStyle w:val="rvts9"/>
                <w:b/>
                <w:bCs/>
                <w:color w:val="000000"/>
              </w:rPr>
            </w:pPr>
          </w:p>
        </w:tc>
      </w:tr>
      <w:tr w:rsidR="007B7290" w:rsidRPr="00C35C36" w:rsidTr="0076528A">
        <w:tc>
          <w:tcPr>
            <w:tcW w:w="7654" w:type="dxa"/>
          </w:tcPr>
          <w:p w:rsidR="007B7290" w:rsidRPr="00291E03" w:rsidRDefault="007B7290" w:rsidP="00E33DDC">
            <w:pPr>
              <w:pStyle w:val="rvps2"/>
              <w:spacing w:after="150"/>
              <w:ind w:firstLine="596"/>
              <w:contextualSpacing/>
              <w:jc w:val="both"/>
              <w:rPr>
                <w:rStyle w:val="rvts9"/>
                <w:bCs/>
                <w:color w:val="000000"/>
              </w:rPr>
            </w:pPr>
            <w:r w:rsidRPr="00291E03">
              <w:rPr>
                <w:rStyle w:val="rvts9"/>
                <w:bCs/>
                <w:color w:val="000000"/>
              </w:rPr>
              <w:lastRenderedPageBreak/>
              <w:t>Стаття 244-13. Органи центрального органу виконавчої влади з державного енергетичного нагляду</w:t>
            </w:r>
          </w:p>
          <w:p w:rsidR="007B7290" w:rsidRPr="00C35C36" w:rsidRDefault="007B7290" w:rsidP="00E33DDC">
            <w:pPr>
              <w:pStyle w:val="rvps2"/>
              <w:spacing w:after="150"/>
              <w:ind w:firstLine="596"/>
              <w:contextualSpacing/>
              <w:jc w:val="both"/>
              <w:rPr>
                <w:rStyle w:val="rvts9"/>
                <w:bCs/>
                <w:color w:val="000000"/>
              </w:rPr>
            </w:pPr>
            <w:r w:rsidRPr="00C35C36">
              <w:rPr>
                <w:rStyle w:val="rvts9"/>
                <w:bCs/>
                <w:color w:val="000000"/>
              </w:rPr>
              <w:t>Органи центрального органу виконавчої влади з державного енергетичного нагляду розглядають справи про адміністративні правопорушення, передбачені статтями 95-1 і 188-20.</w:t>
            </w:r>
          </w:p>
          <w:p w:rsidR="007B7290" w:rsidRPr="00C35C36" w:rsidRDefault="007B7290" w:rsidP="00E33DDC">
            <w:pPr>
              <w:pStyle w:val="rvps2"/>
              <w:spacing w:after="150"/>
              <w:ind w:firstLine="596"/>
              <w:contextualSpacing/>
              <w:jc w:val="both"/>
              <w:rPr>
                <w:rStyle w:val="rvts9"/>
                <w:bCs/>
                <w:color w:val="000000"/>
              </w:rPr>
            </w:pPr>
            <w:r w:rsidRPr="00C35C36">
              <w:rPr>
                <w:rStyle w:val="rvts9"/>
                <w:bCs/>
                <w:color w:val="000000"/>
              </w:rPr>
              <w:t>Від імені органів центрального органу виконавчої влади з державного енергетичного нагляду розглядати справи про адміністративні правопорушення і накладати адміністративні стягнення мають право:</w:t>
            </w:r>
          </w:p>
          <w:p w:rsidR="007B7290" w:rsidRPr="00C35C36" w:rsidRDefault="007B7290" w:rsidP="00E33DDC">
            <w:pPr>
              <w:pStyle w:val="rvps2"/>
              <w:spacing w:after="150"/>
              <w:ind w:firstLine="596"/>
              <w:contextualSpacing/>
              <w:jc w:val="both"/>
              <w:rPr>
                <w:rStyle w:val="rvts9"/>
                <w:bCs/>
                <w:color w:val="000000"/>
              </w:rPr>
            </w:pPr>
            <w:r w:rsidRPr="00C35C36">
              <w:rPr>
                <w:rStyle w:val="rvts9"/>
                <w:bCs/>
                <w:color w:val="000000"/>
              </w:rPr>
              <w:t>1) головний інспектор з державного енергетичного нагляду та його заступники - попередження або штраф на громадян, працівників або посадових осіб до десяти неоподатковуваних мінімумів доходів громадян;</w:t>
            </w:r>
          </w:p>
          <w:p w:rsidR="007B7290" w:rsidRPr="00C35C36" w:rsidRDefault="007B7290" w:rsidP="00E33DDC">
            <w:pPr>
              <w:pStyle w:val="rvps2"/>
              <w:spacing w:after="150"/>
              <w:ind w:firstLine="596"/>
              <w:contextualSpacing/>
              <w:jc w:val="both"/>
              <w:rPr>
                <w:rStyle w:val="rvts9"/>
                <w:bCs/>
                <w:color w:val="000000"/>
              </w:rPr>
            </w:pPr>
            <w:r w:rsidRPr="00C35C36">
              <w:rPr>
                <w:rStyle w:val="rvts9"/>
                <w:bCs/>
                <w:color w:val="000000"/>
              </w:rPr>
              <w:t>2) старші інспектори з державного енергетичного нагляду - попередження або штраф на громадян, працівників або посадових осіб до восьми неоподатковуваних мінімумів доходів громадян;</w:t>
            </w:r>
          </w:p>
          <w:p w:rsidR="007B7290" w:rsidRPr="00C35C36" w:rsidRDefault="007B7290" w:rsidP="00E33DDC">
            <w:pPr>
              <w:pStyle w:val="rvps2"/>
              <w:spacing w:before="0" w:beforeAutospacing="0" w:after="150" w:afterAutospacing="0"/>
              <w:ind w:firstLine="596"/>
              <w:contextualSpacing/>
              <w:jc w:val="both"/>
              <w:rPr>
                <w:rStyle w:val="rvts9"/>
                <w:b/>
                <w:bCs/>
                <w:color w:val="000000"/>
              </w:rPr>
            </w:pPr>
            <w:r w:rsidRPr="00C35C36">
              <w:rPr>
                <w:rStyle w:val="rvts9"/>
                <w:bCs/>
                <w:color w:val="000000"/>
              </w:rPr>
              <w:t>3) інспектори з державного енергетичного нагляду - попередження або штраф на громадян, працівників або посадових осіб до п’яти неоподатковуваних мінімумів доходів громадян.</w:t>
            </w:r>
          </w:p>
        </w:tc>
        <w:tc>
          <w:tcPr>
            <w:tcW w:w="7372" w:type="dxa"/>
          </w:tcPr>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t xml:space="preserve">Стаття 244-13. Центральний орган виконавчої влади, що реалізує державну політику у сфері нагляду (контролю) у галузі електроенергетики </w:t>
            </w:r>
          </w:p>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t>Центральний орган виконавчої влади, що реалізує державну політику у сфері нагляду (контролю) у галузі електроенергетики розглядає справи про адміністративні правопорушення, передбачені  статтями 95-1, 188-20.</w:t>
            </w:r>
          </w:p>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t>Від імені центрального органу виконавчої влади, що реалізує державну політику у сфері нагляду (контролю) у галузі електроенергетики розглядати справи про адміністративні правопорушення і накладати адміністративні стягнення мають право:</w:t>
            </w:r>
          </w:p>
          <w:p w:rsidR="007B7290" w:rsidRDefault="007B7290" w:rsidP="00E33DDC">
            <w:pPr>
              <w:pStyle w:val="rvps2"/>
              <w:spacing w:after="150"/>
              <w:ind w:firstLine="450"/>
              <w:contextualSpacing/>
              <w:jc w:val="both"/>
              <w:rPr>
                <w:rStyle w:val="rvts9"/>
                <w:b/>
                <w:bCs/>
              </w:rPr>
            </w:pPr>
            <w:r w:rsidRPr="00291E03">
              <w:rPr>
                <w:rStyle w:val="rvts9"/>
                <w:b/>
                <w:bCs/>
              </w:rPr>
              <w:t>керівник центрального органу виконавчої влади, що реалізує державну політику у сфері нагляду (контролю) у галузі електроенергетики</w:t>
            </w:r>
            <w:r>
              <w:rPr>
                <w:rStyle w:val="rvts9"/>
                <w:b/>
                <w:bCs/>
              </w:rPr>
              <w:t>,</w:t>
            </w:r>
            <w:r w:rsidRPr="00291E03">
              <w:rPr>
                <w:rStyle w:val="rvts9"/>
                <w:b/>
                <w:bCs/>
              </w:rPr>
              <w:t xml:space="preserve"> його заступники</w:t>
            </w:r>
            <w:r>
              <w:rPr>
                <w:rStyle w:val="rvts9"/>
                <w:b/>
                <w:bCs/>
              </w:rPr>
              <w:t>,</w:t>
            </w:r>
            <w:r w:rsidRPr="00291E03">
              <w:rPr>
                <w:rStyle w:val="rvts9"/>
                <w:b/>
                <w:bCs/>
              </w:rPr>
              <w:t xml:space="preserve"> </w:t>
            </w:r>
            <w:r>
              <w:rPr>
                <w:rStyle w:val="rvts9"/>
                <w:b/>
                <w:bCs/>
              </w:rPr>
              <w:t xml:space="preserve">а також інші уповноважені керівником посадові особи цього органу. </w:t>
            </w:r>
          </w:p>
          <w:p w:rsidR="007B7290" w:rsidRDefault="007B7290" w:rsidP="00E33DDC">
            <w:pPr>
              <w:pStyle w:val="rvps2"/>
              <w:spacing w:before="0" w:beforeAutospacing="0" w:after="150" w:afterAutospacing="0"/>
              <w:ind w:firstLine="450"/>
              <w:contextualSpacing/>
              <w:jc w:val="both"/>
              <w:rPr>
                <w:rStyle w:val="rvts9"/>
                <w:b/>
                <w:bCs/>
              </w:rPr>
            </w:pPr>
          </w:p>
          <w:p w:rsidR="007B7290" w:rsidRPr="00C35C36" w:rsidRDefault="007B7290" w:rsidP="00E33DDC">
            <w:pPr>
              <w:pStyle w:val="rvps2"/>
              <w:spacing w:before="0" w:beforeAutospacing="0" w:after="150" w:afterAutospacing="0"/>
              <w:ind w:firstLine="450"/>
              <w:contextualSpacing/>
              <w:jc w:val="both"/>
              <w:rPr>
                <w:rStyle w:val="rvts9"/>
                <w:b/>
                <w:bCs/>
                <w:color w:val="000000"/>
              </w:rPr>
            </w:pPr>
          </w:p>
        </w:tc>
      </w:tr>
      <w:tr w:rsidR="007B7290" w:rsidRPr="00C35C36" w:rsidTr="0076528A">
        <w:tc>
          <w:tcPr>
            <w:tcW w:w="7654" w:type="dxa"/>
          </w:tcPr>
          <w:p w:rsidR="007B7290" w:rsidRPr="00C35C36" w:rsidRDefault="007B7290" w:rsidP="00E33DDC">
            <w:pPr>
              <w:pStyle w:val="rvps2"/>
              <w:spacing w:before="0" w:beforeAutospacing="0" w:after="150" w:afterAutospacing="0"/>
              <w:contextualSpacing/>
              <w:jc w:val="both"/>
              <w:rPr>
                <w:rStyle w:val="rvts9"/>
                <w:b/>
                <w:bCs/>
                <w:color w:val="000000"/>
              </w:rPr>
            </w:pPr>
            <w:r w:rsidRPr="00C35C36">
              <w:rPr>
                <w:rStyle w:val="rvts9"/>
                <w:b/>
                <w:bCs/>
                <w:color w:val="000000"/>
              </w:rPr>
              <w:lastRenderedPageBreak/>
              <w:t>Відсутня</w:t>
            </w:r>
          </w:p>
        </w:tc>
        <w:tc>
          <w:tcPr>
            <w:tcW w:w="7372" w:type="dxa"/>
          </w:tcPr>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t>Стаття 188-</w:t>
            </w:r>
            <w:r>
              <w:rPr>
                <w:rStyle w:val="rvts9"/>
                <w:b/>
                <w:bCs/>
                <w:color w:val="000000"/>
              </w:rPr>
              <w:t>56</w:t>
            </w:r>
            <w:r w:rsidRPr="00C35C36">
              <w:rPr>
                <w:rStyle w:val="rvts9"/>
                <w:b/>
                <w:bCs/>
                <w:color w:val="000000"/>
              </w:rPr>
              <w:t>. Невиконання законних вимог посадових осіб  центрального органу виконавчої влади, що реалізує державну політику у сфері нагляду (контролю) у галузі теплопостачання</w:t>
            </w:r>
          </w:p>
          <w:p w:rsidR="007B7290" w:rsidRPr="00C35C36" w:rsidRDefault="007B7290" w:rsidP="00E33DDC">
            <w:pPr>
              <w:pStyle w:val="rvps2"/>
              <w:spacing w:after="150"/>
              <w:ind w:firstLine="450"/>
              <w:contextualSpacing/>
              <w:jc w:val="both"/>
              <w:rPr>
                <w:rStyle w:val="rvts9"/>
                <w:b/>
                <w:bCs/>
                <w:color w:val="000000"/>
              </w:rPr>
            </w:pPr>
          </w:p>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t>Невиконання законних вимог посадових осіб центрального органу виконавчої влади, що реалізує державну політику у сфері нагляду (контролю) у галузі теплопостачання</w:t>
            </w:r>
            <w:r>
              <w:rPr>
                <w:rStyle w:val="rvts9"/>
                <w:b/>
                <w:bCs/>
                <w:color w:val="000000"/>
              </w:rPr>
              <w:t>,</w:t>
            </w:r>
            <w:r w:rsidRPr="00C35C36">
              <w:rPr>
                <w:rStyle w:val="rvts9"/>
                <w:b/>
                <w:bCs/>
                <w:color w:val="000000"/>
              </w:rPr>
              <w:t xml:space="preserve"> або створення перешкод для виконання покладених на них обов'язків -</w:t>
            </w:r>
          </w:p>
          <w:p w:rsidR="007B7290" w:rsidRPr="00C35C36" w:rsidRDefault="007B7290" w:rsidP="00E33DDC">
            <w:pPr>
              <w:pStyle w:val="rvps2"/>
              <w:spacing w:after="150"/>
              <w:ind w:firstLine="450"/>
              <w:contextualSpacing/>
              <w:jc w:val="both"/>
              <w:rPr>
                <w:rStyle w:val="rvts9"/>
                <w:b/>
                <w:bCs/>
                <w:color w:val="000000"/>
              </w:rPr>
            </w:pPr>
            <w:r>
              <w:rPr>
                <w:rStyle w:val="rvts9"/>
                <w:b/>
                <w:bCs/>
                <w:color w:val="000000"/>
              </w:rPr>
              <w:t>т</w:t>
            </w:r>
            <w:r w:rsidRPr="00C35C36">
              <w:rPr>
                <w:rStyle w:val="rvts9"/>
                <w:b/>
                <w:bCs/>
                <w:color w:val="000000"/>
              </w:rPr>
              <w:t>ягн</w:t>
            </w:r>
            <w:r>
              <w:rPr>
                <w:rStyle w:val="rvts9"/>
                <w:b/>
                <w:bCs/>
                <w:color w:val="000000"/>
              </w:rPr>
              <w:t xml:space="preserve">уть </w:t>
            </w:r>
            <w:r w:rsidRPr="00C35C36">
              <w:rPr>
                <w:rStyle w:val="rvts9"/>
                <w:b/>
                <w:bCs/>
                <w:color w:val="000000"/>
              </w:rPr>
              <w:t>за собою накладення штрафу</w:t>
            </w:r>
            <w:r w:rsidRPr="00291E03">
              <w:rPr>
                <w:rStyle w:val="rvts9"/>
                <w:b/>
                <w:bCs/>
                <w:color w:val="000000"/>
              </w:rPr>
              <w:t xml:space="preserve"> </w:t>
            </w:r>
            <w:r w:rsidRPr="00C35C36">
              <w:rPr>
                <w:rStyle w:val="rvts9"/>
                <w:b/>
                <w:bCs/>
                <w:color w:val="000000"/>
              </w:rPr>
              <w:t xml:space="preserve">від десяти до </w:t>
            </w:r>
            <w:r w:rsidRPr="00C35C36">
              <w:rPr>
                <w:b/>
                <w:bCs/>
                <w:color w:val="000000"/>
                <w:shd w:val="clear" w:color="auto" w:fill="FFFFFF"/>
              </w:rPr>
              <w:t>двадцяти</w:t>
            </w:r>
            <w:r w:rsidRPr="00C35C36">
              <w:rPr>
                <w:rStyle w:val="rvts9"/>
                <w:b/>
                <w:bCs/>
                <w:color w:val="000000"/>
              </w:rPr>
              <w:t xml:space="preserve"> неоподатковуваних мінімумів доходів громадян.</w:t>
            </w:r>
          </w:p>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t>Ті самі дії, вчинені повторно протягом року після накладення адміністративного стягнення, -</w:t>
            </w:r>
          </w:p>
          <w:p w:rsidR="007B7290" w:rsidRPr="00C35C36" w:rsidRDefault="007B7290" w:rsidP="00E33DDC">
            <w:pPr>
              <w:pStyle w:val="rvps2"/>
              <w:spacing w:before="0" w:beforeAutospacing="0" w:after="150" w:afterAutospacing="0"/>
              <w:ind w:firstLine="450"/>
              <w:contextualSpacing/>
              <w:jc w:val="both"/>
              <w:rPr>
                <w:rStyle w:val="rvts9"/>
                <w:b/>
                <w:bCs/>
                <w:color w:val="000000"/>
              </w:rPr>
            </w:pPr>
            <w:r w:rsidRPr="00C35C36">
              <w:rPr>
                <w:rStyle w:val="rvts9"/>
                <w:b/>
                <w:bCs/>
                <w:color w:val="000000"/>
              </w:rPr>
              <w:t>тягн</w:t>
            </w:r>
            <w:r>
              <w:rPr>
                <w:rStyle w:val="rvts9"/>
                <w:b/>
                <w:bCs/>
                <w:color w:val="000000"/>
              </w:rPr>
              <w:t>уть</w:t>
            </w:r>
            <w:r w:rsidRPr="00C35C36">
              <w:rPr>
                <w:rStyle w:val="rvts9"/>
                <w:b/>
                <w:bCs/>
                <w:color w:val="000000"/>
              </w:rPr>
              <w:t xml:space="preserve"> за собою накладення штрафу</w:t>
            </w:r>
            <w:r w:rsidRPr="00291E03">
              <w:rPr>
                <w:rStyle w:val="rvts9"/>
                <w:b/>
                <w:bCs/>
                <w:color w:val="000000"/>
              </w:rPr>
              <w:t xml:space="preserve"> </w:t>
            </w:r>
            <w:r w:rsidRPr="00C35C36">
              <w:rPr>
                <w:rStyle w:val="rvts9"/>
                <w:b/>
                <w:bCs/>
                <w:color w:val="000000"/>
              </w:rPr>
              <w:t xml:space="preserve">від </w:t>
            </w:r>
            <w:r w:rsidRPr="00C35C36">
              <w:rPr>
                <w:b/>
                <w:bCs/>
                <w:color w:val="000000"/>
                <w:shd w:val="clear" w:color="auto" w:fill="FFFFFF"/>
              </w:rPr>
              <w:t>двадцяти</w:t>
            </w:r>
            <w:r w:rsidRPr="00C35C36">
              <w:rPr>
                <w:rStyle w:val="rvts9"/>
                <w:b/>
                <w:bCs/>
                <w:color w:val="000000"/>
              </w:rPr>
              <w:t xml:space="preserve"> до п</w:t>
            </w:r>
            <w:r w:rsidRPr="00C35C36">
              <w:rPr>
                <w:b/>
                <w:color w:val="000000"/>
              </w:rPr>
              <w:t>'</w:t>
            </w:r>
            <w:r w:rsidRPr="00C35C36">
              <w:rPr>
                <w:rStyle w:val="rvts9"/>
                <w:b/>
                <w:bCs/>
                <w:color w:val="000000"/>
              </w:rPr>
              <w:t>ятдесяти неоподатковуваних мінімумів доходів громадян.</w:t>
            </w:r>
          </w:p>
        </w:tc>
      </w:tr>
      <w:tr w:rsidR="007B7290" w:rsidRPr="00C35C36" w:rsidTr="0076528A">
        <w:tc>
          <w:tcPr>
            <w:tcW w:w="7654" w:type="dxa"/>
          </w:tcPr>
          <w:p w:rsidR="007B7290" w:rsidRPr="00C35C36" w:rsidRDefault="007B7290" w:rsidP="00E33DDC">
            <w:pPr>
              <w:pStyle w:val="rvps2"/>
              <w:spacing w:before="0" w:beforeAutospacing="0" w:after="150" w:afterAutospacing="0"/>
              <w:contextualSpacing/>
              <w:jc w:val="both"/>
              <w:rPr>
                <w:rStyle w:val="rvts9"/>
                <w:b/>
                <w:bCs/>
                <w:color w:val="000000"/>
              </w:rPr>
            </w:pPr>
            <w:r w:rsidRPr="00C35C36">
              <w:rPr>
                <w:rStyle w:val="rvts9"/>
                <w:b/>
                <w:bCs/>
                <w:color w:val="000000"/>
              </w:rPr>
              <w:t>Відсутня</w:t>
            </w:r>
          </w:p>
        </w:tc>
        <w:tc>
          <w:tcPr>
            <w:tcW w:w="7372" w:type="dxa"/>
          </w:tcPr>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t>Стаття 244-2</w:t>
            </w:r>
            <w:r>
              <w:rPr>
                <w:rStyle w:val="rvts9"/>
                <w:b/>
                <w:bCs/>
                <w:color w:val="000000"/>
              </w:rPr>
              <w:t>4</w:t>
            </w:r>
            <w:r w:rsidRPr="00C35C36">
              <w:rPr>
                <w:rStyle w:val="rvts9"/>
                <w:b/>
                <w:bCs/>
                <w:color w:val="000000"/>
              </w:rPr>
              <w:t xml:space="preserve">. Центральний орган виконавчої влади, що реалізує державну політику у сфері нагляду (контролю) у галузі теплопостачання </w:t>
            </w:r>
          </w:p>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t>Центральний орган виконавчої влади, що реалізує державну політику у сфері нагляду (контролю) у галузі теплопостачання розглядає справи про адміністративні правопорушення, передбачені  статтями 95-1 і 188-</w:t>
            </w:r>
            <w:r>
              <w:rPr>
                <w:rStyle w:val="rvts9"/>
                <w:b/>
                <w:bCs/>
                <w:color w:val="000000"/>
              </w:rPr>
              <w:t>56</w:t>
            </w:r>
            <w:r w:rsidRPr="00C35C36">
              <w:rPr>
                <w:rStyle w:val="rvts9"/>
                <w:b/>
                <w:bCs/>
                <w:color w:val="000000"/>
              </w:rPr>
              <w:t>.</w:t>
            </w:r>
          </w:p>
          <w:p w:rsidR="007B7290" w:rsidRPr="00C35C36" w:rsidRDefault="007B7290" w:rsidP="00E33DDC">
            <w:pPr>
              <w:pStyle w:val="rvps2"/>
              <w:spacing w:after="150"/>
              <w:ind w:firstLine="450"/>
              <w:contextualSpacing/>
              <w:jc w:val="both"/>
              <w:rPr>
                <w:rStyle w:val="rvts9"/>
                <w:b/>
                <w:bCs/>
                <w:color w:val="000000"/>
              </w:rPr>
            </w:pPr>
            <w:r w:rsidRPr="00C35C36">
              <w:rPr>
                <w:rStyle w:val="rvts9"/>
                <w:b/>
                <w:bCs/>
                <w:color w:val="000000"/>
              </w:rPr>
              <w:t>Від імені центрального органу виконавчої влади, що реалізує державну політику у сфері нагляду (контролю) у галузі теплопостачання розглядати справи про адміністративні правопорушення і накладати адміністративні стягнення мають право:</w:t>
            </w:r>
          </w:p>
          <w:p w:rsidR="007B7290" w:rsidRDefault="007B7290" w:rsidP="00E33DDC">
            <w:pPr>
              <w:pStyle w:val="rvps2"/>
              <w:spacing w:after="150"/>
              <w:ind w:firstLine="450"/>
              <w:contextualSpacing/>
              <w:jc w:val="both"/>
              <w:rPr>
                <w:rStyle w:val="rvts9"/>
                <w:b/>
                <w:bCs/>
              </w:rPr>
            </w:pPr>
            <w:r w:rsidRPr="00C35C36">
              <w:rPr>
                <w:rStyle w:val="rvts9"/>
                <w:b/>
                <w:bCs/>
                <w:color w:val="000000"/>
              </w:rPr>
              <w:t>керівник центрального органу виконавчої влади, що реалізує державну політику у сфері нагляду (контролю) у галузі теплопостачання</w:t>
            </w:r>
            <w:r>
              <w:rPr>
                <w:rStyle w:val="rvts9"/>
                <w:b/>
                <w:bCs/>
                <w:color w:val="000000"/>
              </w:rPr>
              <w:t>,</w:t>
            </w:r>
            <w:r w:rsidRPr="00C35C36">
              <w:rPr>
                <w:rStyle w:val="rvts9"/>
                <w:b/>
                <w:bCs/>
                <w:color w:val="000000"/>
              </w:rPr>
              <w:t xml:space="preserve"> його заступники</w:t>
            </w:r>
            <w:r>
              <w:rPr>
                <w:rStyle w:val="rvts9"/>
                <w:b/>
                <w:bCs/>
                <w:color w:val="000000"/>
              </w:rPr>
              <w:t>,</w:t>
            </w:r>
            <w:r>
              <w:rPr>
                <w:rStyle w:val="rvts9"/>
                <w:b/>
                <w:bCs/>
              </w:rPr>
              <w:t xml:space="preserve"> а також інші уповноважені керівником посадові особи цього органу. </w:t>
            </w:r>
          </w:p>
          <w:p w:rsidR="007B7290" w:rsidRPr="00C35C36" w:rsidRDefault="007B7290" w:rsidP="00E33DDC">
            <w:pPr>
              <w:pStyle w:val="rvps2"/>
              <w:spacing w:before="0" w:beforeAutospacing="0" w:after="150" w:afterAutospacing="0"/>
              <w:ind w:firstLine="450"/>
              <w:contextualSpacing/>
              <w:jc w:val="both"/>
              <w:rPr>
                <w:rStyle w:val="rvts9"/>
                <w:b/>
                <w:bCs/>
                <w:color w:val="000000"/>
              </w:rPr>
            </w:pPr>
          </w:p>
        </w:tc>
      </w:tr>
      <w:tr w:rsidR="007B7290" w:rsidRPr="00C35C36" w:rsidTr="0076528A">
        <w:tc>
          <w:tcPr>
            <w:tcW w:w="7654" w:type="dxa"/>
          </w:tcPr>
          <w:p w:rsidR="007B7290" w:rsidRPr="00C35C36" w:rsidRDefault="007B7290" w:rsidP="00E33DDC">
            <w:pPr>
              <w:pStyle w:val="rvps7"/>
              <w:shd w:val="clear" w:color="auto" w:fill="FFFFFF"/>
              <w:spacing w:before="150" w:beforeAutospacing="0" w:after="150" w:afterAutospacing="0"/>
              <w:ind w:right="450"/>
              <w:contextualSpacing/>
              <w:jc w:val="both"/>
              <w:rPr>
                <w:color w:val="000000"/>
              </w:rPr>
            </w:pPr>
            <w:r w:rsidRPr="00291E03">
              <w:rPr>
                <w:rStyle w:val="rvts9"/>
                <w:bCs/>
                <w:color w:val="000000"/>
              </w:rPr>
              <w:t>Стаття 255. Особи, які мають право складати протоколи про адміністративні правопорушення</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lastRenderedPageBreak/>
              <w:t>У справах про адміністративні правопорушення, що розглядаються органами, зазначеними в </w:t>
            </w:r>
            <w:hyperlink r:id="rId9" w:anchor="n34" w:history="1">
              <w:r w:rsidRPr="00C35C36">
                <w:rPr>
                  <w:rStyle w:val="a4"/>
                  <w:color w:val="006600"/>
                </w:rPr>
                <w:t>статтях 218 - 221</w:t>
              </w:r>
            </w:hyperlink>
            <w:r w:rsidRPr="00C35C36">
              <w:rPr>
                <w:color w:val="000000"/>
              </w:rPr>
              <w:t> цього Кодексу, протоколи про правопорушення мають право складати:</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1) уповноважені на те посадові особи:</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органів внутрішніх справ (Національної поліції) (</w:t>
            </w:r>
            <w:hyperlink r:id="rId10" w:anchor="n246" w:tgtFrame="_blank" w:history="1">
              <w:r w:rsidRPr="00C35C36">
                <w:rPr>
                  <w:rStyle w:val="a4"/>
                  <w:color w:val="000099"/>
                </w:rPr>
                <w:t>частина перша статті 44</w:t>
              </w:r>
            </w:hyperlink>
            <w:r w:rsidRPr="00C35C36">
              <w:rPr>
                <w:color w:val="000000"/>
              </w:rPr>
              <w:t>, </w:t>
            </w:r>
            <w:hyperlink r:id="rId11" w:anchor="n252" w:tgtFrame="_blank" w:history="1">
              <w:r w:rsidRPr="00C35C36">
                <w:rPr>
                  <w:rStyle w:val="a4"/>
                  <w:color w:val="000099"/>
                </w:rPr>
                <w:t>статті 44</w:t>
              </w:r>
            </w:hyperlink>
            <w:hyperlink r:id="rId12" w:anchor="n252"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13" w:anchor="n4415" w:tgtFrame="_blank" w:history="1">
              <w:r w:rsidRPr="00C35C36">
                <w:rPr>
                  <w:rStyle w:val="a4"/>
                  <w:color w:val="000099"/>
                </w:rPr>
                <w:t>44</w:t>
              </w:r>
            </w:hyperlink>
            <w:hyperlink r:id="rId14" w:anchor="n4415" w:tgtFrame="_blank" w:history="1">
              <w:r w:rsidRPr="00C35C36">
                <w:rPr>
                  <w:rStyle w:val="a4"/>
                  <w:b/>
                  <w:bCs/>
                  <w:color w:val="000099"/>
                  <w:sz w:val="2"/>
                  <w:szCs w:val="2"/>
                  <w:vertAlign w:val="superscript"/>
                </w:rPr>
                <w:t>-</w:t>
              </w:r>
              <w:r w:rsidRPr="00C35C36">
                <w:rPr>
                  <w:rStyle w:val="a4"/>
                  <w:b/>
                  <w:bCs/>
                  <w:color w:val="000099"/>
                  <w:sz w:val="16"/>
                  <w:szCs w:val="16"/>
                  <w:vertAlign w:val="superscript"/>
                </w:rPr>
                <w:t>3</w:t>
              </w:r>
            </w:hyperlink>
            <w:r w:rsidRPr="00C35C36">
              <w:rPr>
                <w:color w:val="000000"/>
              </w:rPr>
              <w:t>, </w:t>
            </w:r>
            <w:hyperlink r:id="rId15" w:anchor="n275" w:tgtFrame="_blank" w:history="1">
              <w:r w:rsidRPr="00C35C36">
                <w:rPr>
                  <w:rStyle w:val="a4"/>
                  <w:color w:val="000099"/>
                </w:rPr>
                <w:t>46</w:t>
              </w:r>
            </w:hyperlink>
            <w:hyperlink r:id="rId16" w:anchor="n275"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17" w:anchor="n279" w:tgtFrame="_blank" w:history="1">
              <w:r w:rsidRPr="00C35C36">
                <w:rPr>
                  <w:rStyle w:val="a4"/>
                  <w:color w:val="000099"/>
                </w:rPr>
                <w:t>46</w:t>
              </w:r>
            </w:hyperlink>
            <w:hyperlink r:id="rId18" w:anchor="n27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19" w:anchor="n301" w:tgtFrame="_blank" w:history="1">
              <w:r w:rsidRPr="00C35C36">
                <w:rPr>
                  <w:rStyle w:val="a4"/>
                  <w:color w:val="000099"/>
                </w:rPr>
                <w:t>51</w:t>
              </w:r>
            </w:hyperlink>
            <w:r w:rsidRPr="00C35C36">
              <w:rPr>
                <w:color w:val="000000"/>
              </w:rPr>
              <w:t>, </w:t>
            </w:r>
            <w:hyperlink r:id="rId20" w:anchor="n309" w:tgtFrame="_blank" w:history="1">
              <w:r w:rsidRPr="00C35C36">
                <w:rPr>
                  <w:rStyle w:val="a4"/>
                  <w:color w:val="000099"/>
                </w:rPr>
                <w:t>51</w:t>
              </w:r>
            </w:hyperlink>
            <w:hyperlink r:id="rId21" w:anchor="n30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22" w:anchor="n594" w:tgtFrame="_blank" w:history="1">
              <w:r w:rsidRPr="00C35C36">
                <w:rPr>
                  <w:rStyle w:val="a4"/>
                  <w:color w:val="000099"/>
                </w:rPr>
                <w:t>88</w:t>
              </w:r>
            </w:hyperlink>
            <w:hyperlink r:id="rId23" w:anchor="n59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24" w:anchor="n606" w:tgtFrame="_blank" w:history="1">
              <w:r w:rsidRPr="00C35C36">
                <w:rPr>
                  <w:rStyle w:val="a4"/>
                  <w:color w:val="000099"/>
                </w:rPr>
                <w:t>89</w:t>
              </w:r>
            </w:hyperlink>
            <w:r w:rsidRPr="00C35C36">
              <w:rPr>
                <w:color w:val="000000"/>
              </w:rPr>
              <w:t>, </w:t>
            </w:r>
            <w:hyperlink r:id="rId25" w:anchor="n640" w:tgtFrame="_blank" w:history="1">
              <w:r w:rsidRPr="00C35C36">
                <w:rPr>
                  <w:rStyle w:val="a4"/>
                  <w:color w:val="000099"/>
                </w:rPr>
                <w:t>92</w:t>
              </w:r>
            </w:hyperlink>
            <w:r w:rsidRPr="00C35C36">
              <w:rPr>
                <w:color w:val="000000"/>
              </w:rPr>
              <w:t>, </w:t>
            </w:r>
            <w:hyperlink r:id="rId26" w:anchor="n815" w:tgtFrame="_blank" w:history="1">
              <w:r w:rsidRPr="00C35C36">
                <w:rPr>
                  <w:rStyle w:val="a4"/>
                  <w:color w:val="000099"/>
                </w:rPr>
                <w:t>частина перша статті 106</w:t>
              </w:r>
            </w:hyperlink>
            <w:hyperlink r:id="rId27" w:anchor="n815"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28" w:anchor="n820" w:tgtFrame="_blank" w:history="1">
              <w:r w:rsidRPr="00C35C36">
                <w:rPr>
                  <w:rStyle w:val="a4"/>
                  <w:color w:val="000099"/>
                </w:rPr>
                <w:t>стаття 106</w:t>
              </w:r>
            </w:hyperlink>
            <w:hyperlink r:id="rId29" w:anchor="n820"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30" w:anchor="n965" w:tgtFrame="_blank" w:history="1">
              <w:r w:rsidRPr="00C35C36">
                <w:rPr>
                  <w:rStyle w:val="a4"/>
                  <w:color w:val="000099"/>
                </w:rPr>
                <w:t>частини четверта</w:t>
              </w:r>
            </w:hyperlink>
            <w:r w:rsidRPr="00C35C36">
              <w:rPr>
                <w:color w:val="000000"/>
              </w:rPr>
              <w:t>, </w:t>
            </w:r>
            <w:hyperlink r:id="rId31" w:anchor="n971" w:tgtFrame="_blank" w:history="1">
              <w:r w:rsidRPr="00C35C36">
                <w:rPr>
                  <w:rStyle w:val="a4"/>
                  <w:color w:val="000099"/>
                </w:rPr>
                <w:t>сьома - дев’ята статті 121</w:t>
              </w:r>
            </w:hyperlink>
            <w:r w:rsidRPr="00C35C36">
              <w:rPr>
                <w:color w:val="000000"/>
              </w:rPr>
              <w:t>, </w:t>
            </w:r>
            <w:hyperlink r:id="rId32" w:anchor="n3539" w:tgtFrame="_blank" w:history="1">
              <w:r w:rsidRPr="00C35C36">
                <w:rPr>
                  <w:rStyle w:val="a4"/>
                  <w:color w:val="000099"/>
                </w:rPr>
                <w:t>частина четверта</w:t>
              </w:r>
            </w:hyperlink>
            <w:r w:rsidRPr="00C35C36">
              <w:rPr>
                <w:color w:val="000000"/>
              </w:rPr>
              <w:t> і </w:t>
            </w:r>
            <w:hyperlink r:id="rId33" w:anchor="n4275" w:tgtFrame="_blank" w:history="1">
              <w:r w:rsidRPr="00C35C36">
                <w:rPr>
                  <w:rStyle w:val="a4"/>
                  <w:color w:val="000099"/>
                </w:rPr>
                <w:t>шоста</w:t>
              </w:r>
            </w:hyperlink>
            <w:r w:rsidRPr="00C35C36">
              <w:rPr>
                <w:color w:val="000000"/>
              </w:rPr>
              <w:t> статті 122, </w:t>
            </w:r>
            <w:hyperlink r:id="rId34" w:anchor="n998" w:tgtFrame="_blank" w:history="1">
              <w:r w:rsidRPr="00C35C36">
                <w:rPr>
                  <w:rStyle w:val="a4"/>
                  <w:color w:val="000099"/>
                </w:rPr>
                <w:t>статті 122</w:t>
              </w:r>
            </w:hyperlink>
            <w:hyperlink r:id="rId35" w:anchor="n99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36" w:anchor="n1004" w:tgtFrame="_blank" w:history="1">
              <w:r w:rsidRPr="00C35C36">
                <w:rPr>
                  <w:rStyle w:val="a4"/>
                  <w:color w:val="000099"/>
                </w:rPr>
                <w:t>122</w:t>
              </w:r>
            </w:hyperlink>
            <w:hyperlink r:id="rId37" w:anchor="n100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4</w:t>
              </w:r>
            </w:hyperlink>
            <w:r w:rsidRPr="00C35C36">
              <w:rPr>
                <w:color w:val="000000"/>
              </w:rPr>
              <w:t>, </w:t>
            </w:r>
            <w:hyperlink r:id="rId38" w:anchor="n2680" w:tgtFrame="_blank" w:history="1">
              <w:r w:rsidRPr="00C35C36">
                <w:rPr>
                  <w:rStyle w:val="a4"/>
                  <w:color w:val="000099"/>
                </w:rPr>
                <w:t>122</w:t>
              </w:r>
            </w:hyperlink>
            <w:hyperlink r:id="rId39" w:anchor="n2680" w:tgtFrame="_blank" w:history="1">
              <w:r w:rsidRPr="00C35C36">
                <w:rPr>
                  <w:rStyle w:val="a4"/>
                  <w:b/>
                  <w:bCs/>
                  <w:color w:val="000099"/>
                  <w:sz w:val="2"/>
                  <w:szCs w:val="2"/>
                  <w:vertAlign w:val="superscript"/>
                </w:rPr>
                <w:t>-</w:t>
              </w:r>
              <w:r w:rsidRPr="00C35C36">
                <w:rPr>
                  <w:rStyle w:val="a4"/>
                  <w:b/>
                  <w:bCs/>
                  <w:color w:val="000099"/>
                  <w:sz w:val="16"/>
                  <w:szCs w:val="16"/>
                  <w:vertAlign w:val="superscript"/>
                </w:rPr>
                <w:t>5</w:t>
              </w:r>
            </w:hyperlink>
            <w:r w:rsidRPr="00C35C36">
              <w:rPr>
                <w:color w:val="000000"/>
              </w:rPr>
              <w:t>, </w:t>
            </w:r>
            <w:hyperlink r:id="rId40" w:anchor="n2977" w:tgtFrame="_blank" w:history="1">
              <w:r w:rsidRPr="00C35C36">
                <w:rPr>
                  <w:rStyle w:val="a4"/>
                  <w:color w:val="000099"/>
                </w:rPr>
                <w:t>частини друга</w:t>
              </w:r>
            </w:hyperlink>
            <w:r w:rsidRPr="00C35C36">
              <w:rPr>
                <w:color w:val="000000"/>
              </w:rPr>
              <w:t> і </w:t>
            </w:r>
            <w:hyperlink r:id="rId41" w:anchor="n2979" w:tgtFrame="_blank" w:history="1">
              <w:r w:rsidRPr="00C35C36">
                <w:rPr>
                  <w:rStyle w:val="a4"/>
                  <w:color w:val="000099"/>
                </w:rPr>
                <w:t>третя статті 123</w:t>
              </w:r>
            </w:hyperlink>
            <w:r w:rsidRPr="00C35C36">
              <w:rPr>
                <w:color w:val="000000"/>
              </w:rPr>
              <w:t>, </w:t>
            </w:r>
            <w:hyperlink r:id="rId42" w:anchor="n1020" w:tgtFrame="_blank" w:history="1">
              <w:r w:rsidRPr="00C35C36">
                <w:rPr>
                  <w:rStyle w:val="a4"/>
                  <w:color w:val="000099"/>
                </w:rPr>
                <w:t>стаття 124</w:t>
              </w:r>
            </w:hyperlink>
            <w:r w:rsidRPr="00C35C36">
              <w:rPr>
                <w:color w:val="000000"/>
              </w:rPr>
              <w:t>,</w:t>
            </w:r>
            <w:r w:rsidRPr="00C35C36">
              <w:rPr>
                <w:rStyle w:val="rvts46"/>
                <w:i/>
                <w:iCs/>
                <w:color w:val="000000"/>
              </w:rPr>
              <w:t> </w:t>
            </w:r>
            <w:hyperlink r:id="rId43" w:anchor="n4068" w:tgtFrame="_blank" w:history="1">
              <w:r w:rsidRPr="00C35C36">
                <w:rPr>
                  <w:rStyle w:val="a4"/>
                  <w:color w:val="000099"/>
                </w:rPr>
                <w:t>частина третя статті 126</w:t>
              </w:r>
            </w:hyperlink>
            <w:r w:rsidRPr="00C35C36">
              <w:rPr>
                <w:color w:val="000000"/>
              </w:rPr>
              <w:t>, </w:t>
            </w:r>
            <w:hyperlink r:id="rId44" w:anchor="n1051" w:tgtFrame="_blank" w:history="1">
              <w:r w:rsidRPr="00C35C36">
                <w:rPr>
                  <w:rStyle w:val="a4"/>
                  <w:color w:val="000099"/>
                </w:rPr>
                <w:t>частина четверта статті 127</w:t>
              </w:r>
            </w:hyperlink>
            <w:r w:rsidRPr="00C35C36">
              <w:rPr>
                <w:color w:val="000000"/>
              </w:rPr>
              <w:t>, </w:t>
            </w:r>
            <w:hyperlink r:id="rId45" w:anchor="n1054" w:tgtFrame="_blank" w:history="1">
              <w:r w:rsidRPr="00C35C36">
                <w:rPr>
                  <w:rStyle w:val="a4"/>
                  <w:color w:val="000099"/>
                </w:rPr>
                <w:t>статті 127</w:t>
              </w:r>
            </w:hyperlink>
            <w:hyperlink r:id="rId46" w:anchor="n105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47" w:anchor="n1082" w:tgtFrame="_blank" w:history="1">
              <w:r w:rsidRPr="00C35C36">
                <w:rPr>
                  <w:rStyle w:val="a4"/>
                  <w:color w:val="000099"/>
                </w:rPr>
                <w:t>130</w:t>
              </w:r>
            </w:hyperlink>
            <w:r w:rsidRPr="00C35C36">
              <w:rPr>
                <w:color w:val="000000"/>
              </w:rPr>
              <w:t>, </w:t>
            </w:r>
            <w:hyperlink r:id="rId48" w:anchor="n1107" w:tgtFrame="_blank" w:history="1">
              <w:r w:rsidRPr="00C35C36">
                <w:rPr>
                  <w:rStyle w:val="a4"/>
                  <w:color w:val="000099"/>
                </w:rPr>
                <w:t>частина третя статті 133</w:t>
              </w:r>
            </w:hyperlink>
            <w:r w:rsidRPr="00C35C36">
              <w:rPr>
                <w:color w:val="000000"/>
              </w:rPr>
              <w:t>, </w:t>
            </w:r>
            <w:hyperlink r:id="rId49" w:anchor="n1157" w:tgtFrame="_blank" w:history="1">
              <w:r w:rsidRPr="00C35C36">
                <w:rPr>
                  <w:rStyle w:val="a4"/>
                  <w:color w:val="000099"/>
                </w:rPr>
                <w:t>стаття 135</w:t>
              </w:r>
            </w:hyperlink>
            <w:hyperlink r:id="rId50" w:anchor="n115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51" w:anchor="n1164" w:tgtFrame="_blank" w:history="1">
              <w:r w:rsidRPr="00C35C36">
                <w:rPr>
                  <w:rStyle w:val="a4"/>
                  <w:color w:val="000099"/>
                </w:rPr>
                <w:t>стаття 136</w:t>
              </w:r>
            </w:hyperlink>
            <w:r w:rsidRPr="00C35C36">
              <w:rPr>
                <w:color w:val="000000"/>
              </w:rPr>
              <w:t> (про порушення на автомобільному транспорті), </w:t>
            </w:r>
            <w:hyperlink r:id="rId52" w:anchor="n1182" w:tgtFrame="_blank" w:history="1">
              <w:r w:rsidRPr="00C35C36">
                <w:rPr>
                  <w:rStyle w:val="a4"/>
                  <w:color w:val="000099"/>
                </w:rPr>
                <w:t>стаття 139</w:t>
              </w:r>
            </w:hyperlink>
            <w:r w:rsidRPr="00C35C36">
              <w:rPr>
                <w:color w:val="000000"/>
              </w:rPr>
              <w:t>, </w:t>
            </w:r>
            <w:hyperlink r:id="rId53" w:anchor="n1195" w:tgtFrame="_blank" w:history="1">
              <w:r w:rsidRPr="00C35C36">
                <w:rPr>
                  <w:rStyle w:val="a4"/>
                  <w:color w:val="000099"/>
                </w:rPr>
                <w:t>частина четверта статті 140</w:t>
              </w:r>
            </w:hyperlink>
            <w:r w:rsidRPr="00C35C36">
              <w:rPr>
                <w:color w:val="000000"/>
              </w:rPr>
              <w:t>, </w:t>
            </w:r>
            <w:hyperlink r:id="rId54" w:anchor="n1228" w:tgtFrame="_blank" w:history="1">
              <w:r w:rsidRPr="00C35C36">
                <w:rPr>
                  <w:rStyle w:val="a4"/>
                  <w:color w:val="000099"/>
                </w:rPr>
                <w:t>статті 148</w:t>
              </w:r>
            </w:hyperlink>
            <w:r w:rsidRPr="00C35C36">
              <w:rPr>
                <w:color w:val="000000"/>
              </w:rPr>
              <w:t>, </w:t>
            </w:r>
            <w:hyperlink r:id="rId55" w:anchor="n1271" w:tgtFrame="_blank" w:history="1">
              <w:r w:rsidRPr="00C35C36">
                <w:rPr>
                  <w:rStyle w:val="a4"/>
                  <w:color w:val="000099"/>
                </w:rPr>
                <w:t>151</w:t>
              </w:r>
            </w:hyperlink>
            <w:r w:rsidRPr="00C35C36">
              <w:rPr>
                <w:color w:val="000000"/>
              </w:rPr>
              <w:t>, </w:t>
            </w:r>
            <w:hyperlink r:id="rId56" w:anchor="n1275" w:tgtFrame="_blank" w:history="1">
              <w:r w:rsidRPr="00C35C36">
                <w:rPr>
                  <w:rStyle w:val="a4"/>
                  <w:color w:val="000099"/>
                </w:rPr>
                <w:t>152</w:t>
              </w:r>
            </w:hyperlink>
            <w:r w:rsidRPr="00C35C36">
              <w:rPr>
                <w:color w:val="000000"/>
              </w:rPr>
              <w:t>, </w:t>
            </w:r>
            <w:hyperlink r:id="rId57" w:anchor="n4277" w:tgtFrame="_blank" w:history="1">
              <w:r w:rsidRPr="00C35C36">
                <w:rPr>
                  <w:rStyle w:val="a4"/>
                  <w:color w:val="000099"/>
                </w:rPr>
                <w:t>частина восьма статті 152</w:t>
              </w:r>
            </w:hyperlink>
            <w:hyperlink r:id="rId58" w:anchor="n427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статті </w:t>
            </w:r>
            <w:hyperlink r:id="rId59" w:anchor="n1283" w:tgtFrame="_blank" w:history="1">
              <w:r w:rsidRPr="00C35C36">
                <w:rPr>
                  <w:rStyle w:val="a4"/>
                  <w:color w:val="000099"/>
                </w:rPr>
                <w:t>154</w:t>
              </w:r>
            </w:hyperlink>
            <w:r w:rsidRPr="00C35C36">
              <w:rPr>
                <w:color w:val="000000"/>
              </w:rPr>
              <w:t>, </w:t>
            </w:r>
            <w:hyperlink r:id="rId60" w:anchor="n1291" w:tgtFrame="_blank" w:history="1">
              <w:r w:rsidRPr="00C35C36">
                <w:rPr>
                  <w:rStyle w:val="a4"/>
                  <w:color w:val="000099"/>
                </w:rPr>
                <w:t>155</w:t>
              </w:r>
            </w:hyperlink>
            <w:r w:rsidRPr="00C35C36">
              <w:rPr>
                <w:color w:val="000000"/>
              </w:rPr>
              <w:t>, </w:t>
            </w:r>
            <w:hyperlink r:id="rId61" w:anchor="n1309" w:tgtFrame="_blank" w:history="1">
              <w:r w:rsidRPr="00C35C36">
                <w:rPr>
                  <w:rStyle w:val="a4"/>
                  <w:color w:val="000099"/>
                </w:rPr>
                <w:t>155</w:t>
              </w:r>
            </w:hyperlink>
            <w:hyperlink r:id="rId62" w:anchor="n130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hyperlink r:id="rId63" w:anchor="n1309" w:tgtFrame="_blank" w:history="1">
              <w:r w:rsidRPr="00C35C36">
                <w:rPr>
                  <w:rStyle w:val="a4"/>
                  <w:color w:val="000099"/>
                </w:rPr>
                <w:t>-156</w:t>
              </w:r>
            </w:hyperlink>
            <w:r w:rsidRPr="00C35C36">
              <w:rPr>
                <w:color w:val="000000"/>
              </w:rPr>
              <w:t>, </w:t>
            </w:r>
            <w:hyperlink r:id="rId64" w:anchor="n1327" w:tgtFrame="_blank" w:history="1">
              <w:r w:rsidRPr="00C35C36">
                <w:rPr>
                  <w:rStyle w:val="a4"/>
                  <w:color w:val="000099"/>
                </w:rPr>
                <w:t>частини перша - четверта</w:t>
              </w:r>
            </w:hyperlink>
            <w:r w:rsidRPr="00C35C36">
              <w:rPr>
                <w:color w:val="000000"/>
              </w:rPr>
              <w:t> статті 156</w:t>
            </w:r>
            <w:r w:rsidRPr="00C35C36">
              <w:rPr>
                <w:rStyle w:val="rvts37"/>
                <w:b/>
                <w:bCs/>
                <w:color w:val="000000"/>
                <w:sz w:val="2"/>
                <w:szCs w:val="2"/>
                <w:vertAlign w:val="superscript"/>
              </w:rPr>
              <w:t>-</w:t>
            </w:r>
            <w:r w:rsidRPr="00C35C36">
              <w:rPr>
                <w:rStyle w:val="rvts37"/>
                <w:b/>
                <w:bCs/>
                <w:color w:val="000000"/>
                <w:sz w:val="16"/>
                <w:szCs w:val="16"/>
                <w:vertAlign w:val="superscript"/>
              </w:rPr>
              <w:t>1</w:t>
            </w:r>
            <w:r w:rsidRPr="00C35C36">
              <w:rPr>
                <w:color w:val="000000"/>
              </w:rPr>
              <w:t>, </w:t>
            </w:r>
            <w:hyperlink r:id="rId65" w:anchor="n1336" w:tgtFrame="_blank" w:history="1">
              <w:r w:rsidRPr="00C35C36">
                <w:rPr>
                  <w:rStyle w:val="a4"/>
                  <w:color w:val="000099"/>
                </w:rPr>
                <w:t>статті 156</w:t>
              </w:r>
            </w:hyperlink>
            <w:hyperlink r:id="rId66" w:anchor="n1336"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67" w:anchor="n1341" w:tgtFrame="_blank" w:history="1">
              <w:r w:rsidRPr="00C35C36">
                <w:rPr>
                  <w:rStyle w:val="a4"/>
                  <w:color w:val="000099"/>
                </w:rPr>
                <w:t>159</w:t>
              </w:r>
            </w:hyperlink>
            <w:r w:rsidRPr="00C35C36">
              <w:rPr>
                <w:color w:val="000000"/>
              </w:rPr>
              <w:t>, </w:t>
            </w:r>
            <w:hyperlink r:id="rId68" w:anchor="n1345" w:tgtFrame="_blank" w:history="1">
              <w:r w:rsidRPr="00C35C36">
                <w:rPr>
                  <w:rStyle w:val="a4"/>
                  <w:color w:val="000099"/>
                </w:rPr>
                <w:t>160</w:t>
              </w:r>
            </w:hyperlink>
            <w:r w:rsidRPr="00C35C36">
              <w:rPr>
                <w:color w:val="000000"/>
              </w:rPr>
              <w:t>, </w:t>
            </w:r>
            <w:hyperlink r:id="rId69" w:anchor="n1358" w:tgtFrame="_blank" w:history="1">
              <w:r w:rsidRPr="00C35C36">
                <w:rPr>
                  <w:rStyle w:val="a4"/>
                  <w:color w:val="000099"/>
                </w:rPr>
                <w:t>162</w:t>
              </w:r>
            </w:hyperlink>
            <w:r w:rsidRPr="00C35C36">
              <w:rPr>
                <w:color w:val="000000"/>
              </w:rPr>
              <w:t>, </w:t>
            </w:r>
            <w:hyperlink r:id="rId70" w:anchor="n1378" w:tgtFrame="_blank" w:history="1">
              <w:r w:rsidRPr="00C35C36">
                <w:rPr>
                  <w:rStyle w:val="a4"/>
                  <w:color w:val="000099"/>
                </w:rPr>
                <w:t>162</w:t>
              </w:r>
            </w:hyperlink>
            <w:hyperlink r:id="rId71" w:anchor="n137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3</w:t>
              </w:r>
            </w:hyperlink>
            <w:r w:rsidRPr="00C35C36">
              <w:rPr>
                <w:color w:val="000000"/>
              </w:rPr>
              <w:t>, </w:t>
            </w:r>
            <w:hyperlink r:id="rId72" w:anchor="n4199" w:tgtFrame="_blank" w:history="1">
              <w:r w:rsidRPr="00C35C36">
                <w:rPr>
                  <w:rStyle w:val="a4"/>
                  <w:color w:val="000099"/>
                </w:rPr>
                <w:t>частина перша статті 163</w:t>
              </w:r>
            </w:hyperlink>
            <w:hyperlink r:id="rId73" w:anchor="n419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17</w:t>
              </w:r>
            </w:hyperlink>
            <w:r w:rsidRPr="00C35C36">
              <w:rPr>
                <w:color w:val="000000"/>
              </w:rPr>
              <w:t>, статті </w:t>
            </w:r>
            <w:hyperlink r:id="rId74" w:anchor="n1469" w:tgtFrame="_blank" w:history="1">
              <w:r w:rsidRPr="00C35C36">
                <w:rPr>
                  <w:rStyle w:val="a4"/>
                  <w:color w:val="000099"/>
                </w:rPr>
                <w:t>164 - 164</w:t>
              </w:r>
            </w:hyperlink>
            <w:hyperlink r:id="rId75" w:anchor="n146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11</w:t>
              </w:r>
            </w:hyperlink>
            <w:r w:rsidRPr="00C35C36">
              <w:rPr>
                <w:color w:val="000000"/>
              </w:rPr>
              <w:t>, </w:t>
            </w:r>
            <w:hyperlink r:id="rId76" w:anchor="n1573" w:tgtFrame="_blank" w:history="1">
              <w:r w:rsidRPr="00C35C36">
                <w:rPr>
                  <w:rStyle w:val="a4"/>
                  <w:color w:val="000099"/>
                </w:rPr>
                <w:t>164</w:t>
              </w:r>
            </w:hyperlink>
            <w:hyperlink r:id="rId77" w:anchor="n1573"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15</w:t>
              </w:r>
            </w:hyperlink>
            <w:r w:rsidRPr="00C35C36">
              <w:rPr>
                <w:color w:val="000000"/>
              </w:rPr>
              <w:t>, </w:t>
            </w:r>
            <w:hyperlink r:id="rId78" w:anchor="n1578" w:tgtFrame="_blank" w:history="1">
              <w:r w:rsidRPr="00C35C36">
                <w:rPr>
                  <w:rStyle w:val="a4"/>
                  <w:color w:val="000099"/>
                </w:rPr>
                <w:t>164</w:t>
              </w:r>
            </w:hyperlink>
            <w:hyperlink r:id="rId79" w:anchor="n157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16</w:t>
              </w:r>
            </w:hyperlink>
            <w:r w:rsidRPr="00C35C36">
              <w:rPr>
                <w:color w:val="000000"/>
              </w:rPr>
              <w:t>, </w:t>
            </w:r>
            <w:hyperlink r:id="rId80" w:anchor="n1586" w:tgtFrame="_blank" w:history="1">
              <w:r w:rsidRPr="00C35C36">
                <w:rPr>
                  <w:rStyle w:val="a4"/>
                  <w:color w:val="000099"/>
                </w:rPr>
                <w:t>165</w:t>
              </w:r>
            </w:hyperlink>
            <w:hyperlink r:id="rId81" w:anchor="n1586"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82" w:anchor="n1607" w:tgtFrame="_blank" w:history="1">
              <w:r w:rsidRPr="00C35C36">
                <w:rPr>
                  <w:rStyle w:val="a4"/>
                  <w:color w:val="000099"/>
                </w:rPr>
                <w:t>165</w:t>
              </w:r>
            </w:hyperlink>
            <w:hyperlink r:id="rId83" w:anchor="n160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84" w:anchor="n1737" w:tgtFrame="_blank" w:history="1">
              <w:r w:rsidRPr="00C35C36">
                <w:rPr>
                  <w:rStyle w:val="a4"/>
                  <w:color w:val="000099"/>
                </w:rPr>
                <w:t>166</w:t>
              </w:r>
            </w:hyperlink>
            <w:hyperlink r:id="rId85" w:anchor="n173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14</w:t>
              </w:r>
            </w:hyperlink>
            <w:hyperlink r:id="rId86" w:anchor="n1737" w:tgtFrame="_blank" w:history="1">
              <w:r w:rsidRPr="00C35C36">
                <w:rPr>
                  <w:rStyle w:val="a4"/>
                  <w:color w:val="000099"/>
                </w:rPr>
                <w:t> - 166</w:t>
              </w:r>
            </w:hyperlink>
            <w:hyperlink r:id="rId87" w:anchor="n173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18</w:t>
              </w:r>
            </w:hyperlink>
            <w:r w:rsidRPr="00C35C36">
              <w:rPr>
                <w:color w:val="000000"/>
              </w:rPr>
              <w:t>, </w:t>
            </w:r>
            <w:hyperlink r:id="rId88" w:anchor="n4332" w:tgtFrame="_blank" w:history="1">
              <w:r w:rsidRPr="00C35C36">
                <w:rPr>
                  <w:rStyle w:val="a4"/>
                  <w:color w:val="000099"/>
                </w:rPr>
                <w:t>166</w:t>
              </w:r>
            </w:hyperlink>
            <w:hyperlink r:id="rId89" w:anchor="n4332"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27</w:t>
              </w:r>
            </w:hyperlink>
            <w:r w:rsidRPr="00C35C36">
              <w:rPr>
                <w:color w:val="000000"/>
              </w:rPr>
              <w:t>, </w:t>
            </w:r>
            <w:hyperlink r:id="rId90" w:anchor="n1827" w:tgtFrame="_blank" w:history="1">
              <w:r w:rsidRPr="00C35C36">
                <w:rPr>
                  <w:rStyle w:val="a4"/>
                  <w:color w:val="000099"/>
                </w:rPr>
                <w:t>172</w:t>
              </w:r>
            </w:hyperlink>
            <w:hyperlink r:id="rId91" w:anchor="n182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4</w:t>
              </w:r>
            </w:hyperlink>
            <w:hyperlink r:id="rId92" w:anchor="n1827" w:tgtFrame="_blank" w:history="1">
              <w:r w:rsidRPr="00C35C36">
                <w:rPr>
                  <w:rStyle w:val="a4"/>
                  <w:color w:val="000099"/>
                </w:rPr>
                <w:t> - 172</w:t>
              </w:r>
            </w:hyperlink>
            <w:hyperlink r:id="rId93" w:anchor="n182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9</w:t>
              </w:r>
            </w:hyperlink>
            <w:r w:rsidRPr="00C35C36">
              <w:rPr>
                <w:color w:val="000000"/>
              </w:rPr>
              <w:t> (за винятком правопорушень, вчинених службовими особами, які займають відповідальне та особливо відповідальне становище), </w:t>
            </w:r>
            <w:hyperlink r:id="rId94" w:anchor="n3901" w:tgtFrame="_blank" w:history="1">
              <w:r w:rsidRPr="00C35C36">
                <w:rPr>
                  <w:rStyle w:val="a4"/>
                  <w:color w:val="000099"/>
                </w:rPr>
                <w:t>172</w:t>
              </w:r>
            </w:hyperlink>
            <w:hyperlink r:id="rId95" w:anchor="n3901" w:tgtFrame="_blank" w:history="1">
              <w:r w:rsidRPr="00C35C36">
                <w:rPr>
                  <w:rStyle w:val="a4"/>
                  <w:b/>
                  <w:bCs/>
                  <w:color w:val="000099"/>
                  <w:sz w:val="2"/>
                  <w:szCs w:val="2"/>
                  <w:vertAlign w:val="superscript"/>
                </w:rPr>
                <w:t>-</w:t>
              </w:r>
              <w:r w:rsidRPr="00C35C36">
                <w:rPr>
                  <w:rStyle w:val="a4"/>
                  <w:b/>
                  <w:bCs/>
                  <w:color w:val="000099"/>
                  <w:sz w:val="16"/>
                  <w:szCs w:val="16"/>
                  <w:vertAlign w:val="superscript"/>
                </w:rPr>
                <w:t>9-1</w:t>
              </w:r>
            </w:hyperlink>
            <w:r w:rsidRPr="00C35C36">
              <w:rPr>
                <w:color w:val="000000"/>
              </w:rPr>
              <w:t>, </w:t>
            </w:r>
            <w:hyperlink r:id="rId96" w:anchor="n4051" w:tgtFrame="_blank" w:history="1">
              <w:r w:rsidRPr="00C35C36">
                <w:rPr>
                  <w:rStyle w:val="a4"/>
                  <w:color w:val="000099"/>
                </w:rPr>
                <w:t>172</w:t>
              </w:r>
            </w:hyperlink>
            <w:hyperlink r:id="rId97" w:anchor="n4051" w:tgtFrame="_blank" w:history="1">
              <w:r w:rsidRPr="00C35C36">
                <w:rPr>
                  <w:rStyle w:val="a4"/>
                  <w:b/>
                  <w:bCs/>
                  <w:color w:val="000099"/>
                  <w:sz w:val="2"/>
                  <w:szCs w:val="2"/>
                  <w:vertAlign w:val="superscript"/>
                </w:rPr>
                <w:t>-</w:t>
              </w:r>
              <w:r w:rsidRPr="00C35C36">
                <w:rPr>
                  <w:rStyle w:val="a4"/>
                  <w:b/>
                  <w:bCs/>
                  <w:color w:val="000099"/>
                  <w:sz w:val="16"/>
                  <w:szCs w:val="16"/>
                  <w:vertAlign w:val="superscript"/>
                </w:rPr>
                <w:t>9-2</w:t>
              </w:r>
            </w:hyperlink>
            <w:r w:rsidRPr="00C35C36">
              <w:rPr>
                <w:color w:val="000000"/>
              </w:rPr>
              <w:t>, </w:t>
            </w:r>
            <w:hyperlink r:id="rId98" w:anchor="n1859" w:tgtFrame="_blank" w:history="1">
              <w:r w:rsidRPr="00C35C36">
                <w:rPr>
                  <w:rStyle w:val="a4"/>
                  <w:color w:val="000099"/>
                </w:rPr>
                <w:t>173 - 173</w:t>
              </w:r>
            </w:hyperlink>
            <w:hyperlink r:id="rId99" w:anchor="n185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100" w:anchor="n4217" w:tgtFrame="_blank" w:history="1">
              <w:r w:rsidRPr="00C35C36">
                <w:rPr>
                  <w:rStyle w:val="a4"/>
                  <w:color w:val="000099"/>
                </w:rPr>
                <w:t>173</w:t>
              </w:r>
            </w:hyperlink>
            <w:hyperlink r:id="rId101" w:anchor="n421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4</w:t>
              </w:r>
            </w:hyperlink>
            <w:r w:rsidRPr="00C35C36">
              <w:rPr>
                <w:color w:val="000000"/>
              </w:rPr>
              <w:t>, </w:t>
            </w:r>
            <w:hyperlink r:id="rId102" w:anchor="n1873" w:tgtFrame="_blank" w:history="1">
              <w:r w:rsidRPr="00C35C36">
                <w:rPr>
                  <w:rStyle w:val="a4"/>
                  <w:color w:val="000099"/>
                </w:rPr>
                <w:t>174</w:t>
              </w:r>
            </w:hyperlink>
            <w:r w:rsidRPr="00C35C36">
              <w:rPr>
                <w:color w:val="000000"/>
              </w:rPr>
              <w:t>, </w:t>
            </w:r>
            <w:hyperlink r:id="rId103" w:anchor="n1881" w:tgtFrame="_blank" w:history="1">
              <w:r w:rsidRPr="00C35C36">
                <w:rPr>
                  <w:rStyle w:val="a4"/>
                  <w:color w:val="000099"/>
                </w:rPr>
                <w:t>стаття 175</w:t>
              </w:r>
            </w:hyperlink>
            <w:hyperlink r:id="rId104" w:anchor="n1881"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(за винятком порушень, вчинених у місцях, заборонених рішенням відповідної сільської, селищної, міської ради), </w:t>
            </w:r>
            <w:hyperlink r:id="rId105" w:anchor="n1889" w:tgtFrame="_blank" w:history="1">
              <w:r w:rsidRPr="00C35C36">
                <w:rPr>
                  <w:rStyle w:val="a4"/>
                  <w:color w:val="000099"/>
                </w:rPr>
                <w:t>статті 176</w:t>
              </w:r>
            </w:hyperlink>
            <w:r w:rsidRPr="00C35C36">
              <w:rPr>
                <w:color w:val="000000"/>
              </w:rPr>
              <w:t>, </w:t>
            </w:r>
            <w:hyperlink r:id="rId106" w:anchor="n1893" w:tgtFrame="_blank" w:history="1">
              <w:r w:rsidRPr="00C35C36">
                <w:rPr>
                  <w:rStyle w:val="a4"/>
                  <w:color w:val="000099"/>
                </w:rPr>
                <w:t>177</w:t>
              </w:r>
            </w:hyperlink>
            <w:r w:rsidRPr="00C35C36">
              <w:rPr>
                <w:color w:val="000000"/>
              </w:rPr>
              <w:t>, </w:t>
            </w:r>
            <w:hyperlink r:id="rId107" w:anchor="n1904" w:tgtFrame="_blank" w:history="1">
              <w:r w:rsidRPr="00C35C36">
                <w:rPr>
                  <w:rStyle w:val="a4"/>
                  <w:color w:val="000099"/>
                </w:rPr>
                <w:t>178 - 181</w:t>
              </w:r>
            </w:hyperlink>
            <w:hyperlink r:id="rId108" w:anchor="n190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109" w:anchor="n1938" w:tgtFrame="_blank" w:history="1">
              <w:r w:rsidRPr="00C35C36">
                <w:rPr>
                  <w:rStyle w:val="a4"/>
                  <w:color w:val="000099"/>
                </w:rPr>
                <w:t>182 - 183</w:t>
              </w:r>
            </w:hyperlink>
            <w:hyperlink r:id="rId110" w:anchor="n193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111" w:anchor="n1949" w:tgtFrame="_blank" w:history="1">
              <w:r w:rsidRPr="00C35C36">
                <w:rPr>
                  <w:rStyle w:val="a4"/>
                  <w:color w:val="000099"/>
                </w:rPr>
                <w:t>частини перша - третя</w:t>
              </w:r>
            </w:hyperlink>
            <w:r w:rsidRPr="00C35C36">
              <w:rPr>
                <w:color w:val="000000"/>
              </w:rPr>
              <w:t>, сьома статті 184, </w:t>
            </w:r>
            <w:hyperlink r:id="rId112" w:anchor="n1959" w:tgtFrame="_blank" w:history="1">
              <w:r w:rsidRPr="00C35C36">
                <w:rPr>
                  <w:rStyle w:val="a4"/>
                  <w:color w:val="000099"/>
                </w:rPr>
                <w:t>статті 184</w:t>
              </w:r>
            </w:hyperlink>
            <w:hyperlink r:id="rId113" w:anchor="n195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1 </w:t>
              </w:r>
            </w:hyperlink>
            <w:hyperlink r:id="rId114" w:anchor="n1959" w:tgtFrame="_blank" w:history="1">
              <w:r w:rsidRPr="00C35C36">
                <w:rPr>
                  <w:rStyle w:val="a4"/>
                  <w:color w:val="000099"/>
                </w:rPr>
                <w:t>- 185</w:t>
              </w:r>
            </w:hyperlink>
            <w:hyperlink r:id="rId115" w:anchor="n195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116" w:anchor="n1987" w:tgtFrame="_blank" w:history="1">
              <w:r w:rsidRPr="00C35C36">
                <w:rPr>
                  <w:rStyle w:val="a4"/>
                  <w:color w:val="000099"/>
                </w:rPr>
                <w:t>185</w:t>
              </w:r>
            </w:hyperlink>
            <w:hyperlink r:id="rId117" w:anchor="n198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4</w:t>
              </w:r>
            </w:hyperlink>
            <w:hyperlink r:id="rId118" w:anchor="n1987" w:tgtFrame="_blank" w:history="1">
              <w:r w:rsidRPr="00C35C36">
                <w:rPr>
                  <w:rStyle w:val="a4"/>
                  <w:color w:val="000099"/>
                </w:rPr>
                <w:t> - 185</w:t>
              </w:r>
            </w:hyperlink>
            <w:hyperlink r:id="rId119" w:anchor="n198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9</w:t>
              </w:r>
            </w:hyperlink>
            <w:r w:rsidRPr="00C35C36">
              <w:rPr>
                <w:color w:val="000000"/>
              </w:rPr>
              <w:t>, </w:t>
            </w:r>
            <w:hyperlink r:id="rId120" w:anchor="n2029" w:tgtFrame="_blank" w:history="1">
              <w:r w:rsidRPr="00C35C36">
                <w:rPr>
                  <w:rStyle w:val="a4"/>
                  <w:color w:val="000099"/>
                </w:rPr>
                <w:t>186</w:t>
              </w:r>
            </w:hyperlink>
            <w:r w:rsidRPr="00C35C36">
              <w:rPr>
                <w:color w:val="000000"/>
              </w:rPr>
              <w:t>, </w:t>
            </w:r>
            <w:hyperlink r:id="rId121" w:anchor="n2033" w:tgtFrame="_blank" w:history="1">
              <w:r w:rsidRPr="00C35C36">
                <w:rPr>
                  <w:rStyle w:val="a4"/>
                  <w:color w:val="000099"/>
                </w:rPr>
                <w:t>186</w:t>
              </w:r>
            </w:hyperlink>
            <w:hyperlink r:id="rId122" w:anchor="n2033"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123" w:anchor="n2038" w:tgtFrame="_blank" w:history="1">
              <w:r w:rsidRPr="00C35C36">
                <w:rPr>
                  <w:rStyle w:val="a4"/>
                  <w:color w:val="000099"/>
                </w:rPr>
                <w:t>186</w:t>
              </w:r>
            </w:hyperlink>
            <w:hyperlink r:id="rId124" w:anchor="n203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3</w:t>
              </w:r>
            </w:hyperlink>
            <w:r w:rsidRPr="00C35C36">
              <w:rPr>
                <w:color w:val="000000"/>
              </w:rPr>
              <w:t>, </w:t>
            </w:r>
            <w:hyperlink r:id="rId125" w:anchor="n2047" w:tgtFrame="_blank" w:history="1">
              <w:r w:rsidRPr="00C35C36">
                <w:rPr>
                  <w:rStyle w:val="a4"/>
                  <w:color w:val="000099"/>
                </w:rPr>
                <w:t>186</w:t>
              </w:r>
            </w:hyperlink>
            <w:hyperlink r:id="rId126" w:anchor="n204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5</w:t>
              </w:r>
            </w:hyperlink>
            <w:hyperlink r:id="rId127" w:anchor="n2047" w:tgtFrame="_blank" w:history="1">
              <w:r w:rsidRPr="00C35C36">
                <w:rPr>
                  <w:rStyle w:val="a4"/>
                  <w:color w:val="000099"/>
                </w:rPr>
                <w:t> - 187</w:t>
              </w:r>
            </w:hyperlink>
            <w:r w:rsidRPr="00C35C36">
              <w:rPr>
                <w:color w:val="000000"/>
              </w:rPr>
              <w:t>, </w:t>
            </w:r>
            <w:hyperlink r:id="rId128" w:anchor="n2186" w:tgtFrame="_blank" w:history="1">
              <w:r w:rsidRPr="00C35C36">
                <w:rPr>
                  <w:rStyle w:val="a4"/>
                  <w:color w:val="000099"/>
                </w:rPr>
                <w:t>188</w:t>
              </w:r>
            </w:hyperlink>
            <w:hyperlink r:id="rId129" w:anchor="n2186"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28</w:t>
              </w:r>
            </w:hyperlink>
            <w:r w:rsidRPr="00C35C36">
              <w:rPr>
                <w:color w:val="000000"/>
              </w:rPr>
              <w:t>, </w:t>
            </w:r>
            <w:hyperlink r:id="rId130" w:anchor="n3888" w:tgtFrame="_blank" w:history="1">
              <w:r w:rsidRPr="00C35C36">
                <w:rPr>
                  <w:rStyle w:val="a4"/>
                  <w:color w:val="000099"/>
                </w:rPr>
                <w:t>188</w:t>
              </w:r>
            </w:hyperlink>
            <w:hyperlink r:id="rId131" w:anchor="n388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47</w:t>
              </w:r>
            </w:hyperlink>
            <w:r w:rsidRPr="00C35C36">
              <w:rPr>
                <w:color w:val="000000"/>
              </w:rPr>
              <w:t>, </w:t>
            </w:r>
            <w:hyperlink r:id="rId132" w:anchor="n2270" w:tgtFrame="_blank" w:history="1">
              <w:r w:rsidRPr="00C35C36">
                <w:rPr>
                  <w:rStyle w:val="a4"/>
                  <w:color w:val="000099"/>
                </w:rPr>
                <w:t>189 - 195</w:t>
              </w:r>
            </w:hyperlink>
            <w:hyperlink r:id="rId133" w:anchor="n2270" w:tgtFrame="_blank" w:history="1">
              <w:r w:rsidRPr="00C35C36">
                <w:rPr>
                  <w:rStyle w:val="a4"/>
                  <w:b/>
                  <w:bCs/>
                  <w:color w:val="000099"/>
                  <w:sz w:val="2"/>
                  <w:szCs w:val="2"/>
                  <w:vertAlign w:val="superscript"/>
                </w:rPr>
                <w:t>-</w:t>
              </w:r>
              <w:r w:rsidRPr="00C35C36">
                <w:rPr>
                  <w:rStyle w:val="a4"/>
                  <w:b/>
                  <w:bCs/>
                  <w:color w:val="000099"/>
                  <w:sz w:val="16"/>
                  <w:szCs w:val="16"/>
                  <w:vertAlign w:val="superscript"/>
                </w:rPr>
                <w:t>6</w:t>
              </w:r>
            </w:hyperlink>
            <w:r w:rsidRPr="00C35C36">
              <w:rPr>
                <w:color w:val="000000"/>
              </w:rPr>
              <w:t>, </w:t>
            </w:r>
            <w:hyperlink r:id="rId134" w:anchor="n2398" w:tgtFrame="_blank" w:history="1">
              <w:r w:rsidRPr="00C35C36">
                <w:rPr>
                  <w:rStyle w:val="a4"/>
                  <w:color w:val="000099"/>
                </w:rPr>
                <w:t>статті 204</w:t>
              </w:r>
            </w:hyperlink>
            <w:hyperlink r:id="rId135" w:anchor="n239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136" w:anchor="n2413" w:tgtFrame="_blank" w:history="1">
              <w:r w:rsidRPr="00C35C36">
                <w:rPr>
                  <w:rStyle w:val="a4"/>
                  <w:color w:val="000099"/>
                </w:rPr>
                <w:t>206</w:t>
              </w:r>
            </w:hyperlink>
            <w:hyperlink r:id="rId137" w:anchor="n2413"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138" w:anchor="n2529" w:tgtFrame="_blank" w:history="1">
              <w:r w:rsidRPr="00C35C36">
                <w:rPr>
                  <w:rStyle w:val="a4"/>
                  <w:color w:val="000099"/>
                </w:rPr>
                <w:t>212</w:t>
              </w:r>
            </w:hyperlink>
            <w:hyperlink r:id="rId139" w:anchor="n252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6</w:t>
              </w:r>
            </w:hyperlink>
            <w:r w:rsidRPr="00C35C36">
              <w:rPr>
                <w:color w:val="000000"/>
              </w:rPr>
              <w:t>, </w:t>
            </w:r>
            <w:hyperlink r:id="rId140" w:anchor="n2544" w:tgtFrame="_blank" w:history="1">
              <w:r w:rsidRPr="00C35C36">
                <w:rPr>
                  <w:rStyle w:val="a4"/>
                  <w:color w:val="000099"/>
                </w:rPr>
                <w:t>212</w:t>
              </w:r>
            </w:hyperlink>
            <w:hyperlink r:id="rId141" w:anchor="n254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7</w:t>
              </w:r>
            </w:hyperlink>
            <w:r w:rsidRPr="00C35C36">
              <w:rPr>
                <w:color w:val="000000"/>
              </w:rPr>
              <w:t>, </w:t>
            </w:r>
            <w:hyperlink r:id="rId142" w:anchor="n2552" w:tgtFrame="_blank" w:history="1">
              <w:r w:rsidRPr="00C35C36">
                <w:rPr>
                  <w:rStyle w:val="a4"/>
                  <w:color w:val="000099"/>
                </w:rPr>
                <w:t>212</w:t>
              </w:r>
            </w:hyperlink>
            <w:hyperlink r:id="rId143" w:anchor="n2552" w:tgtFrame="_blank" w:history="1">
              <w:r w:rsidRPr="00C35C36">
                <w:rPr>
                  <w:rStyle w:val="a4"/>
                  <w:b/>
                  <w:bCs/>
                  <w:color w:val="000099"/>
                  <w:sz w:val="2"/>
                  <w:szCs w:val="2"/>
                  <w:vertAlign w:val="superscript"/>
                </w:rPr>
                <w:t>-</w:t>
              </w:r>
              <w:r w:rsidRPr="00C35C36">
                <w:rPr>
                  <w:rStyle w:val="a4"/>
                  <w:b/>
                  <w:bCs/>
                  <w:color w:val="000099"/>
                  <w:sz w:val="16"/>
                  <w:szCs w:val="16"/>
                  <w:vertAlign w:val="superscript"/>
                </w:rPr>
                <w:t>8</w:t>
              </w:r>
            </w:hyperlink>
            <w:r w:rsidRPr="00C35C36">
              <w:rPr>
                <w:color w:val="000000"/>
              </w:rPr>
              <w:t>, </w:t>
            </w:r>
            <w:hyperlink r:id="rId144" w:anchor="n2563" w:tgtFrame="_blank" w:history="1">
              <w:r w:rsidRPr="00C35C36">
                <w:rPr>
                  <w:rStyle w:val="a4"/>
                  <w:color w:val="000099"/>
                </w:rPr>
                <w:t>212</w:t>
              </w:r>
            </w:hyperlink>
            <w:hyperlink r:id="rId145" w:anchor="n2563"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10</w:t>
              </w:r>
            </w:hyperlink>
            <w:r w:rsidRPr="00C35C36">
              <w:rPr>
                <w:color w:val="000000"/>
              </w:rPr>
              <w:t>, </w:t>
            </w:r>
            <w:hyperlink r:id="rId146" w:anchor="n2569" w:tgtFrame="_blank" w:history="1">
              <w:r w:rsidRPr="00C35C36">
                <w:rPr>
                  <w:rStyle w:val="a4"/>
                  <w:color w:val="000099"/>
                </w:rPr>
                <w:t>212</w:t>
              </w:r>
            </w:hyperlink>
            <w:hyperlink r:id="rId147" w:anchor="n256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12</w:t>
              </w:r>
            </w:hyperlink>
            <w:r w:rsidRPr="00C35C36">
              <w:rPr>
                <w:color w:val="000000"/>
              </w:rPr>
              <w:t>, </w:t>
            </w:r>
            <w:hyperlink r:id="rId148" w:anchor="n2572" w:tgtFrame="_blank" w:history="1">
              <w:r w:rsidRPr="00C35C36">
                <w:rPr>
                  <w:rStyle w:val="a4"/>
                  <w:color w:val="000099"/>
                </w:rPr>
                <w:t>212</w:t>
              </w:r>
            </w:hyperlink>
            <w:hyperlink r:id="rId149" w:anchor="n2572"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13</w:t>
              </w:r>
            </w:hyperlink>
            <w:r w:rsidRPr="00C35C36">
              <w:rPr>
                <w:color w:val="000000"/>
              </w:rPr>
              <w:t>, </w:t>
            </w:r>
            <w:hyperlink r:id="rId150" w:anchor="n2577" w:tgtFrame="_blank" w:history="1">
              <w:r w:rsidRPr="00C35C36">
                <w:rPr>
                  <w:rStyle w:val="a4"/>
                  <w:color w:val="000099"/>
                </w:rPr>
                <w:t>212</w:t>
              </w:r>
            </w:hyperlink>
            <w:hyperlink r:id="rId151" w:anchor="n257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14</w:t>
              </w:r>
            </w:hyperlink>
            <w:r w:rsidRPr="00C35C36">
              <w:rPr>
                <w:color w:val="000000"/>
              </w:rPr>
              <w:t>, </w:t>
            </w:r>
            <w:hyperlink r:id="rId152" w:anchor="n2594" w:tgtFrame="_blank" w:history="1">
              <w:r w:rsidRPr="00C35C36">
                <w:rPr>
                  <w:rStyle w:val="a4"/>
                  <w:color w:val="000099"/>
                </w:rPr>
                <w:t>212</w:t>
              </w:r>
            </w:hyperlink>
            <w:hyperlink r:id="rId153" w:anchor="n259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19</w:t>
              </w:r>
            </w:hyperlink>
            <w:r w:rsidRPr="00C35C36">
              <w:rPr>
                <w:color w:val="000000"/>
              </w:rPr>
              <w:t>, </w:t>
            </w:r>
            <w:hyperlink r:id="rId154" w:anchor="n2599" w:tgtFrame="_blank" w:history="1">
              <w:r w:rsidRPr="00C35C36">
                <w:rPr>
                  <w:rStyle w:val="a4"/>
                  <w:color w:val="000099"/>
                </w:rPr>
                <w:t>212</w:t>
              </w:r>
            </w:hyperlink>
            <w:hyperlink r:id="rId155" w:anchor="n259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20</w:t>
              </w:r>
            </w:hyperlink>
            <w:r w:rsidRPr="00C35C36">
              <w:rPr>
                <w:color w:val="000000"/>
              </w:rPr>
              <w:t>);</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органів державного нагляду у сфері пожежної і техногенної безпеки (</w:t>
            </w:r>
            <w:hyperlink r:id="rId156" w:anchor="n1469" w:tgtFrame="_blank" w:history="1">
              <w:r w:rsidRPr="00C35C36">
                <w:rPr>
                  <w:rStyle w:val="a4"/>
                  <w:color w:val="000099"/>
                </w:rPr>
                <w:t>статті 164</w:t>
              </w:r>
            </w:hyperlink>
            <w:r w:rsidRPr="00C35C36">
              <w:rPr>
                <w:color w:val="000000"/>
              </w:rPr>
              <w:t>, </w:t>
            </w:r>
            <w:hyperlink r:id="rId157" w:anchor="n1944" w:tgtFrame="_blank" w:history="1">
              <w:r w:rsidRPr="00C35C36">
                <w:rPr>
                  <w:rStyle w:val="a4"/>
                  <w:color w:val="000099"/>
                </w:rPr>
                <w:t>183</w:t>
              </w:r>
            </w:hyperlink>
            <w:r w:rsidRPr="00C35C36">
              <w:rPr>
                <w:color w:val="000000"/>
              </w:rPr>
              <w:t>, </w:t>
            </w:r>
            <w:hyperlink r:id="rId158" w:anchor="n2135" w:tgtFrame="_blank" w:history="1">
              <w:r w:rsidRPr="00C35C36">
                <w:rPr>
                  <w:rStyle w:val="a4"/>
                  <w:color w:val="000099"/>
                </w:rPr>
                <w:t>188</w:t>
              </w:r>
            </w:hyperlink>
            <w:hyperlink r:id="rId159" w:anchor="n2135"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16</w:t>
              </w:r>
            </w:hyperlink>
            <w:r w:rsidRPr="00C35C36">
              <w:rPr>
                <w:color w:val="000000"/>
              </w:rPr>
              <w:t>);</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органів охорони здоров’я (</w:t>
            </w:r>
            <w:hyperlink r:id="rId160" w:anchor="n4415" w:tgtFrame="_blank" w:history="1">
              <w:r w:rsidRPr="00C35C36">
                <w:rPr>
                  <w:rStyle w:val="a4"/>
                  <w:color w:val="000099"/>
                </w:rPr>
                <w:t>статті 44</w:t>
              </w:r>
            </w:hyperlink>
            <w:hyperlink r:id="rId161" w:anchor="n4415" w:tgtFrame="_blank" w:history="1">
              <w:r w:rsidRPr="00C35C36">
                <w:rPr>
                  <w:rStyle w:val="a4"/>
                  <w:b/>
                  <w:bCs/>
                  <w:color w:val="000099"/>
                  <w:sz w:val="2"/>
                  <w:szCs w:val="2"/>
                  <w:vertAlign w:val="superscript"/>
                </w:rPr>
                <w:t>-</w:t>
              </w:r>
              <w:r w:rsidRPr="00C35C36">
                <w:rPr>
                  <w:rStyle w:val="a4"/>
                  <w:b/>
                  <w:bCs/>
                  <w:color w:val="000099"/>
                  <w:sz w:val="16"/>
                  <w:szCs w:val="16"/>
                  <w:vertAlign w:val="superscript"/>
                </w:rPr>
                <w:t>3</w:t>
              </w:r>
            </w:hyperlink>
            <w:r w:rsidRPr="00C35C36">
              <w:rPr>
                <w:color w:val="000000"/>
              </w:rPr>
              <w:t>, </w:t>
            </w:r>
            <w:hyperlink r:id="rId162" w:anchor="n263" w:tgtFrame="_blank" w:history="1">
              <w:r w:rsidRPr="00C35C36">
                <w:rPr>
                  <w:rStyle w:val="a4"/>
                  <w:color w:val="000099"/>
                </w:rPr>
                <w:t>45</w:t>
              </w:r>
            </w:hyperlink>
            <w:r w:rsidRPr="00C35C36">
              <w:rPr>
                <w:color w:val="000000"/>
              </w:rPr>
              <w:t>, </w:t>
            </w:r>
            <w:hyperlink r:id="rId163" w:anchor="n271" w:tgtFrame="_blank" w:history="1">
              <w:r w:rsidRPr="00C35C36">
                <w:rPr>
                  <w:rStyle w:val="a4"/>
                  <w:color w:val="000099"/>
                </w:rPr>
                <w:t>46</w:t>
              </w:r>
            </w:hyperlink>
            <w:r w:rsidRPr="00C35C36">
              <w:rPr>
                <w:color w:val="000000"/>
              </w:rPr>
              <w:t>, </w:t>
            </w:r>
            <w:hyperlink r:id="rId164" w:anchor="n279" w:tgtFrame="_blank" w:history="1">
              <w:r w:rsidRPr="00C35C36">
                <w:rPr>
                  <w:rStyle w:val="a4"/>
                  <w:color w:val="000099"/>
                </w:rPr>
                <w:t>46</w:t>
              </w:r>
            </w:hyperlink>
            <w:hyperlink r:id="rId165" w:anchor="n27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166" w:anchor="n1944" w:tgtFrame="_blank" w:history="1">
              <w:r w:rsidRPr="00C35C36">
                <w:rPr>
                  <w:rStyle w:val="a4"/>
                </w:rPr>
                <w:t>стаття 183</w:t>
              </w:r>
            </w:hyperlink>
            <w:r w:rsidRPr="00C35C36">
              <w:rPr>
                <w:color w:val="000000"/>
              </w:rPr>
              <w:t> - щодо завідомо неправдивого виклику швидкої медичної допомоги);</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органів ліцензування (</w:t>
            </w:r>
            <w:hyperlink r:id="rId167" w:anchor="n1469" w:tgtFrame="_blank" w:history="1">
              <w:r w:rsidRPr="00C35C36">
                <w:rPr>
                  <w:rStyle w:val="a4"/>
                  <w:color w:val="000099"/>
                </w:rPr>
                <w:t>стаття 164</w:t>
              </w:r>
            </w:hyperlink>
            <w:r w:rsidRPr="00C35C36">
              <w:rPr>
                <w:color w:val="000000"/>
              </w:rPr>
              <w:t> у частині, що стосується правопорушень у галузі господарської діяльності, ліцензії на проведення якої видає відповідний орган ліцензування);</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центрального органу виконавчої влади, що забезпечує формування та реалізує державну фінансову і бюджетну політику (</w:t>
            </w:r>
            <w:hyperlink r:id="rId168" w:anchor="n4211" w:tgtFrame="_blank" w:history="1">
              <w:r w:rsidRPr="00C35C36">
                <w:rPr>
                  <w:rStyle w:val="a4"/>
                  <w:color w:val="000099"/>
                </w:rPr>
                <w:t>стаття 164</w:t>
              </w:r>
            </w:hyperlink>
            <w:hyperlink r:id="rId169" w:anchor="n4211"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19</w:t>
              </w:r>
            </w:hyperlink>
            <w:r w:rsidRPr="00C35C36">
              <w:rPr>
                <w:color w:val="000000"/>
              </w:rPr>
              <w:t>);</w:t>
            </w:r>
          </w:p>
          <w:p w:rsidR="007B7290" w:rsidRDefault="007B7290" w:rsidP="00E33DDC">
            <w:pPr>
              <w:pStyle w:val="rvps2"/>
              <w:shd w:val="clear" w:color="auto" w:fill="FFFFFF"/>
              <w:spacing w:before="0" w:beforeAutospacing="0" w:after="150" w:afterAutospacing="0"/>
              <w:ind w:firstLine="450"/>
              <w:contextualSpacing/>
              <w:jc w:val="both"/>
              <w:rPr>
                <w:b/>
                <w:color w:val="000000"/>
              </w:rPr>
            </w:pPr>
          </w:p>
          <w:p w:rsidR="007B7290" w:rsidRDefault="007B7290" w:rsidP="00E33DDC">
            <w:pPr>
              <w:pStyle w:val="rvps2"/>
              <w:shd w:val="clear" w:color="auto" w:fill="FFFFFF"/>
              <w:spacing w:before="0" w:beforeAutospacing="0" w:after="150" w:afterAutospacing="0"/>
              <w:ind w:firstLine="450"/>
              <w:contextualSpacing/>
              <w:jc w:val="both"/>
              <w:rPr>
                <w:b/>
                <w:color w:val="000000"/>
              </w:rPr>
            </w:pPr>
          </w:p>
          <w:p w:rsidR="007B7290" w:rsidRDefault="007B7290" w:rsidP="00E33DDC">
            <w:pPr>
              <w:pStyle w:val="rvps2"/>
              <w:shd w:val="clear" w:color="auto" w:fill="FFFFFF"/>
              <w:spacing w:before="0" w:beforeAutospacing="0" w:after="150" w:afterAutospacing="0"/>
              <w:ind w:firstLine="450"/>
              <w:contextualSpacing/>
              <w:jc w:val="both"/>
              <w:rPr>
                <w:b/>
                <w:color w:val="000000"/>
              </w:rPr>
            </w:pPr>
          </w:p>
          <w:p w:rsidR="007B7290" w:rsidRPr="00C35C36" w:rsidRDefault="007B7290" w:rsidP="00DF2B1B">
            <w:pPr>
              <w:pStyle w:val="rvps2"/>
              <w:shd w:val="clear" w:color="auto" w:fill="FFFFFF"/>
              <w:spacing w:before="0" w:beforeAutospacing="0" w:after="150" w:afterAutospacing="0"/>
              <w:contextualSpacing/>
              <w:jc w:val="both"/>
              <w:rPr>
                <w:rStyle w:val="rvts9"/>
                <w:b/>
                <w:bCs/>
                <w:color w:val="000000"/>
              </w:rPr>
            </w:pPr>
            <w:r w:rsidRPr="00C35C36">
              <w:rPr>
                <w:b/>
                <w:color w:val="000000"/>
              </w:rPr>
              <w:t>відсутні</w:t>
            </w:r>
          </w:p>
          <w:p w:rsidR="007B7290" w:rsidRPr="00C35C36" w:rsidRDefault="007B7290" w:rsidP="00E33DDC">
            <w:pPr>
              <w:pStyle w:val="rvps2"/>
              <w:spacing w:before="0" w:beforeAutospacing="0" w:after="150" w:afterAutospacing="0"/>
              <w:contextualSpacing/>
              <w:jc w:val="both"/>
              <w:rPr>
                <w:rStyle w:val="rvts9"/>
                <w:b/>
                <w:bCs/>
                <w:color w:val="000000"/>
              </w:rPr>
            </w:pPr>
          </w:p>
        </w:tc>
        <w:tc>
          <w:tcPr>
            <w:tcW w:w="7372" w:type="dxa"/>
          </w:tcPr>
          <w:p w:rsidR="007B7290" w:rsidRPr="00C35C36" w:rsidRDefault="007B7290" w:rsidP="00E33DDC">
            <w:pPr>
              <w:pStyle w:val="rvps7"/>
              <w:shd w:val="clear" w:color="auto" w:fill="FFFFFF"/>
              <w:spacing w:before="150" w:beforeAutospacing="0" w:after="150" w:afterAutospacing="0"/>
              <w:ind w:left="37" w:right="450"/>
              <w:contextualSpacing/>
              <w:jc w:val="both"/>
              <w:rPr>
                <w:color w:val="000000"/>
              </w:rPr>
            </w:pPr>
            <w:r w:rsidRPr="00291E03">
              <w:rPr>
                <w:rStyle w:val="rvts9"/>
                <w:bCs/>
                <w:color w:val="000000"/>
              </w:rPr>
              <w:lastRenderedPageBreak/>
              <w:t>Стаття 255. Особи, які мають право складати протоколи про адміністративні правопорушення</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lastRenderedPageBreak/>
              <w:t>У справах про адміністративні правопорушення, що розглядаються органами, зазначеними в </w:t>
            </w:r>
            <w:hyperlink r:id="rId170" w:anchor="n34" w:history="1">
              <w:r w:rsidRPr="00C35C36">
                <w:rPr>
                  <w:rStyle w:val="a4"/>
                  <w:color w:val="006600"/>
                </w:rPr>
                <w:t>статтях 218 - 221</w:t>
              </w:r>
            </w:hyperlink>
            <w:r w:rsidRPr="00C35C36">
              <w:rPr>
                <w:color w:val="000000"/>
              </w:rPr>
              <w:t> цього Кодексу, протоколи про правопорушення мають право складати:</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1) уповноважені на те посадові особи:</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органів внутрішніх справ (Національної поліції) (</w:t>
            </w:r>
            <w:hyperlink r:id="rId171" w:anchor="n246" w:tgtFrame="_blank" w:history="1">
              <w:r w:rsidRPr="00C35C36">
                <w:rPr>
                  <w:rStyle w:val="a4"/>
                  <w:color w:val="000099"/>
                </w:rPr>
                <w:t>частина перша статті 44</w:t>
              </w:r>
            </w:hyperlink>
            <w:r w:rsidRPr="00C35C36">
              <w:rPr>
                <w:color w:val="000000"/>
              </w:rPr>
              <w:t>, </w:t>
            </w:r>
            <w:hyperlink r:id="rId172" w:anchor="n252" w:tgtFrame="_blank" w:history="1">
              <w:r w:rsidRPr="00C35C36">
                <w:rPr>
                  <w:rStyle w:val="a4"/>
                  <w:color w:val="000099"/>
                </w:rPr>
                <w:t>статті 44</w:t>
              </w:r>
            </w:hyperlink>
            <w:hyperlink r:id="rId173" w:anchor="n252"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174" w:anchor="n4415" w:tgtFrame="_blank" w:history="1">
              <w:r w:rsidRPr="00C35C36">
                <w:rPr>
                  <w:rStyle w:val="a4"/>
                  <w:color w:val="000099"/>
                </w:rPr>
                <w:t>44</w:t>
              </w:r>
            </w:hyperlink>
            <w:hyperlink r:id="rId175" w:anchor="n4415" w:tgtFrame="_blank" w:history="1">
              <w:r w:rsidRPr="00C35C36">
                <w:rPr>
                  <w:rStyle w:val="a4"/>
                  <w:b/>
                  <w:bCs/>
                  <w:color w:val="000099"/>
                  <w:sz w:val="2"/>
                  <w:szCs w:val="2"/>
                  <w:vertAlign w:val="superscript"/>
                </w:rPr>
                <w:t>-</w:t>
              </w:r>
              <w:r w:rsidRPr="00C35C36">
                <w:rPr>
                  <w:rStyle w:val="a4"/>
                  <w:b/>
                  <w:bCs/>
                  <w:color w:val="000099"/>
                  <w:sz w:val="16"/>
                  <w:szCs w:val="16"/>
                  <w:vertAlign w:val="superscript"/>
                </w:rPr>
                <w:t>3</w:t>
              </w:r>
            </w:hyperlink>
            <w:r w:rsidRPr="00C35C36">
              <w:rPr>
                <w:color w:val="000000"/>
              </w:rPr>
              <w:t>, </w:t>
            </w:r>
            <w:hyperlink r:id="rId176" w:anchor="n275" w:tgtFrame="_blank" w:history="1">
              <w:r w:rsidRPr="00C35C36">
                <w:rPr>
                  <w:rStyle w:val="a4"/>
                  <w:color w:val="000099"/>
                </w:rPr>
                <w:t>46</w:t>
              </w:r>
            </w:hyperlink>
            <w:hyperlink r:id="rId177" w:anchor="n275"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178" w:anchor="n279" w:tgtFrame="_blank" w:history="1">
              <w:r w:rsidRPr="00C35C36">
                <w:rPr>
                  <w:rStyle w:val="a4"/>
                  <w:color w:val="000099"/>
                </w:rPr>
                <w:t>46</w:t>
              </w:r>
            </w:hyperlink>
            <w:hyperlink r:id="rId179" w:anchor="n27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180" w:anchor="n301" w:tgtFrame="_blank" w:history="1">
              <w:r w:rsidRPr="00C35C36">
                <w:rPr>
                  <w:rStyle w:val="a4"/>
                  <w:color w:val="000099"/>
                </w:rPr>
                <w:t>51</w:t>
              </w:r>
            </w:hyperlink>
            <w:r w:rsidRPr="00C35C36">
              <w:rPr>
                <w:color w:val="000000"/>
              </w:rPr>
              <w:t>, </w:t>
            </w:r>
            <w:hyperlink r:id="rId181" w:anchor="n309" w:tgtFrame="_blank" w:history="1">
              <w:r w:rsidRPr="00C35C36">
                <w:rPr>
                  <w:rStyle w:val="a4"/>
                  <w:color w:val="000099"/>
                </w:rPr>
                <w:t>51</w:t>
              </w:r>
            </w:hyperlink>
            <w:hyperlink r:id="rId182" w:anchor="n30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183" w:anchor="n594" w:tgtFrame="_blank" w:history="1">
              <w:r w:rsidRPr="00C35C36">
                <w:rPr>
                  <w:rStyle w:val="a4"/>
                  <w:color w:val="000099"/>
                </w:rPr>
                <w:t>88</w:t>
              </w:r>
            </w:hyperlink>
            <w:hyperlink r:id="rId184" w:anchor="n59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185" w:anchor="n606" w:tgtFrame="_blank" w:history="1">
              <w:r w:rsidRPr="00C35C36">
                <w:rPr>
                  <w:rStyle w:val="a4"/>
                  <w:color w:val="000099"/>
                </w:rPr>
                <w:t>89</w:t>
              </w:r>
            </w:hyperlink>
            <w:r w:rsidRPr="00C35C36">
              <w:rPr>
                <w:color w:val="000000"/>
              </w:rPr>
              <w:t>, </w:t>
            </w:r>
            <w:hyperlink r:id="rId186" w:anchor="n640" w:tgtFrame="_blank" w:history="1">
              <w:r w:rsidRPr="00C35C36">
                <w:rPr>
                  <w:rStyle w:val="a4"/>
                  <w:color w:val="000099"/>
                </w:rPr>
                <w:t>92</w:t>
              </w:r>
            </w:hyperlink>
            <w:r w:rsidRPr="00C35C36">
              <w:rPr>
                <w:color w:val="000000"/>
              </w:rPr>
              <w:t>, </w:t>
            </w:r>
            <w:hyperlink r:id="rId187" w:anchor="n815" w:tgtFrame="_blank" w:history="1">
              <w:r w:rsidRPr="00C35C36">
                <w:rPr>
                  <w:rStyle w:val="a4"/>
                  <w:color w:val="000099"/>
                </w:rPr>
                <w:t>частина перша статті 106</w:t>
              </w:r>
            </w:hyperlink>
            <w:hyperlink r:id="rId188" w:anchor="n815"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189" w:anchor="n820" w:tgtFrame="_blank" w:history="1">
              <w:r w:rsidRPr="00C35C36">
                <w:rPr>
                  <w:rStyle w:val="a4"/>
                  <w:color w:val="000099"/>
                </w:rPr>
                <w:t>стаття 106</w:t>
              </w:r>
            </w:hyperlink>
            <w:hyperlink r:id="rId190" w:anchor="n820"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191" w:anchor="n965" w:tgtFrame="_blank" w:history="1">
              <w:r w:rsidRPr="00C35C36">
                <w:rPr>
                  <w:rStyle w:val="a4"/>
                  <w:color w:val="000099"/>
                </w:rPr>
                <w:t>частини четверта</w:t>
              </w:r>
            </w:hyperlink>
            <w:r w:rsidRPr="00C35C36">
              <w:rPr>
                <w:color w:val="000000"/>
              </w:rPr>
              <w:t>, </w:t>
            </w:r>
            <w:hyperlink r:id="rId192" w:anchor="n971" w:tgtFrame="_blank" w:history="1">
              <w:r w:rsidRPr="00C35C36">
                <w:rPr>
                  <w:rStyle w:val="a4"/>
                  <w:color w:val="000099"/>
                </w:rPr>
                <w:t>сьома - дев’ята статті 121</w:t>
              </w:r>
            </w:hyperlink>
            <w:r w:rsidRPr="00C35C36">
              <w:rPr>
                <w:color w:val="000000"/>
              </w:rPr>
              <w:t>, </w:t>
            </w:r>
            <w:hyperlink r:id="rId193" w:anchor="n3539" w:tgtFrame="_blank" w:history="1">
              <w:r w:rsidRPr="00C35C36">
                <w:rPr>
                  <w:rStyle w:val="a4"/>
                  <w:color w:val="000099"/>
                </w:rPr>
                <w:t>частина четверта</w:t>
              </w:r>
            </w:hyperlink>
            <w:r w:rsidRPr="00C35C36">
              <w:rPr>
                <w:color w:val="000000"/>
              </w:rPr>
              <w:t> і </w:t>
            </w:r>
            <w:hyperlink r:id="rId194" w:anchor="n4275" w:tgtFrame="_blank" w:history="1">
              <w:r w:rsidRPr="00C35C36">
                <w:rPr>
                  <w:rStyle w:val="a4"/>
                  <w:color w:val="000099"/>
                </w:rPr>
                <w:t>шоста</w:t>
              </w:r>
            </w:hyperlink>
            <w:r w:rsidRPr="00C35C36">
              <w:rPr>
                <w:color w:val="000000"/>
              </w:rPr>
              <w:t> статті 122, </w:t>
            </w:r>
            <w:hyperlink r:id="rId195" w:anchor="n998" w:tgtFrame="_blank" w:history="1">
              <w:r w:rsidRPr="00C35C36">
                <w:rPr>
                  <w:rStyle w:val="a4"/>
                  <w:color w:val="000099"/>
                </w:rPr>
                <w:t>статті 122</w:t>
              </w:r>
            </w:hyperlink>
            <w:hyperlink r:id="rId196" w:anchor="n99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197" w:anchor="n1004" w:tgtFrame="_blank" w:history="1">
              <w:r w:rsidRPr="00C35C36">
                <w:rPr>
                  <w:rStyle w:val="a4"/>
                  <w:color w:val="000099"/>
                </w:rPr>
                <w:t>122</w:t>
              </w:r>
            </w:hyperlink>
            <w:hyperlink r:id="rId198" w:anchor="n100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4</w:t>
              </w:r>
            </w:hyperlink>
            <w:r w:rsidRPr="00C35C36">
              <w:rPr>
                <w:color w:val="000000"/>
              </w:rPr>
              <w:t>, </w:t>
            </w:r>
            <w:hyperlink r:id="rId199" w:anchor="n2680" w:tgtFrame="_blank" w:history="1">
              <w:r w:rsidRPr="00C35C36">
                <w:rPr>
                  <w:rStyle w:val="a4"/>
                  <w:color w:val="000099"/>
                </w:rPr>
                <w:t>122</w:t>
              </w:r>
            </w:hyperlink>
            <w:hyperlink r:id="rId200" w:anchor="n2680" w:tgtFrame="_blank" w:history="1">
              <w:r w:rsidRPr="00C35C36">
                <w:rPr>
                  <w:rStyle w:val="a4"/>
                  <w:b/>
                  <w:bCs/>
                  <w:color w:val="000099"/>
                  <w:sz w:val="2"/>
                  <w:szCs w:val="2"/>
                  <w:vertAlign w:val="superscript"/>
                </w:rPr>
                <w:t>-</w:t>
              </w:r>
              <w:r w:rsidRPr="00C35C36">
                <w:rPr>
                  <w:rStyle w:val="a4"/>
                  <w:b/>
                  <w:bCs/>
                  <w:color w:val="000099"/>
                  <w:sz w:val="16"/>
                  <w:szCs w:val="16"/>
                  <w:vertAlign w:val="superscript"/>
                </w:rPr>
                <w:t>5</w:t>
              </w:r>
            </w:hyperlink>
            <w:r w:rsidRPr="00C35C36">
              <w:rPr>
                <w:color w:val="000000"/>
              </w:rPr>
              <w:t>, </w:t>
            </w:r>
            <w:hyperlink r:id="rId201" w:anchor="n2977" w:tgtFrame="_blank" w:history="1">
              <w:r w:rsidRPr="00C35C36">
                <w:rPr>
                  <w:rStyle w:val="a4"/>
                  <w:color w:val="000099"/>
                </w:rPr>
                <w:t>частини друга</w:t>
              </w:r>
            </w:hyperlink>
            <w:r w:rsidRPr="00C35C36">
              <w:rPr>
                <w:color w:val="000000"/>
              </w:rPr>
              <w:t> і </w:t>
            </w:r>
            <w:hyperlink r:id="rId202" w:anchor="n2979" w:tgtFrame="_blank" w:history="1">
              <w:r w:rsidRPr="00C35C36">
                <w:rPr>
                  <w:rStyle w:val="a4"/>
                  <w:color w:val="000099"/>
                </w:rPr>
                <w:t>третя статті 123</w:t>
              </w:r>
            </w:hyperlink>
            <w:r w:rsidRPr="00C35C36">
              <w:rPr>
                <w:color w:val="000000"/>
              </w:rPr>
              <w:t>, </w:t>
            </w:r>
            <w:hyperlink r:id="rId203" w:anchor="n1020" w:tgtFrame="_blank" w:history="1">
              <w:r w:rsidRPr="00C35C36">
                <w:rPr>
                  <w:rStyle w:val="a4"/>
                  <w:color w:val="000099"/>
                </w:rPr>
                <w:t>стаття 124</w:t>
              </w:r>
            </w:hyperlink>
            <w:r w:rsidRPr="00C35C36">
              <w:rPr>
                <w:color w:val="000000"/>
              </w:rPr>
              <w:t>,</w:t>
            </w:r>
            <w:r w:rsidRPr="00C35C36">
              <w:rPr>
                <w:rStyle w:val="rvts46"/>
                <w:i/>
                <w:iCs/>
                <w:color w:val="000000"/>
              </w:rPr>
              <w:t> </w:t>
            </w:r>
            <w:hyperlink r:id="rId204" w:anchor="n4068" w:tgtFrame="_blank" w:history="1">
              <w:r w:rsidRPr="00C35C36">
                <w:rPr>
                  <w:rStyle w:val="a4"/>
                  <w:color w:val="000099"/>
                </w:rPr>
                <w:t>частина третя статті 126</w:t>
              </w:r>
            </w:hyperlink>
            <w:r w:rsidRPr="00C35C36">
              <w:rPr>
                <w:color w:val="000000"/>
              </w:rPr>
              <w:t>, </w:t>
            </w:r>
            <w:hyperlink r:id="rId205" w:anchor="n1051" w:tgtFrame="_blank" w:history="1">
              <w:r w:rsidRPr="00C35C36">
                <w:rPr>
                  <w:rStyle w:val="a4"/>
                  <w:color w:val="000099"/>
                </w:rPr>
                <w:t>частина четверта статті 127</w:t>
              </w:r>
            </w:hyperlink>
            <w:r w:rsidRPr="00C35C36">
              <w:rPr>
                <w:color w:val="000000"/>
              </w:rPr>
              <w:t>, </w:t>
            </w:r>
            <w:hyperlink r:id="rId206" w:anchor="n1054" w:tgtFrame="_blank" w:history="1">
              <w:r w:rsidRPr="00C35C36">
                <w:rPr>
                  <w:rStyle w:val="a4"/>
                  <w:color w:val="000099"/>
                </w:rPr>
                <w:t>статті 127</w:t>
              </w:r>
            </w:hyperlink>
            <w:hyperlink r:id="rId207" w:anchor="n105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208" w:anchor="n1082" w:tgtFrame="_blank" w:history="1">
              <w:r w:rsidRPr="00C35C36">
                <w:rPr>
                  <w:rStyle w:val="a4"/>
                  <w:color w:val="000099"/>
                </w:rPr>
                <w:t>130</w:t>
              </w:r>
            </w:hyperlink>
            <w:r w:rsidRPr="00C35C36">
              <w:rPr>
                <w:color w:val="000000"/>
              </w:rPr>
              <w:t>, </w:t>
            </w:r>
            <w:hyperlink r:id="rId209" w:anchor="n1107" w:tgtFrame="_blank" w:history="1">
              <w:r w:rsidRPr="00C35C36">
                <w:rPr>
                  <w:rStyle w:val="a4"/>
                  <w:color w:val="000099"/>
                </w:rPr>
                <w:t>частина третя статті 133</w:t>
              </w:r>
            </w:hyperlink>
            <w:r w:rsidRPr="00C35C36">
              <w:rPr>
                <w:color w:val="000000"/>
              </w:rPr>
              <w:t>, </w:t>
            </w:r>
            <w:hyperlink r:id="rId210" w:anchor="n1157" w:tgtFrame="_blank" w:history="1">
              <w:r w:rsidRPr="00C35C36">
                <w:rPr>
                  <w:rStyle w:val="a4"/>
                  <w:color w:val="000099"/>
                </w:rPr>
                <w:t>стаття 135</w:t>
              </w:r>
            </w:hyperlink>
            <w:hyperlink r:id="rId211" w:anchor="n115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212" w:anchor="n1164" w:tgtFrame="_blank" w:history="1">
              <w:r w:rsidRPr="00C35C36">
                <w:rPr>
                  <w:rStyle w:val="a4"/>
                  <w:color w:val="000099"/>
                </w:rPr>
                <w:t>стаття 136</w:t>
              </w:r>
            </w:hyperlink>
            <w:r w:rsidRPr="00C35C36">
              <w:rPr>
                <w:color w:val="000000"/>
              </w:rPr>
              <w:t> (про порушення на автомобільному транспорті), </w:t>
            </w:r>
            <w:hyperlink r:id="rId213" w:anchor="n1182" w:tgtFrame="_blank" w:history="1">
              <w:r w:rsidRPr="00C35C36">
                <w:rPr>
                  <w:rStyle w:val="a4"/>
                  <w:color w:val="000099"/>
                </w:rPr>
                <w:t>стаття 139</w:t>
              </w:r>
            </w:hyperlink>
            <w:r w:rsidRPr="00C35C36">
              <w:rPr>
                <w:color w:val="000000"/>
              </w:rPr>
              <w:t>, </w:t>
            </w:r>
            <w:hyperlink r:id="rId214" w:anchor="n1195" w:tgtFrame="_blank" w:history="1">
              <w:r w:rsidRPr="00C35C36">
                <w:rPr>
                  <w:rStyle w:val="a4"/>
                  <w:color w:val="000099"/>
                </w:rPr>
                <w:t>частина четверта статті 140</w:t>
              </w:r>
            </w:hyperlink>
            <w:r w:rsidRPr="00C35C36">
              <w:rPr>
                <w:color w:val="000000"/>
              </w:rPr>
              <w:t>, </w:t>
            </w:r>
            <w:hyperlink r:id="rId215" w:anchor="n1228" w:tgtFrame="_blank" w:history="1">
              <w:r w:rsidRPr="00C35C36">
                <w:rPr>
                  <w:rStyle w:val="a4"/>
                  <w:color w:val="000099"/>
                </w:rPr>
                <w:t>статті 148</w:t>
              </w:r>
            </w:hyperlink>
            <w:r w:rsidRPr="00C35C36">
              <w:rPr>
                <w:color w:val="000000"/>
              </w:rPr>
              <w:t>, </w:t>
            </w:r>
            <w:hyperlink r:id="rId216" w:anchor="n1271" w:tgtFrame="_blank" w:history="1">
              <w:r w:rsidRPr="00C35C36">
                <w:rPr>
                  <w:rStyle w:val="a4"/>
                  <w:color w:val="000099"/>
                </w:rPr>
                <w:t>151</w:t>
              </w:r>
            </w:hyperlink>
            <w:r w:rsidRPr="00C35C36">
              <w:rPr>
                <w:color w:val="000000"/>
              </w:rPr>
              <w:t>, </w:t>
            </w:r>
            <w:hyperlink r:id="rId217" w:anchor="n1275" w:tgtFrame="_blank" w:history="1">
              <w:r w:rsidRPr="00C35C36">
                <w:rPr>
                  <w:rStyle w:val="a4"/>
                  <w:color w:val="000099"/>
                </w:rPr>
                <w:t>152</w:t>
              </w:r>
            </w:hyperlink>
            <w:r w:rsidRPr="00C35C36">
              <w:rPr>
                <w:color w:val="000000"/>
              </w:rPr>
              <w:t>, </w:t>
            </w:r>
            <w:hyperlink r:id="rId218" w:anchor="n4277" w:tgtFrame="_blank" w:history="1">
              <w:r w:rsidRPr="00C35C36">
                <w:rPr>
                  <w:rStyle w:val="a4"/>
                  <w:color w:val="000099"/>
                </w:rPr>
                <w:t>частина восьма статті 152</w:t>
              </w:r>
            </w:hyperlink>
            <w:hyperlink r:id="rId219" w:anchor="n427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статті </w:t>
            </w:r>
            <w:hyperlink r:id="rId220" w:anchor="n1283" w:tgtFrame="_blank" w:history="1">
              <w:r w:rsidRPr="00C35C36">
                <w:rPr>
                  <w:rStyle w:val="a4"/>
                  <w:color w:val="000099"/>
                </w:rPr>
                <w:t>154</w:t>
              </w:r>
            </w:hyperlink>
            <w:r w:rsidRPr="00C35C36">
              <w:rPr>
                <w:color w:val="000000"/>
              </w:rPr>
              <w:t>, </w:t>
            </w:r>
            <w:hyperlink r:id="rId221" w:anchor="n1291" w:tgtFrame="_blank" w:history="1">
              <w:r w:rsidRPr="00C35C36">
                <w:rPr>
                  <w:rStyle w:val="a4"/>
                  <w:color w:val="000099"/>
                </w:rPr>
                <w:t>155</w:t>
              </w:r>
            </w:hyperlink>
            <w:r w:rsidRPr="00C35C36">
              <w:rPr>
                <w:color w:val="000000"/>
              </w:rPr>
              <w:t>, </w:t>
            </w:r>
            <w:hyperlink r:id="rId222" w:anchor="n1309" w:tgtFrame="_blank" w:history="1">
              <w:r w:rsidRPr="00C35C36">
                <w:rPr>
                  <w:rStyle w:val="a4"/>
                  <w:color w:val="000099"/>
                </w:rPr>
                <w:t>155</w:t>
              </w:r>
            </w:hyperlink>
            <w:hyperlink r:id="rId223" w:anchor="n130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hyperlink r:id="rId224" w:anchor="n1309" w:tgtFrame="_blank" w:history="1">
              <w:r w:rsidRPr="00C35C36">
                <w:rPr>
                  <w:rStyle w:val="a4"/>
                  <w:color w:val="000099"/>
                </w:rPr>
                <w:t>-156</w:t>
              </w:r>
            </w:hyperlink>
            <w:r w:rsidRPr="00C35C36">
              <w:rPr>
                <w:color w:val="000000"/>
              </w:rPr>
              <w:t>, </w:t>
            </w:r>
            <w:hyperlink r:id="rId225" w:anchor="n1327" w:tgtFrame="_blank" w:history="1">
              <w:r w:rsidRPr="00C35C36">
                <w:rPr>
                  <w:rStyle w:val="a4"/>
                  <w:color w:val="000099"/>
                </w:rPr>
                <w:t>частини перша - четверта</w:t>
              </w:r>
            </w:hyperlink>
            <w:r w:rsidRPr="00C35C36">
              <w:rPr>
                <w:color w:val="000000"/>
              </w:rPr>
              <w:t> статті 156</w:t>
            </w:r>
            <w:r w:rsidRPr="00C35C36">
              <w:rPr>
                <w:rStyle w:val="rvts37"/>
                <w:b/>
                <w:bCs/>
                <w:color w:val="000000"/>
                <w:sz w:val="2"/>
                <w:szCs w:val="2"/>
                <w:vertAlign w:val="superscript"/>
              </w:rPr>
              <w:t>-</w:t>
            </w:r>
            <w:r w:rsidRPr="00C35C36">
              <w:rPr>
                <w:rStyle w:val="rvts37"/>
                <w:b/>
                <w:bCs/>
                <w:color w:val="000000"/>
                <w:sz w:val="16"/>
                <w:szCs w:val="16"/>
                <w:vertAlign w:val="superscript"/>
              </w:rPr>
              <w:t>1</w:t>
            </w:r>
            <w:r w:rsidRPr="00C35C36">
              <w:rPr>
                <w:color w:val="000000"/>
              </w:rPr>
              <w:t>, </w:t>
            </w:r>
            <w:hyperlink r:id="rId226" w:anchor="n1336" w:tgtFrame="_blank" w:history="1">
              <w:r w:rsidRPr="00C35C36">
                <w:rPr>
                  <w:rStyle w:val="a4"/>
                  <w:color w:val="000099"/>
                </w:rPr>
                <w:t>статті 156</w:t>
              </w:r>
            </w:hyperlink>
            <w:hyperlink r:id="rId227" w:anchor="n1336"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228" w:anchor="n1341" w:tgtFrame="_blank" w:history="1">
              <w:r w:rsidRPr="00C35C36">
                <w:rPr>
                  <w:rStyle w:val="a4"/>
                  <w:color w:val="000099"/>
                </w:rPr>
                <w:t>159</w:t>
              </w:r>
            </w:hyperlink>
            <w:r w:rsidRPr="00C35C36">
              <w:rPr>
                <w:color w:val="000000"/>
              </w:rPr>
              <w:t>, </w:t>
            </w:r>
            <w:hyperlink r:id="rId229" w:anchor="n1345" w:tgtFrame="_blank" w:history="1">
              <w:r w:rsidRPr="00C35C36">
                <w:rPr>
                  <w:rStyle w:val="a4"/>
                  <w:color w:val="000099"/>
                </w:rPr>
                <w:t>160</w:t>
              </w:r>
            </w:hyperlink>
            <w:r w:rsidRPr="00C35C36">
              <w:rPr>
                <w:color w:val="000000"/>
              </w:rPr>
              <w:t>, </w:t>
            </w:r>
            <w:hyperlink r:id="rId230" w:anchor="n1358" w:tgtFrame="_blank" w:history="1">
              <w:r w:rsidRPr="00C35C36">
                <w:rPr>
                  <w:rStyle w:val="a4"/>
                  <w:color w:val="000099"/>
                </w:rPr>
                <w:t>162</w:t>
              </w:r>
            </w:hyperlink>
            <w:r w:rsidRPr="00C35C36">
              <w:rPr>
                <w:color w:val="000000"/>
              </w:rPr>
              <w:t>, </w:t>
            </w:r>
            <w:hyperlink r:id="rId231" w:anchor="n1378" w:tgtFrame="_blank" w:history="1">
              <w:r w:rsidRPr="00C35C36">
                <w:rPr>
                  <w:rStyle w:val="a4"/>
                  <w:color w:val="000099"/>
                </w:rPr>
                <w:t>162</w:t>
              </w:r>
            </w:hyperlink>
            <w:hyperlink r:id="rId232" w:anchor="n137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3</w:t>
              </w:r>
            </w:hyperlink>
            <w:r w:rsidRPr="00C35C36">
              <w:rPr>
                <w:color w:val="000000"/>
              </w:rPr>
              <w:t>, </w:t>
            </w:r>
            <w:hyperlink r:id="rId233" w:anchor="n4199" w:tgtFrame="_blank" w:history="1">
              <w:r w:rsidRPr="00C35C36">
                <w:rPr>
                  <w:rStyle w:val="a4"/>
                  <w:color w:val="000099"/>
                </w:rPr>
                <w:t>частина перша статті 163</w:t>
              </w:r>
            </w:hyperlink>
            <w:hyperlink r:id="rId234" w:anchor="n419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17</w:t>
              </w:r>
            </w:hyperlink>
            <w:r w:rsidRPr="00C35C36">
              <w:rPr>
                <w:color w:val="000000"/>
              </w:rPr>
              <w:t>, статті </w:t>
            </w:r>
            <w:hyperlink r:id="rId235" w:anchor="n1469" w:tgtFrame="_blank" w:history="1">
              <w:r w:rsidRPr="00C35C36">
                <w:rPr>
                  <w:rStyle w:val="a4"/>
                  <w:color w:val="000099"/>
                </w:rPr>
                <w:t>164 - 164</w:t>
              </w:r>
            </w:hyperlink>
            <w:hyperlink r:id="rId236" w:anchor="n146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11</w:t>
              </w:r>
            </w:hyperlink>
            <w:r w:rsidRPr="00C35C36">
              <w:rPr>
                <w:color w:val="000000"/>
              </w:rPr>
              <w:t>, </w:t>
            </w:r>
            <w:hyperlink r:id="rId237" w:anchor="n1573" w:tgtFrame="_blank" w:history="1">
              <w:r w:rsidRPr="00C35C36">
                <w:rPr>
                  <w:rStyle w:val="a4"/>
                  <w:color w:val="000099"/>
                </w:rPr>
                <w:t>164</w:t>
              </w:r>
            </w:hyperlink>
            <w:hyperlink r:id="rId238" w:anchor="n1573"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15</w:t>
              </w:r>
            </w:hyperlink>
            <w:r w:rsidRPr="00C35C36">
              <w:rPr>
                <w:color w:val="000000"/>
              </w:rPr>
              <w:t>, </w:t>
            </w:r>
            <w:hyperlink r:id="rId239" w:anchor="n1578" w:tgtFrame="_blank" w:history="1">
              <w:r w:rsidRPr="00C35C36">
                <w:rPr>
                  <w:rStyle w:val="a4"/>
                  <w:color w:val="000099"/>
                </w:rPr>
                <w:t>164</w:t>
              </w:r>
            </w:hyperlink>
            <w:hyperlink r:id="rId240" w:anchor="n157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16</w:t>
              </w:r>
            </w:hyperlink>
            <w:r w:rsidRPr="00C35C36">
              <w:rPr>
                <w:color w:val="000000"/>
              </w:rPr>
              <w:t>, </w:t>
            </w:r>
            <w:hyperlink r:id="rId241" w:anchor="n1586" w:tgtFrame="_blank" w:history="1">
              <w:r w:rsidRPr="00C35C36">
                <w:rPr>
                  <w:rStyle w:val="a4"/>
                  <w:color w:val="000099"/>
                </w:rPr>
                <w:t>165</w:t>
              </w:r>
            </w:hyperlink>
            <w:hyperlink r:id="rId242" w:anchor="n1586"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243" w:anchor="n1607" w:tgtFrame="_blank" w:history="1">
              <w:r w:rsidRPr="00C35C36">
                <w:rPr>
                  <w:rStyle w:val="a4"/>
                  <w:color w:val="000099"/>
                </w:rPr>
                <w:t>165</w:t>
              </w:r>
            </w:hyperlink>
            <w:hyperlink r:id="rId244" w:anchor="n160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245" w:anchor="n1737" w:tgtFrame="_blank" w:history="1">
              <w:r w:rsidRPr="00C35C36">
                <w:rPr>
                  <w:rStyle w:val="a4"/>
                  <w:color w:val="000099"/>
                </w:rPr>
                <w:t>166</w:t>
              </w:r>
            </w:hyperlink>
            <w:hyperlink r:id="rId246" w:anchor="n173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14</w:t>
              </w:r>
            </w:hyperlink>
            <w:hyperlink r:id="rId247" w:anchor="n1737" w:tgtFrame="_blank" w:history="1">
              <w:r w:rsidRPr="00C35C36">
                <w:rPr>
                  <w:rStyle w:val="a4"/>
                  <w:color w:val="000099"/>
                </w:rPr>
                <w:t> - 166</w:t>
              </w:r>
            </w:hyperlink>
            <w:hyperlink r:id="rId248" w:anchor="n173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18</w:t>
              </w:r>
            </w:hyperlink>
            <w:r w:rsidRPr="00C35C36">
              <w:rPr>
                <w:color w:val="000000"/>
              </w:rPr>
              <w:t>, </w:t>
            </w:r>
            <w:hyperlink r:id="rId249" w:anchor="n4332" w:tgtFrame="_blank" w:history="1">
              <w:r w:rsidRPr="00C35C36">
                <w:rPr>
                  <w:rStyle w:val="a4"/>
                  <w:color w:val="000099"/>
                </w:rPr>
                <w:t>166</w:t>
              </w:r>
            </w:hyperlink>
            <w:hyperlink r:id="rId250" w:anchor="n4332"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27</w:t>
              </w:r>
            </w:hyperlink>
            <w:r w:rsidRPr="00C35C36">
              <w:rPr>
                <w:color w:val="000000"/>
              </w:rPr>
              <w:t>, </w:t>
            </w:r>
            <w:hyperlink r:id="rId251" w:anchor="n1827" w:tgtFrame="_blank" w:history="1">
              <w:r w:rsidRPr="00C35C36">
                <w:rPr>
                  <w:rStyle w:val="a4"/>
                  <w:color w:val="000099"/>
                </w:rPr>
                <w:t>172</w:t>
              </w:r>
            </w:hyperlink>
            <w:hyperlink r:id="rId252" w:anchor="n182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4</w:t>
              </w:r>
            </w:hyperlink>
            <w:hyperlink r:id="rId253" w:anchor="n1827" w:tgtFrame="_blank" w:history="1">
              <w:r w:rsidRPr="00C35C36">
                <w:rPr>
                  <w:rStyle w:val="a4"/>
                  <w:color w:val="000099"/>
                </w:rPr>
                <w:t> - 172</w:t>
              </w:r>
            </w:hyperlink>
            <w:hyperlink r:id="rId254" w:anchor="n182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9</w:t>
              </w:r>
            </w:hyperlink>
            <w:r w:rsidRPr="00C35C36">
              <w:rPr>
                <w:color w:val="000000"/>
              </w:rPr>
              <w:t> (за винятком правопорушень, вчинених службовими особами, які займають відповідальне та особливо відповідальне становище), </w:t>
            </w:r>
            <w:hyperlink r:id="rId255" w:anchor="n3901" w:tgtFrame="_blank" w:history="1">
              <w:r w:rsidRPr="00C35C36">
                <w:rPr>
                  <w:rStyle w:val="a4"/>
                  <w:color w:val="000099"/>
                </w:rPr>
                <w:t>172</w:t>
              </w:r>
            </w:hyperlink>
            <w:hyperlink r:id="rId256" w:anchor="n3901" w:tgtFrame="_blank" w:history="1">
              <w:r w:rsidRPr="00C35C36">
                <w:rPr>
                  <w:rStyle w:val="a4"/>
                  <w:b/>
                  <w:bCs/>
                  <w:color w:val="000099"/>
                  <w:sz w:val="2"/>
                  <w:szCs w:val="2"/>
                  <w:vertAlign w:val="superscript"/>
                </w:rPr>
                <w:t>-</w:t>
              </w:r>
              <w:r w:rsidRPr="00C35C36">
                <w:rPr>
                  <w:rStyle w:val="a4"/>
                  <w:b/>
                  <w:bCs/>
                  <w:color w:val="000099"/>
                  <w:sz w:val="16"/>
                  <w:szCs w:val="16"/>
                  <w:vertAlign w:val="superscript"/>
                </w:rPr>
                <w:t>9-1</w:t>
              </w:r>
            </w:hyperlink>
            <w:r w:rsidRPr="00C35C36">
              <w:rPr>
                <w:color w:val="000000"/>
              </w:rPr>
              <w:t>, </w:t>
            </w:r>
            <w:hyperlink r:id="rId257" w:anchor="n4051" w:tgtFrame="_blank" w:history="1">
              <w:r w:rsidRPr="00C35C36">
                <w:rPr>
                  <w:rStyle w:val="a4"/>
                  <w:color w:val="000099"/>
                </w:rPr>
                <w:t>172</w:t>
              </w:r>
            </w:hyperlink>
            <w:hyperlink r:id="rId258" w:anchor="n4051" w:tgtFrame="_blank" w:history="1">
              <w:r w:rsidRPr="00C35C36">
                <w:rPr>
                  <w:rStyle w:val="a4"/>
                  <w:b/>
                  <w:bCs/>
                  <w:color w:val="000099"/>
                  <w:sz w:val="2"/>
                  <w:szCs w:val="2"/>
                  <w:vertAlign w:val="superscript"/>
                </w:rPr>
                <w:t>-</w:t>
              </w:r>
              <w:r w:rsidRPr="00C35C36">
                <w:rPr>
                  <w:rStyle w:val="a4"/>
                  <w:b/>
                  <w:bCs/>
                  <w:color w:val="000099"/>
                  <w:sz w:val="16"/>
                  <w:szCs w:val="16"/>
                  <w:vertAlign w:val="superscript"/>
                </w:rPr>
                <w:t>9-2</w:t>
              </w:r>
            </w:hyperlink>
            <w:r w:rsidRPr="00C35C36">
              <w:rPr>
                <w:color w:val="000000"/>
              </w:rPr>
              <w:t>, </w:t>
            </w:r>
            <w:hyperlink r:id="rId259" w:anchor="n1859" w:tgtFrame="_blank" w:history="1">
              <w:r w:rsidRPr="00C35C36">
                <w:rPr>
                  <w:rStyle w:val="a4"/>
                  <w:color w:val="000099"/>
                </w:rPr>
                <w:t>173 - 173</w:t>
              </w:r>
            </w:hyperlink>
            <w:hyperlink r:id="rId260" w:anchor="n185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261" w:anchor="n4217" w:tgtFrame="_blank" w:history="1">
              <w:r w:rsidRPr="00C35C36">
                <w:rPr>
                  <w:rStyle w:val="a4"/>
                  <w:color w:val="000099"/>
                </w:rPr>
                <w:t>173</w:t>
              </w:r>
            </w:hyperlink>
            <w:hyperlink r:id="rId262" w:anchor="n421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4</w:t>
              </w:r>
            </w:hyperlink>
            <w:r w:rsidRPr="00C35C36">
              <w:rPr>
                <w:color w:val="000000"/>
              </w:rPr>
              <w:t>, </w:t>
            </w:r>
            <w:hyperlink r:id="rId263" w:anchor="n1873" w:tgtFrame="_blank" w:history="1">
              <w:r w:rsidRPr="00C35C36">
                <w:rPr>
                  <w:rStyle w:val="a4"/>
                  <w:color w:val="000099"/>
                </w:rPr>
                <w:t>174</w:t>
              </w:r>
            </w:hyperlink>
            <w:r w:rsidRPr="00C35C36">
              <w:rPr>
                <w:color w:val="000000"/>
              </w:rPr>
              <w:t>, </w:t>
            </w:r>
            <w:hyperlink r:id="rId264" w:anchor="n1881" w:tgtFrame="_blank" w:history="1">
              <w:r w:rsidRPr="00C35C36">
                <w:rPr>
                  <w:rStyle w:val="a4"/>
                  <w:color w:val="000099"/>
                </w:rPr>
                <w:t>стаття 175</w:t>
              </w:r>
            </w:hyperlink>
            <w:hyperlink r:id="rId265" w:anchor="n1881"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(за винятком порушень, вчинених у місцях, заборонених рішенням відповідної сільської, селищної, міської ради), </w:t>
            </w:r>
            <w:hyperlink r:id="rId266" w:anchor="n1889" w:tgtFrame="_blank" w:history="1">
              <w:r w:rsidRPr="00C35C36">
                <w:rPr>
                  <w:rStyle w:val="a4"/>
                  <w:color w:val="000099"/>
                </w:rPr>
                <w:t>статті 176</w:t>
              </w:r>
            </w:hyperlink>
            <w:r w:rsidRPr="00C35C36">
              <w:rPr>
                <w:color w:val="000000"/>
              </w:rPr>
              <w:t>, </w:t>
            </w:r>
            <w:hyperlink r:id="rId267" w:anchor="n1893" w:tgtFrame="_blank" w:history="1">
              <w:r w:rsidRPr="00C35C36">
                <w:rPr>
                  <w:rStyle w:val="a4"/>
                  <w:color w:val="000099"/>
                </w:rPr>
                <w:t>177</w:t>
              </w:r>
            </w:hyperlink>
            <w:r w:rsidRPr="00C35C36">
              <w:rPr>
                <w:color w:val="000000"/>
              </w:rPr>
              <w:t>, </w:t>
            </w:r>
            <w:hyperlink r:id="rId268" w:anchor="n1904" w:tgtFrame="_blank" w:history="1">
              <w:r w:rsidRPr="00C35C36">
                <w:rPr>
                  <w:rStyle w:val="a4"/>
                  <w:color w:val="000099"/>
                </w:rPr>
                <w:t>178 - 181</w:t>
              </w:r>
            </w:hyperlink>
            <w:hyperlink r:id="rId269" w:anchor="n190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270" w:anchor="n1938" w:tgtFrame="_blank" w:history="1">
              <w:r w:rsidRPr="00C35C36">
                <w:rPr>
                  <w:rStyle w:val="a4"/>
                  <w:color w:val="000099"/>
                </w:rPr>
                <w:t>182 - 183</w:t>
              </w:r>
            </w:hyperlink>
            <w:hyperlink r:id="rId271" w:anchor="n193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272" w:anchor="n1949" w:tgtFrame="_blank" w:history="1">
              <w:r w:rsidRPr="00C35C36">
                <w:rPr>
                  <w:rStyle w:val="a4"/>
                  <w:color w:val="000099"/>
                </w:rPr>
                <w:t>частини перша - третя</w:t>
              </w:r>
            </w:hyperlink>
            <w:r w:rsidRPr="00C35C36">
              <w:rPr>
                <w:color w:val="000000"/>
              </w:rPr>
              <w:t>, сьома статті 184, </w:t>
            </w:r>
            <w:hyperlink r:id="rId273" w:anchor="n1959" w:tgtFrame="_blank" w:history="1">
              <w:r w:rsidRPr="00C35C36">
                <w:rPr>
                  <w:rStyle w:val="a4"/>
                  <w:color w:val="000099"/>
                </w:rPr>
                <w:t>статті 184</w:t>
              </w:r>
            </w:hyperlink>
            <w:hyperlink r:id="rId274" w:anchor="n195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1 </w:t>
              </w:r>
            </w:hyperlink>
            <w:hyperlink r:id="rId275" w:anchor="n1959" w:tgtFrame="_blank" w:history="1">
              <w:r w:rsidRPr="00C35C36">
                <w:rPr>
                  <w:rStyle w:val="a4"/>
                  <w:color w:val="000099"/>
                </w:rPr>
                <w:t>- 185</w:t>
              </w:r>
            </w:hyperlink>
            <w:hyperlink r:id="rId276" w:anchor="n195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277" w:anchor="n1987" w:tgtFrame="_blank" w:history="1">
              <w:r w:rsidRPr="00C35C36">
                <w:rPr>
                  <w:rStyle w:val="a4"/>
                  <w:color w:val="000099"/>
                </w:rPr>
                <w:t>185</w:t>
              </w:r>
            </w:hyperlink>
            <w:hyperlink r:id="rId278" w:anchor="n198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4</w:t>
              </w:r>
            </w:hyperlink>
            <w:hyperlink r:id="rId279" w:anchor="n1987" w:tgtFrame="_blank" w:history="1">
              <w:r w:rsidRPr="00C35C36">
                <w:rPr>
                  <w:rStyle w:val="a4"/>
                  <w:color w:val="000099"/>
                </w:rPr>
                <w:t> - 185</w:t>
              </w:r>
            </w:hyperlink>
            <w:hyperlink r:id="rId280" w:anchor="n198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9</w:t>
              </w:r>
            </w:hyperlink>
            <w:r w:rsidRPr="00C35C36">
              <w:rPr>
                <w:color w:val="000000"/>
              </w:rPr>
              <w:t>, </w:t>
            </w:r>
            <w:hyperlink r:id="rId281" w:anchor="n2029" w:tgtFrame="_blank" w:history="1">
              <w:r w:rsidRPr="00C35C36">
                <w:rPr>
                  <w:rStyle w:val="a4"/>
                  <w:color w:val="000099"/>
                </w:rPr>
                <w:t>186</w:t>
              </w:r>
            </w:hyperlink>
            <w:r w:rsidRPr="00C35C36">
              <w:rPr>
                <w:color w:val="000000"/>
              </w:rPr>
              <w:t>, </w:t>
            </w:r>
            <w:hyperlink r:id="rId282" w:anchor="n2033" w:tgtFrame="_blank" w:history="1">
              <w:r w:rsidRPr="00C35C36">
                <w:rPr>
                  <w:rStyle w:val="a4"/>
                  <w:color w:val="000099"/>
                </w:rPr>
                <w:t>186</w:t>
              </w:r>
            </w:hyperlink>
            <w:hyperlink r:id="rId283" w:anchor="n2033"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284" w:anchor="n2038" w:tgtFrame="_blank" w:history="1">
              <w:r w:rsidRPr="00C35C36">
                <w:rPr>
                  <w:rStyle w:val="a4"/>
                  <w:color w:val="000099"/>
                </w:rPr>
                <w:t>186</w:t>
              </w:r>
            </w:hyperlink>
            <w:hyperlink r:id="rId285" w:anchor="n203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3</w:t>
              </w:r>
            </w:hyperlink>
            <w:r w:rsidRPr="00C35C36">
              <w:rPr>
                <w:color w:val="000000"/>
              </w:rPr>
              <w:t>, </w:t>
            </w:r>
            <w:hyperlink r:id="rId286" w:anchor="n2047" w:tgtFrame="_blank" w:history="1">
              <w:r w:rsidRPr="00C35C36">
                <w:rPr>
                  <w:rStyle w:val="a4"/>
                  <w:color w:val="000099"/>
                </w:rPr>
                <w:t>186</w:t>
              </w:r>
            </w:hyperlink>
            <w:hyperlink r:id="rId287" w:anchor="n204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5</w:t>
              </w:r>
            </w:hyperlink>
            <w:hyperlink r:id="rId288" w:anchor="n2047" w:tgtFrame="_blank" w:history="1">
              <w:r w:rsidRPr="00C35C36">
                <w:rPr>
                  <w:rStyle w:val="a4"/>
                  <w:color w:val="000099"/>
                </w:rPr>
                <w:t> - 187</w:t>
              </w:r>
            </w:hyperlink>
            <w:r w:rsidRPr="00C35C36">
              <w:rPr>
                <w:color w:val="000000"/>
              </w:rPr>
              <w:t>, </w:t>
            </w:r>
            <w:hyperlink r:id="rId289" w:anchor="n2186" w:tgtFrame="_blank" w:history="1">
              <w:r w:rsidRPr="00C35C36">
                <w:rPr>
                  <w:rStyle w:val="a4"/>
                  <w:color w:val="000099"/>
                </w:rPr>
                <w:t>188</w:t>
              </w:r>
            </w:hyperlink>
            <w:hyperlink r:id="rId290" w:anchor="n2186"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28</w:t>
              </w:r>
            </w:hyperlink>
            <w:r w:rsidRPr="00C35C36">
              <w:rPr>
                <w:color w:val="000000"/>
              </w:rPr>
              <w:t>, </w:t>
            </w:r>
            <w:hyperlink r:id="rId291" w:anchor="n3888" w:tgtFrame="_blank" w:history="1">
              <w:r w:rsidRPr="00C35C36">
                <w:rPr>
                  <w:rStyle w:val="a4"/>
                  <w:color w:val="000099"/>
                </w:rPr>
                <w:t>188</w:t>
              </w:r>
            </w:hyperlink>
            <w:hyperlink r:id="rId292" w:anchor="n388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47</w:t>
              </w:r>
            </w:hyperlink>
            <w:r w:rsidRPr="00C35C36">
              <w:rPr>
                <w:color w:val="000000"/>
              </w:rPr>
              <w:t>, </w:t>
            </w:r>
            <w:hyperlink r:id="rId293" w:anchor="n2270" w:tgtFrame="_blank" w:history="1">
              <w:r w:rsidRPr="00C35C36">
                <w:rPr>
                  <w:rStyle w:val="a4"/>
                  <w:color w:val="000099"/>
                </w:rPr>
                <w:t>189 - 195</w:t>
              </w:r>
            </w:hyperlink>
            <w:hyperlink r:id="rId294" w:anchor="n2270" w:tgtFrame="_blank" w:history="1">
              <w:r w:rsidRPr="00C35C36">
                <w:rPr>
                  <w:rStyle w:val="a4"/>
                  <w:b/>
                  <w:bCs/>
                  <w:color w:val="000099"/>
                  <w:sz w:val="2"/>
                  <w:szCs w:val="2"/>
                  <w:vertAlign w:val="superscript"/>
                </w:rPr>
                <w:t>-</w:t>
              </w:r>
              <w:r w:rsidRPr="00C35C36">
                <w:rPr>
                  <w:rStyle w:val="a4"/>
                  <w:b/>
                  <w:bCs/>
                  <w:color w:val="000099"/>
                  <w:sz w:val="16"/>
                  <w:szCs w:val="16"/>
                  <w:vertAlign w:val="superscript"/>
                </w:rPr>
                <w:t>6</w:t>
              </w:r>
            </w:hyperlink>
            <w:r w:rsidRPr="00C35C36">
              <w:rPr>
                <w:color w:val="000000"/>
              </w:rPr>
              <w:t>, </w:t>
            </w:r>
            <w:hyperlink r:id="rId295" w:anchor="n2398" w:tgtFrame="_blank" w:history="1">
              <w:r w:rsidRPr="00C35C36">
                <w:rPr>
                  <w:rStyle w:val="a4"/>
                  <w:color w:val="000099"/>
                </w:rPr>
                <w:t>статті 204</w:t>
              </w:r>
            </w:hyperlink>
            <w:hyperlink r:id="rId296" w:anchor="n2398"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297" w:anchor="n2413" w:tgtFrame="_blank" w:history="1">
              <w:r w:rsidRPr="00C35C36">
                <w:rPr>
                  <w:rStyle w:val="a4"/>
                  <w:color w:val="000099"/>
                </w:rPr>
                <w:t>206</w:t>
              </w:r>
            </w:hyperlink>
            <w:hyperlink r:id="rId298" w:anchor="n2413"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w:t>
              </w:r>
            </w:hyperlink>
            <w:r w:rsidRPr="00C35C36">
              <w:rPr>
                <w:color w:val="000000"/>
              </w:rPr>
              <w:t>, </w:t>
            </w:r>
            <w:hyperlink r:id="rId299" w:anchor="n2529" w:tgtFrame="_blank" w:history="1">
              <w:r w:rsidRPr="00C35C36">
                <w:rPr>
                  <w:rStyle w:val="a4"/>
                  <w:color w:val="000099"/>
                </w:rPr>
                <w:t>212</w:t>
              </w:r>
            </w:hyperlink>
            <w:hyperlink r:id="rId300" w:anchor="n252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6</w:t>
              </w:r>
            </w:hyperlink>
            <w:r w:rsidRPr="00C35C36">
              <w:rPr>
                <w:color w:val="000000"/>
              </w:rPr>
              <w:t>, </w:t>
            </w:r>
            <w:hyperlink r:id="rId301" w:anchor="n2544" w:tgtFrame="_blank" w:history="1">
              <w:r w:rsidRPr="00C35C36">
                <w:rPr>
                  <w:rStyle w:val="a4"/>
                  <w:color w:val="000099"/>
                </w:rPr>
                <w:t>212</w:t>
              </w:r>
            </w:hyperlink>
            <w:hyperlink r:id="rId302" w:anchor="n254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7</w:t>
              </w:r>
            </w:hyperlink>
            <w:r w:rsidRPr="00C35C36">
              <w:rPr>
                <w:color w:val="000000"/>
              </w:rPr>
              <w:t>, </w:t>
            </w:r>
            <w:hyperlink r:id="rId303" w:anchor="n2552" w:tgtFrame="_blank" w:history="1">
              <w:r w:rsidRPr="00C35C36">
                <w:rPr>
                  <w:rStyle w:val="a4"/>
                  <w:color w:val="000099"/>
                </w:rPr>
                <w:t>212</w:t>
              </w:r>
            </w:hyperlink>
            <w:hyperlink r:id="rId304" w:anchor="n2552" w:tgtFrame="_blank" w:history="1">
              <w:r w:rsidRPr="00C35C36">
                <w:rPr>
                  <w:rStyle w:val="a4"/>
                  <w:b/>
                  <w:bCs/>
                  <w:color w:val="000099"/>
                  <w:sz w:val="2"/>
                  <w:szCs w:val="2"/>
                  <w:vertAlign w:val="superscript"/>
                </w:rPr>
                <w:t>-</w:t>
              </w:r>
              <w:r w:rsidRPr="00C35C36">
                <w:rPr>
                  <w:rStyle w:val="a4"/>
                  <w:b/>
                  <w:bCs/>
                  <w:color w:val="000099"/>
                  <w:sz w:val="16"/>
                  <w:szCs w:val="16"/>
                  <w:vertAlign w:val="superscript"/>
                </w:rPr>
                <w:t>8</w:t>
              </w:r>
            </w:hyperlink>
            <w:r w:rsidRPr="00C35C36">
              <w:rPr>
                <w:color w:val="000000"/>
              </w:rPr>
              <w:t>, </w:t>
            </w:r>
            <w:hyperlink r:id="rId305" w:anchor="n2563" w:tgtFrame="_blank" w:history="1">
              <w:r w:rsidRPr="00C35C36">
                <w:rPr>
                  <w:rStyle w:val="a4"/>
                  <w:color w:val="000099"/>
                </w:rPr>
                <w:t>212</w:t>
              </w:r>
            </w:hyperlink>
            <w:hyperlink r:id="rId306" w:anchor="n2563"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10</w:t>
              </w:r>
            </w:hyperlink>
            <w:r w:rsidRPr="00C35C36">
              <w:rPr>
                <w:color w:val="000000"/>
              </w:rPr>
              <w:t>, </w:t>
            </w:r>
            <w:hyperlink r:id="rId307" w:anchor="n2569" w:tgtFrame="_blank" w:history="1">
              <w:r w:rsidRPr="00C35C36">
                <w:rPr>
                  <w:rStyle w:val="a4"/>
                  <w:color w:val="000099"/>
                </w:rPr>
                <w:t>212</w:t>
              </w:r>
            </w:hyperlink>
            <w:hyperlink r:id="rId308" w:anchor="n256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12</w:t>
              </w:r>
            </w:hyperlink>
            <w:r w:rsidRPr="00C35C36">
              <w:rPr>
                <w:color w:val="000000"/>
              </w:rPr>
              <w:t>, </w:t>
            </w:r>
            <w:hyperlink r:id="rId309" w:anchor="n2572" w:tgtFrame="_blank" w:history="1">
              <w:r w:rsidRPr="00C35C36">
                <w:rPr>
                  <w:rStyle w:val="a4"/>
                  <w:color w:val="000099"/>
                </w:rPr>
                <w:t>212</w:t>
              </w:r>
            </w:hyperlink>
            <w:hyperlink r:id="rId310" w:anchor="n2572"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13</w:t>
              </w:r>
            </w:hyperlink>
            <w:r w:rsidRPr="00C35C36">
              <w:rPr>
                <w:color w:val="000000"/>
              </w:rPr>
              <w:t>, </w:t>
            </w:r>
            <w:hyperlink r:id="rId311" w:anchor="n2577" w:tgtFrame="_blank" w:history="1">
              <w:r w:rsidRPr="00C35C36">
                <w:rPr>
                  <w:rStyle w:val="a4"/>
                  <w:color w:val="000099"/>
                </w:rPr>
                <w:t>212</w:t>
              </w:r>
            </w:hyperlink>
            <w:hyperlink r:id="rId312" w:anchor="n2577"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14</w:t>
              </w:r>
            </w:hyperlink>
            <w:r w:rsidRPr="00C35C36">
              <w:rPr>
                <w:color w:val="000000"/>
              </w:rPr>
              <w:t>, </w:t>
            </w:r>
            <w:hyperlink r:id="rId313" w:anchor="n2594" w:tgtFrame="_blank" w:history="1">
              <w:r w:rsidRPr="00C35C36">
                <w:rPr>
                  <w:rStyle w:val="a4"/>
                  <w:color w:val="000099"/>
                </w:rPr>
                <w:t>212</w:t>
              </w:r>
            </w:hyperlink>
            <w:hyperlink r:id="rId314" w:anchor="n2594"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19</w:t>
              </w:r>
            </w:hyperlink>
            <w:r w:rsidRPr="00C35C36">
              <w:rPr>
                <w:color w:val="000000"/>
              </w:rPr>
              <w:t>, </w:t>
            </w:r>
            <w:hyperlink r:id="rId315" w:anchor="n2599" w:tgtFrame="_blank" w:history="1">
              <w:r w:rsidRPr="00C35C36">
                <w:rPr>
                  <w:rStyle w:val="a4"/>
                  <w:color w:val="000099"/>
                </w:rPr>
                <w:t>212</w:t>
              </w:r>
            </w:hyperlink>
            <w:hyperlink r:id="rId316" w:anchor="n259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20</w:t>
              </w:r>
            </w:hyperlink>
            <w:r w:rsidRPr="00C35C36">
              <w:rPr>
                <w:color w:val="000000"/>
              </w:rPr>
              <w:t>);</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органів державного нагляду у сфері пожежної і техногенної безпеки (</w:t>
            </w:r>
            <w:hyperlink r:id="rId317" w:anchor="n1469" w:tgtFrame="_blank" w:history="1">
              <w:r w:rsidRPr="00C35C36">
                <w:rPr>
                  <w:rStyle w:val="a4"/>
                  <w:color w:val="000099"/>
                </w:rPr>
                <w:t>статті 164</w:t>
              </w:r>
            </w:hyperlink>
            <w:r w:rsidRPr="00C35C36">
              <w:rPr>
                <w:color w:val="000000"/>
              </w:rPr>
              <w:t>, </w:t>
            </w:r>
            <w:hyperlink r:id="rId318" w:anchor="n1944" w:tgtFrame="_blank" w:history="1">
              <w:r w:rsidRPr="00C35C36">
                <w:rPr>
                  <w:rStyle w:val="a4"/>
                  <w:color w:val="000099"/>
                </w:rPr>
                <w:t>183</w:t>
              </w:r>
            </w:hyperlink>
            <w:r w:rsidRPr="00C35C36">
              <w:rPr>
                <w:color w:val="000000"/>
              </w:rPr>
              <w:t>, </w:t>
            </w:r>
            <w:hyperlink r:id="rId319" w:anchor="n2135" w:tgtFrame="_blank" w:history="1">
              <w:r w:rsidRPr="00C35C36">
                <w:rPr>
                  <w:rStyle w:val="a4"/>
                  <w:color w:val="000099"/>
                </w:rPr>
                <w:t>188</w:t>
              </w:r>
            </w:hyperlink>
            <w:hyperlink r:id="rId320" w:anchor="n2135"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16</w:t>
              </w:r>
            </w:hyperlink>
            <w:r w:rsidRPr="00C35C36">
              <w:rPr>
                <w:color w:val="000000"/>
              </w:rPr>
              <w:t>);</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органів охорони здоров’я (</w:t>
            </w:r>
            <w:hyperlink r:id="rId321" w:anchor="n4415" w:tgtFrame="_blank" w:history="1">
              <w:r w:rsidRPr="00C35C36">
                <w:rPr>
                  <w:rStyle w:val="a4"/>
                  <w:color w:val="000099"/>
                </w:rPr>
                <w:t>статті 44</w:t>
              </w:r>
            </w:hyperlink>
            <w:hyperlink r:id="rId322" w:anchor="n4415" w:tgtFrame="_blank" w:history="1">
              <w:r w:rsidRPr="00C35C36">
                <w:rPr>
                  <w:rStyle w:val="a4"/>
                  <w:b/>
                  <w:bCs/>
                  <w:color w:val="000099"/>
                  <w:sz w:val="2"/>
                  <w:szCs w:val="2"/>
                  <w:vertAlign w:val="superscript"/>
                </w:rPr>
                <w:t>-</w:t>
              </w:r>
              <w:r w:rsidRPr="00C35C36">
                <w:rPr>
                  <w:rStyle w:val="a4"/>
                  <w:b/>
                  <w:bCs/>
                  <w:color w:val="000099"/>
                  <w:sz w:val="16"/>
                  <w:szCs w:val="16"/>
                  <w:vertAlign w:val="superscript"/>
                </w:rPr>
                <w:t>3</w:t>
              </w:r>
            </w:hyperlink>
            <w:r w:rsidRPr="00C35C36">
              <w:rPr>
                <w:color w:val="000000"/>
              </w:rPr>
              <w:t>, </w:t>
            </w:r>
            <w:hyperlink r:id="rId323" w:anchor="n263" w:tgtFrame="_blank" w:history="1">
              <w:r w:rsidRPr="00C35C36">
                <w:rPr>
                  <w:rStyle w:val="a4"/>
                  <w:color w:val="000099"/>
                </w:rPr>
                <w:t>45</w:t>
              </w:r>
            </w:hyperlink>
            <w:r w:rsidRPr="00C35C36">
              <w:rPr>
                <w:color w:val="000000"/>
              </w:rPr>
              <w:t>, </w:t>
            </w:r>
            <w:hyperlink r:id="rId324" w:anchor="n271" w:tgtFrame="_blank" w:history="1">
              <w:r w:rsidRPr="00C35C36">
                <w:rPr>
                  <w:rStyle w:val="a4"/>
                  <w:color w:val="000099"/>
                </w:rPr>
                <w:t>46</w:t>
              </w:r>
            </w:hyperlink>
            <w:r w:rsidRPr="00C35C36">
              <w:rPr>
                <w:color w:val="000000"/>
              </w:rPr>
              <w:t>, </w:t>
            </w:r>
            <w:hyperlink r:id="rId325" w:anchor="n279" w:tgtFrame="_blank" w:history="1">
              <w:r w:rsidRPr="00C35C36">
                <w:rPr>
                  <w:rStyle w:val="a4"/>
                  <w:color w:val="000099"/>
                </w:rPr>
                <w:t>46</w:t>
              </w:r>
            </w:hyperlink>
            <w:hyperlink r:id="rId326" w:anchor="n279" w:tgtFrame="_blank" w:history="1">
              <w:r w:rsidRPr="00C35C36">
                <w:rPr>
                  <w:rStyle w:val="a4"/>
                  <w:b/>
                  <w:bCs/>
                  <w:color w:val="000099"/>
                  <w:sz w:val="2"/>
                  <w:szCs w:val="2"/>
                  <w:vertAlign w:val="superscript"/>
                </w:rPr>
                <w:t>-</w:t>
              </w:r>
              <w:r w:rsidRPr="00C35C36">
                <w:rPr>
                  <w:rStyle w:val="a4"/>
                  <w:b/>
                  <w:bCs/>
                  <w:color w:val="000099"/>
                  <w:sz w:val="16"/>
                  <w:szCs w:val="16"/>
                  <w:vertAlign w:val="superscript"/>
                </w:rPr>
                <w:t>2</w:t>
              </w:r>
            </w:hyperlink>
            <w:r w:rsidRPr="00C35C36">
              <w:rPr>
                <w:color w:val="000000"/>
              </w:rPr>
              <w:t>, </w:t>
            </w:r>
            <w:hyperlink r:id="rId327" w:anchor="n1944" w:tgtFrame="_blank" w:history="1">
              <w:r w:rsidRPr="00C35C36">
                <w:rPr>
                  <w:rStyle w:val="a4"/>
                </w:rPr>
                <w:t>стаття 183</w:t>
              </w:r>
            </w:hyperlink>
            <w:r w:rsidRPr="00C35C36">
              <w:rPr>
                <w:color w:val="000000"/>
              </w:rPr>
              <w:t> - щодо завідомо неправдивого виклику швидкої медичної допомоги);</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органів ліцензування (</w:t>
            </w:r>
            <w:hyperlink r:id="rId328" w:anchor="n1469" w:tgtFrame="_blank" w:history="1">
              <w:r w:rsidRPr="00C35C36">
                <w:rPr>
                  <w:rStyle w:val="a4"/>
                  <w:color w:val="000099"/>
                </w:rPr>
                <w:t>стаття 164</w:t>
              </w:r>
            </w:hyperlink>
            <w:r w:rsidRPr="00C35C36">
              <w:rPr>
                <w:color w:val="000000"/>
              </w:rPr>
              <w:t> у частині, що стосується правопорушень у галузі господарської діяльності, ліцензії на проведення якої видає відповідний орган ліцензування);</w:t>
            </w:r>
          </w:p>
          <w:p w:rsidR="007B7290" w:rsidRPr="00C35C36" w:rsidRDefault="007B7290" w:rsidP="00E33DDC">
            <w:pPr>
              <w:pStyle w:val="rvps2"/>
              <w:shd w:val="clear" w:color="auto" w:fill="FFFFFF"/>
              <w:spacing w:before="0" w:beforeAutospacing="0" w:after="150" w:afterAutospacing="0"/>
              <w:ind w:firstLine="450"/>
              <w:contextualSpacing/>
              <w:jc w:val="both"/>
              <w:rPr>
                <w:color w:val="000000"/>
              </w:rPr>
            </w:pPr>
            <w:r w:rsidRPr="00C35C36">
              <w:rPr>
                <w:color w:val="000000"/>
              </w:rPr>
              <w:t>центрального органу виконавчої влади, що забезпечує формування та реалізує державну фінансову і бюджетну політику (</w:t>
            </w:r>
            <w:hyperlink r:id="rId329" w:anchor="n4211" w:tgtFrame="_blank" w:history="1">
              <w:r w:rsidRPr="00C35C36">
                <w:rPr>
                  <w:rStyle w:val="a4"/>
                  <w:color w:val="000099"/>
                </w:rPr>
                <w:t>стаття 164</w:t>
              </w:r>
            </w:hyperlink>
            <w:hyperlink r:id="rId330" w:anchor="n4211" w:tgtFrame="_blank" w:history="1">
              <w:r w:rsidRPr="00C35C36">
                <w:rPr>
                  <w:rStyle w:val="a4"/>
                  <w:b/>
                  <w:bCs/>
                  <w:color w:val="000099"/>
                  <w:sz w:val="2"/>
                  <w:szCs w:val="2"/>
                  <w:vertAlign w:val="superscript"/>
                </w:rPr>
                <w:t>-</w:t>
              </w:r>
              <w:r w:rsidRPr="00C35C36">
                <w:rPr>
                  <w:rStyle w:val="a4"/>
                  <w:b/>
                  <w:bCs/>
                  <w:color w:val="000099"/>
                  <w:sz w:val="16"/>
                  <w:szCs w:val="16"/>
                  <w:vertAlign w:val="superscript"/>
                </w:rPr>
                <w:t>19</w:t>
              </w:r>
            </w:hyperlink>
            <w:r w:rsidRPr="00C35C36">
              <w:rPr>
                <w:color w:val="000000"/>
              </w:rPr>
              <w:t>);</w:t>
            </w:r>
          </w:p>
          <w:p w:rsidR="007B7290" w:rsidRPr="00C35C36" w:rsidRDefault="007B7290" w:rsidP="00E33DDC">
            <w:pPr>
              <w:pStyle w:val="rvps2"/>
              <w:shd w:val="clear" w:color="auto" w:fill="FFFFFF"/>
              <w:spacing w:before="0" w:beforeAutospacing="0" w:after="150" w:afterAutospacing="0"/>
              <w:ind w:firstLine="450"/>
              <w:contextualSpacing/>
              <w:jc w:val="both"/>
              <w:rPr>
                <w:rStyle w:val="rvts9"/>
                <w:b/>
                <w:bCs/>
                <w:color w:val="000000"/>
              </w:rPr>
            </w:pPr>
            <w:r w:rsidRPr="00C35C36">
              <w:rPr>
                <w:b/>
                <w:color w:val="000000"/>
              </w:rPr>
              <w:lastRenderedPageBreak/>
              <w:t xml:space="preserve">центрального органу виконавчої влади, </w:t>
            </w:r>
            <w:r w:rsidRPr="00C35C36">
              <w:rPr>
                <w:rStyle w:val="rvts9"/>
                <w:b/>
                <w:bCs/>
                <w:color w:val="000000"/>
              </w:rPr>
              <w:t>що реалізує державну політику у сфері нагляду (контролю) у галузі електроенергетики (статті 95-1, 188-20);</w:t>
            </w:r>
          </w:p>
          <w:p w:rsidR="007B7290" w:rsidRPr="00C35C36" w:rsidRDefault="007B7290" w:rsidP="00E33DDC">
            <w:pPr>
              <w:pStyle w:val="rvps2"/>
              <w:shd w:val="clear" w:color="auto" w:fill="FFFFFF"/>
              <w:spacing w:before="0" w:beforeAutospacing="0" w:after="150" w:afterAutospacing="0"/>
              <w:ind w:firstLine="450"/>
              <w:contextualSpacing/>
              <w:jc w:val="both"/>
              <w:rPr>
                <w:rStyle w:val="rvts9"/>
                <w:b/>
                <w:bCs/>
                <w:color w:val="000000"/>
              </w:rPr>
            </w:pPr>
            <w:r w:rsidRPr="00C35C36">
              <w:rPr>
                <w:b/>
                <w:color w:val="000000"/>
              </w:rPr>
              <w:t xml:space="preserve">центрального органу виконавчої влади, </w:t>
            </w:r>
            <w:r w:rsidRPr="00C35C36">
              <w:rPr>
                <w:rStyle w:val="rvts9"/>
                <w:b/>
                <w:bCs/>
                <w:color w:val="000000"/>
              </w:rPr>
              <w:t>що реалізує державну політику у сфері нагляду (контролю) у галузі теплопостачання (статті 95-1, 188-</w:t>
            </w:r>
            <w:r>
              <w:rPr>
                <w:rStyle w:val="rvts9"/>
                <w:b/>
                <w:bCs/>
                <w:color w:val="000000"/>
              </w:rPr>
              <w:t>56</w:t>
            </w:r>
            <w:r w:rsidRPr="00C35C36">
              <w:rPr>
                <w:rStyle w:val="rvts9"/>
                <w:b/>
                <w:bCs/>
                <w:color w:val="000000"/>
              </w:rPr>
              <w:t>)</w:t>
            </w:r>
          </w:p>
          <w:p w:rsidR="007B7290" w:rsidRPr="00C35C36" w:rsidRDefault="007B7290" w:rsidP="00E33DDC">
            <w:pPr>
              <w:pStyle w:val="rvps2"/>
              <w:shd w:val="clear" w:color="auto" w:fill="FFFFFF"/>
              <w:spacing w:before="0" w:beforeAutospacing="0" w:after="150" w:afterAutospacing="0"/>
              <w:ind w:firstLine="450"/>
              <w:contextualSpacing/>
              <w:jc w:val="both"/>
              <w:rPr>
                <w:rStyle w:val="rvts9"/>
                <w:b/>
                <w:bCs/>
                <w:color w:val="000000"/>
              </w:rPr>
            </w:pPr>
          </w:p>
        </w:tc>
      </w:tr>
    </w:tbl>
    <w:p w:rsidR="007B7290" w:rsidRPr="001E3EF2" w:rsidRDefault="007B7290" w:rsidP="007B7290">
      <w:pPr>
        <w:contextualSpacing/>
        <w:rPr>
          <w:lang w:val="en-US"/>
        </w:rPr>
      </w:pPr>
    </w:p>
    <w:p w:rsidR="007B7290" w:rsidRPr="00C35C36" w:rsidRDefault="007B7290" w:rsidP="007B7290">
      <w:pPr>
        <w:contextualSpacing/>
      </w:pPr>
    </w:p>
    <w:p w:rsidR="007B7290" w:rsidRPr="005C13D2" w:rsidRDefault="007B7290" w:rsidP="007B7290">
      <w:pPr>
        <w:contextualSpacing/>
        <w:rPr>
          <w:b/>
        </w:rPr>
      </w:pPr>
    </w:p>
    <w:p w:rsidR="00EF51AD" w:rsidRPr="00435402" w:rsidRDefault="00EF51AD" w:rsidP="00EF51AD">
      <w:pPr>
        <w:jc w:val="center"/>
        <w:rPr>
          <w:sz w:val="28"/>
          <w:szCs w:val="28"/>
        </w:rPr>
      </w:pPr>
      <w:r w:rsidRPr="00435402">
        <w:rPr>
          <w:b/>
          <w:bCs/>
          <w:sz w:val="28"/>
          <w:szCs w:val="28"/>
        </w:rPr>
        <w:t xml:space="preserve">Народний депутат України          </w:t>
      </w:r>
      <w:r>
        <w:rPr>
          <w:b/>
          <w:bCs/>
          <w:sz w:val="28"/>
          <w:szCs w:val="28"/>
          <w:lang w:val="en-US"/>
        </w:rPr>
        <w:t xml:space="preserve">                          </w:t>
      </w:r>
      <w:r w:rsidRPr="00435402">
        <w:rPr>
          <w:b/>
          <w:bCs/>
          <w:sz w:val="28"/>
          <w:szCs w:val="28"/>
        </w:rPr>
        <w:t xml:space="preserve">                                        Камельчук Ю.О.</w:t>
      </w:r>
    </w:p>
    <w:p w:rsidR="00DC321F" w:rsidRPr="00EF51AD" w:rsidRDefault="00DC321F">
      <w:pPr>
        <w:rPr>
          <w:lang w:val="en-US"/>
        </w:rPr>
      </w:pPr>
    </w:p>
    <w:sectPr w:rsidR="00DC321F" w:rsidRPr="00EF51AD" w:rsidSect="002527E1">
      <w:headerReference w:type="default" r:id="rId331"/>
      <w:pgSz w:w="16838" w:h="11906" w:orient="landscape"/>
      <w:pgMar w:top="1418" w:right="850" w:bottom="709"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20F" w:rsidRDefault="002C620F" w:rsidP="00392D2B">
      <w:r>
        <w:separator/>
      </w:r>
    </w:p>
  </w:endnote>
  <w:endnote w:type="continuationSeparator" w:id="0">
    <w:p w:rsidR="002C620F" w:rsidRDefault="002C620F" w:rsidP="0039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20F" w:rsidRDefault="002C620F" w:rsidP="00392D2B">
      <w:r>
        <w:separator/>
      </w:r>
    </w:p>
  </w:footnote>
  <w:footnote w:type="continuationSeparator" w:id="0">
    <w:p w:rsidR="002C620F" w:rsidRDefault="002C620F" w:rsidP="0039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390622"/>
      <w:docPartObj>
        <w:docPartGallery w:val="Page Numbers (Top of Page)"/>
        <w:docPartUnique/>
      </w:docPartObj>
    </w:sdtPr>
    <w:sdtEndPr/>
    <w:sdtContent>
      <w:p w:rsidR="00E33DDC" w:rsidRDefault="00E33DDC">
        <w:pPr>
          <w:pStyle w:val="a9"/>
          <w:jc w:val="center"/>
        </w:pPr>
        <w:r>
          <w:fldChar w:fldCharType="begin"/>
        </w:r>
        <w:r>
          <w:instrText>PAGE   \* MERGEFORMAT</w:instrText>
        </w:r>
        <w:r>
          <w:fldChar w:fldCharType="separate"/>
        </w:r>
        <w:r w:rsidR="00307DD7">
          <w:rPr>
            <w:noProof/>
          </w:rPr>
          <w:t>2</w:t>
        </w:r>
        <w:r>
          <w:fldChar w:fldCharType="end"/>
        </w:r>
      </w:p>
    </w:sdtContent>
  </w:sdt>
  <w:p w:rsidR="00E33DDC" w:rsidRDefault="00E33DD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1F"/>
    <w:rsid w:val="00097AB9"/>
    <w:rsid w:val="002527E1"/>
    <w:rsid w:val="002814E3"/>
    <w:rsid w:val="002C620F"/>
    <w:rsid w:val="00307DD7"/>
    <w:rsid w:val="00392D2B"/>
    <w:rsid w:val="00416984"/>
    <w:rsid w:val="004829D9"/>
    <w:rsid w:val="00546B11"/>
    <w:rsid w:val="00574411"/>
    <w:rsid w:val="007006C0"/>
    <w:rsid w:val="00753B06"/>
    <w:rsid w:val="0076528A"/>
    <w:rsid w:val="007B7290"/>
    <w:rsid w:val="00884B7F"/>
    <w:rsid w:val="009A2DA6"/>
    <w:rsid w:val="00AE5147"/>
    <w:rsid w:val="00C175D8"/>
    <w:rsid w:val="00C470A7"/>
    <w:rsid w:val="00DC321F"/>
    <w:rsid w:val="00DF2B1B"/>
    <w:rsid w:val="00E33DDC"/>
    <w:rsid w:val="00EF51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223B5-5227-4D34-A6E7-01A2C745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DC321F"/>
    <w:pPr>
      <w:spacing w:before="100" w:beforeAutospacing="1" w:after="100" w:afterAutospacing="1"/>
    </w:pPr>
  </w:style>
  <w:style w:type="table" w:styleId="a3">
    <w:name w:val="Table Grid"/>
    <w:basedOn w:val="a1"/>
    <w:uiPriority w:val="39"/>
    <w:rsid w:val="00392D2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92D2B"/>
    <w:pPr>
      <w:spacing w:before="100" w:beforeAutospacing="1" w:after="100" w:afterAutospacing="1"/>
    </w:pPr>
  </w:style>
  <w:style w:type="character" w:customStyle="1" w:styleId="rvts9">
    <w:name w:val="rvts9"/>
    <w:basedOn w:val="a0"/>
    <w:uiPriority w:val="99"/>
    <w:rsid w:val="00392D2B"/>
  </w:style>
  <w:style w:type="character" w:styleId="a4">
    <w:name w:val="Hyperlink"/>
    <w:basedOn w:val="a0"/>
    <w:uiPriority w:val="99"/>
    <w:semiHidden/>
    <w:unhideWhenUsed/>
    <w:rsid w:val="00392D2B"/>
    <w:rPr>
      <w:color w:val="0000FF"/>
      <w:u w:val="single"/>
    </w:rPr>
  </w:style>
  <w:style w:type="character" w:customStyle="1" w:styleId="rvts46">
    <w:name w:val="rvts46"/>
    <w:basedOn w:val="a0"/>
    <w:rsid w:val="00392D2B"/>
  </w:style>
  <w:style w:type="character" w:customStyle="1" w:styleId="rvts11">
    <w:name w:val="rvts11"/>
    <w:basedOn w:val="a0"/>
    <w:rsid w:val="00392D2B"/>
  </w:style>
  <w:style w:type="paragraph" w:styleId="a5">
    <w:name w:val="Balloon Text"/>
    <w:basedOn w:val="a"/>
    <w:link w:val="a6"/>
    <w:uiPriority w:val="99"/>
    <w:semiHidden/>
    <w:unhideWhenUsed/>
    <w:rsid w:val="00392D2B"/>
    <w:rPr>
      <w:rFonts w:ascii="Segoe UI" w:hAnsi="Segoe UI" w:cs="Segoe UI"/>
      <w:sz w:val="18"/>
      <w:szCs w:val="18"/>
    </w:rPr>
  </w:style>
  <w:style w:type="character" w:customStyle="1" w:styleId="a6">
    <w:name w:val="Текст у виносці Знак"/>
    <w:basedOn w:val="a0"/>
    <w:link w:val="a5"/>
    <w:uiPriority w:val="99"/>
    <w:semiHidden/>
    <w:rsid w:val="00392D2B"/>
    <w:rPr>
      <w:rFonts w:ascii="Segoe UI" w:eastAsia="Times New Roman" w:hAnsi="Segoe UI" w:cs="Segoe UI"/>
      <w:sz w:val="18"/>
      <w:szCs w:val="18"/>
      <w:lang w:eastAsia="ru-RU"/>
    </w:rPr>
  </w:style>
  <w:style w:type="character" w:customStyle="1" w:styleId="apple-converted-space">
    <w:name w:val="apple-converted-space"/>
    <w:basedOn w:val="a0"/>
    <w:rsid w:val="00392D2B"/>
  </w:style>
  <w:style w:type="character" w:customStyle="1" w:styleId="rvts23">
    <w:name w:val="rvts23"/>
    <w:basedOn w:val="a0"/>
    <w:rsid w:val="00392D2B"/>
  </w:style>
  <w:style w:type="paragraph" w:styleId="HTML">
    <w:name w:val="HTML Preformatted"/>
    <w:basedOn w:val="a"/>
    <w:link w:val="HTML0"/>
    <w:uiPriority w:val="99"/>
    <w:semiHidden/>
    <w:unhideWhenUsed/>
    <w:rsid w:val="00392D2B"/>
    <w:rPr>
      <w:rFonts w:ascii="Consolas" w:hAnsi="Consolas"/>
      <w:sz w:val="20"/>
      <w:szCs w:val="20"/>
    </w:rPr>
  </w:style>
  <w:style w:type="character" w:customStyle="1" w:styleId="HTML0">
    <w:name w:val="Стандартний HTML Знак"/>
    <w:basedOn w:val="a0"/>
    <w:link w:val="HTML"/>
    <w:uiPriority w:val="99"/>
    <w:semiHidden/>
    <w:rsid w:val="00392D2B"/>
    <w:rPr>
      <w:rFonts w:ascii="Consolas" w:eastAsia="Times New Roman" w:hAnsi="Consolas" w:cs="Times New Roman"/>
      <w:sz w:val="20"/>
      <w:szCs w:val="20"/>
      <w:lang w:eastAsia="ru-RU"/>
    </w:rPr>
  </w:style>
  <w:style w:type="character" w:customStyle="1" w:styleId="spelle">
    <w:name w:val="spelle"/>
    <w:basedOn w:val="a0"/>
    <w:rsid w:val="00392D2B"/>
  </w:style>
  <w:style w:type="character" w:customStyle="1" w:styleId="grame">
    <w:name w:val="grame"/>
    <w:basedOn w:val="a0"/>
    <w:rsid w:val="00392D2B"/>
  </w:style>
  <w:style w:type="character" w:customStyle="1" w:styleId="rvts37">
    <w:name w:val="rvts37"/>
    <w:basedOn w:val="a0"/>
    <w:rsid w:val="00392D2B"/>
  </w:style>
  <w:style w:type="paragraph" w:customStyle="1" w:styleId="rvps7">
    <w:name w:val="rvps7"/>
    <w:basedOn w:val="a"/>
    <w:rsid w:val="00392D2B"/>
    <w:pPr>
      <w:spacing w:before="100" w:beforeAutospacing="1" w:after="100" w:afterAutospacing="1"/>
    </w:pPr>
  </w:style>
  <w:style w:type="character" w:styleId="a7">
    <w:name w:val="Emphasis"/>
    <w:basedOn w:val="a0"/>
    <w:uiPriority w:val="20"/>
    <w:qFormat/>
    <w:rsid w:val="00392D2B"/>
    <w:rPr>
      <w:i/>
      <w:iCs/>
    </w:rPr>
  </w:style>
  <w:style w:type="paragraph" w:styleId="a8">
    <w:name w:val="No Spacing"/>
    <w:uiPriority w:val="1"/>
    <w:qFormat/>
    <w:rsid w:val="00392D2B"/>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92D2B"/>
    <w:pPr>
      <w:tabs>
        <w:tab w:val="center" w:pos="4819"/>
        <w:tab w:val="right" w:pos="9639"/>
      </w:tabs>
    </w:pPr>
  </w:style>
  <w:style w:type="character" w:customStyle="1" w:styleId="aa">
    <w:name w:val="Верхній колонтитул Знак"/>
    <w:basedOn w:val="a0"/>
    <w:link w:val="a9"/>
    <w:uiPriority w:val="99"/>
    <w:rsid w:val="00392D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92D2B"/>
    <w:pPr>
      <w:tabs>
        <w:tab w:val="center" w:pos="4819"/>
        <w:tab w:val="right" w:pos="9639"/>
      </w:tabs>
    </w:pPr>
  </w:style>
  <w:style w:type="character" w:customStyle="1" w:styleId="ac">
    <w:name w:val="Нижній колонтитул Знак"/>
    <w:basedOn w:val="a0"/>
    <w:link w:val="ab"/>
    <w:uiPriority w:val="99"/>
    <w:rsid w:val="00392D2B"/>
    <w:rPr>
      <w:rFonts w:ascii="Times New Roman" w:eastAsia="Times New Roman" w:hAnsi="Times New Roman" w:cs="Times New Roman"/>
      <w:sz w:val="24"/>
      <w:szCs w:val="24"/>
      <w:lang w:eastAsia="ru-RU"/>
    </w:rPr>
  </w:style>
  <w:style w:type="paragraph" w:styleId="ad">
    <w:name w:val="List Paragraph"/>
    <w:basedOn w:val="a"/>
    <w:uiPriority w:val="34"/>
    <w:qFormat/>
    <w:rsid w:val="00392D2B"/>
    <w:pPr>
      <w:ind w:left="720"/>
      <w:contextualSpacing/>
    </w:pPr>
  </w:style>
  <w:style w:type="table" w:customStyle="1" w:styleId="1">
    <w:name w:val="Сітка таблиці1"/>
    <w:basedOn w:val="a1"/>
    <w:next w:val="a3"/>
    <w:uiPriority w:val="39"/>
    <w:rsid w:val="00392D2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0731-10" TargetMode="External"/><Relationship Id="rId299" Type="http://schemas.openxmlformats.org/officeDocument/2006/relationships/hyperlink" Target="https://zakon.rada.gov.ua/laws/show/80731-10" TargetMode="External"/><Relationship Id="rId21" Type="http://schemas.openxmlformats.org/officeDocument/2006/relationships/hyperlink" Target="https://zakon.rada.gov.ua/laws/show/80731-10" TargetMode="External"/><Relationship Id="rId63" Type="http://schemas.openxmlformats.org/officeDocument/2006/relationships/hyperlink" Target="https://zakon.rada.gov.ua/laws/show/80731-10" TargetMode="External"/><Relationship Id="rId159" Type="http://schemas.openxmlformats.org/officeDocument/2006/relationships/hyperlink" Target="https://zakon.rada.gov.ua/laws/show/80731-10" TargetMode="External"/><Relationship Id="rId324" Type="http://schemas.openxmlformats.org/officeDocument/2006/relationships/hyperlink" Target="https://zakon.rada.gov.ua/laws/show/80731-10" TargetMode="External"/><Relationship Id="rId170" Type="http://schemas.openxmlformats.org/officeDocument/2006/relationships/hyperlink" Target="https://zakon.rada.gov.ua/laws/show/80732-10" TargetMode="External"/><Relationship Id="rId226" Type="http://schemas.openxmlformats.org/officeDocument/2006/relationships/hyperlink" Target="https://zakon.rada.gov.ua/laws/show/80731-10" TargetMode="External"/><Relationship Id="rId268" Type="http://schemas.openxmlformats.org/officeDocument/2006/relationships/hyperlink" Target="https://zakon.rada.gov.ua/laws/show/80731-10" TargetMode="External"/><Relationship Id="rId32" Type="http://schemas.openxmlformats.org/officeDocument/2006/relationships/hyperlink" Target="https://zakon.rada.gov.ua/laws/show/80731-10" TargetMode="External"/><Relationship Id="rId74" Type="http://schemas.openxmlformats.org/officeDocument/2006/relationships/hyperlink" Target="https://zakon.rada.gov.ua/laws/show/80731-10" TargetMode="External"/><Relationship Id="rId128" Type="http://schemas.openxmlformats.org/officeDocument/2006/relationships/hyperlink" Target="https://zakon.rada.gov.ua/laws/show/80731-10" TargetMode="External"/><Relationship Id="rId5" Type="http://schemas.openxmlformats.org/officeDocument/2006/relationships/settings" Target="settings.xml"/><Relationship Id="rId181" Type="http://schemas.openxmlformats.org/officeDocument/2006/relationships/hyperlink" Target="https://zakon.rada.gov.ua/laws/show/80731-10" TargetMode="External"/><Relationship Id="rId237" Type="http://schemas.openxmlformats.org/officeDocument/2006/relationships/hyperlink" Target="https://zakon.rada.gov.ua/laws/show/80731-10" TargetMode="External"/><Relationship Id="rId279" Type="http://schemas.openxmlformats.org/officeDocument/2006/relationships/hyperlink" Target="https://zakon.rada.gov.ua/laws/show/80731-10" TargetMode="External"/><Relationship Id="rId43" Type="http://schemas.openxmlformats.org/officeDocument/2006/relationships/hyperlink" Target="https://zakon.rada.gov.ua/laws/show/80731-10" TargetMode="External"/><Relationship Id="rId139" Type="http://schemas.openxmlformats.org/officeDocument/2006/relationships/hyperlink" Target="https://zakon.rada.gov.ua/laws/show/80731-10" TargetMode="External"/><Relationship Id="rId290" Type="http://schemas.openxmlformats.org/officeDocument/2006/relationships/hyperlink" Target="https://zakon.rada.gov.ua/laws/show/80731-10" TargetMode="External"/><Relationship Id="rId304" Type="http://schemas.openxmlformats.org/officeDocument/2006/relationships/hyperlink" Target="https://zakon.rada.gov.ua/laws/show/80731-10" TargetMode="External"/><Relationship Id="rId85" Type="http://schemas.openxmlformats.org/officeDocument/2006/relationships/hyperlink" Target="https://zakon.rada.gov.ua/laws/show/80731-10" TargetMode="External"/><Relationship Id="rId150" Type="http://schemas.openxmlformats.org/officeDocument/2006/relationships/hyperlink" Target="https://zakon.rada.gov.ua/laws/show/80731-10" TargetMode="External"/><Relationship Id="rId192" Type="http://schemas.openxmlformats.org/officeDocument/2006/relationships/hyperlink" Target="https://zakon.rada.gov.ua/laws/show/80731-10" TargetMode="External"/><Relationship Id="rId206" Type="http://schemas.openxmlformats.org/officeDocument/2006/relationships/hyperlink" Target="https://zakon.rada.gov.ua/laws/show/80731-10" TargetMode="External"/><Relationship Id="rId248" Type="http://schemas.openxmlformats.org/officeDocument/2006/relationships/hyperlink" Target="https://zakon.rada.gov.ua/laws/show/80731-10" TargetMode="External"/><Relationship Id="rId12" Type="http://schemas.openxmlformats.org/officeDocument/2006/relationships/hyperlink" Target="https://zakon.rada.gov.ua/laws/show/80731-10" TargetMode="External"/><Relationship Id="rId108" Type="http://schemas.openxmlformats.org/officeDocument/2006/relationships/hyperlink" Target="https://zakon.rada.gov.ua/laws/show/80731-10" TargetMode="External"/><Relationship Id="rId315" Type="http://schemas.openxmlformats.org/officeDocument/2006/relationships/hyperlink" Target="https://zakon.rada.gov.ua/laws/show/80731-10" TargetMode="External"/><Relationship Id="rId54" Type="http://schemas.openxmlformats.org/officeDocument/2006/relationships/hyperlink" Target="https://zakon.rada.gov.ua/laws/show/80731-10" TargetMode="External"/><Relationship Id="rId96" Type="http://schemas.openxmlformats.org/officeDocument/2006/relationships/hyperlink" Target="https://zakon.rada.gov.ua/laws/show/80731-10" TargetMode="External"/><Relationship Id="rId161" Type="http://schemas.openxmlformats.org/officeDocument/2006/relationships/hyperlink" Target="https://zakon.rada.gov.ua/laws/show/80731-10" TargetMode="External"/><Relationship Id="rId217" Type="http://schemas.openxmlformats.org/officeDocument/2006/relationships/hyperlink" Target="https://zakon.rada.gov.ua/laws/show/80731-10" TargetMode="External"/><Relationship Id="rId259"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119" Type="http://schemas.openxmlformats.org/officeDocument/2006/relationships/hyperlink" Target="https://zakon.rada.gov.ua/laws/show/80731-10" TargetMode="External"/><Relationship Id="rId270" Type="http://schemas.openxmlformats.org/officeDocument/2006/relationships/hyperlink" Target="https://zakon.rada.gov.ua/laws/show/80731-10" TargetMode="External"/><Relationship Id="rId326" Type="http://schemas.openxmlformats.org/officeDocument/2006/relationships/hyperlink" Target="https://zakon.rada.gov.ua/laws/show/80731-10" TargetMode="External"/><Relationship Id="rId65" Type="http://schemas.openxmlformats.org/officeDocument/2006/relationships/hyperlink" Target="https://zakon.rada.gov.ua/laws/show/80731-10" TargetMode="External"/><Relationship Id="rId130" Type="http://schemas.openxmlformats.org/officeDocument/2006/relationships/hyperlink" Target="https://zakon.rada.gov.ua/laws/show/80731-10" TargetMode="External"/><Relationship Id="rId172" Type="http://schemas.openxmlformats.org/officeDocument/2006/relationships/hyperlink" Target="https://zakon.rada.gov.ua/laws/show/80731-10" TargetMode="External"/><Relationship Id="rId228" Type="http://schemas.openxmlformats.org/officeDocument/2006/relationships/hyperlink" Target="https://zakon.rada.gov.ua/laws/show/80731-10" TargetMode="External"/><Relationship Id="rId281" Type="http://schemas.openxmlformats.org/officeDocument/2006/relationships/hyperlink" Target="https://zakon.rada.gov.ua/laws/show/80731-10" TargetMode="External"/><Relationship Id="rId34" Type="http://schemas.openxmlformats.org/officeDocument/2006/relationships/hyperlink" Target="https://zakon.rada.gov.ua/laws/show/80731-10" TargetMode="External"/><Relationship Id="rId76" Type="http://schemas.openxmlformats.org/officeDocument/2006/relationships/hyperlink" Target="https://zakon.rada.gov.ua/laws/show/80731-10" TargetMode="External"/><Relationship Id="rId141" Type="http://schemas.openxmlformats.org/officeDocument/2006/relationships/hyperlink" Target="https://zakon.rada.gov.ua/laws/show/80731-10" TargetMode="External"/><Relationship Id="rId7" Type="http://schemas.openxmlformats.org/officeDocument/2006/relationships/footnotes" Target="footnotes.xml"/><Relationship Id="rId183" Type="http://schemas.openxmlformats.org/officeDocument/2006/relationships/hyperlink" Target="https://zakon.rada.gov.ua/laws/show/80731-10" TargetMode="External"/><Relationship Id="rId239" Type="http://schemas.openxmlformats.org/officeDocument/2006/relationships/hyperlink" Target="https://zakon.rada.gov.ua/laws/show/80731-10" TargetMode="External"/><Relationship Id="rId250" Type="http://schemas.openxmlformats.org/officeDocument/2006/relationships/hyperlink" Target="https://zakon.rada.gov.ua/laws/show/80731-10" TargetMode="External"/><Relationship Id="rId292" Type="http://schemas.openxmlformats.org/officeDocument/2006/relationships/hyperlink" Target="https://zakon.rada.gov.ua/laws/show/80731-10" TargetMode="External"/><Relationship Id="rId306"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45" Type="http://schemas.openxmlformats.org/officeDocument/2006/relationships/hyperlink" Target="https://zakon.rada.gov.ua/laws/show/80731-10" TargetMode="External"/><Relationship Id="rId66" Type="http://schemas.openxmlformats.org/officeDocument/2006/relationships/hyperlink" Target="https://zakon.rada.gov.ua/laws/show/80731-10" TargetMode="External"/><Relationship Id="rId87" Type="http://schemas.openxmlformats.org/officeDocument/2006/relationships/hyperlink" Target="https://zakon.rada.gov.ua/laws/show/80731-10" TargetMode="External"/><Relationship Id="rId110" Type="http://schemas.openxmlformats.org/officeDocument/2006/relationships/hyperlink" Target="https://zakon.rada.gov.ua/laws/show/80731-10" TargetMode="External"/><Relationship Id="rId131" Type="http://schemas.openxmlformats.org/officeDocument/2006/relationships/hyperlink" Target="https://zakon.rada.gov.ua/laws/show/80731-10" TargetMode="External"/><Relationship Id="rId327" Type="http://schemas.openxmlformats.org/officeDocument/2006/relationships/hyperlink" Target="https://zakon.rada.gov.ua/laws/show/80731-10" TargetMode="External"/><Relationship Id="rId152" Type="http://schemas.openxmlformats.org/officeDocument/2006/relationships/hyperlink" Target="https://zakon.rada.gov.ua/laws/show/80731-10" TargetMode="External"/><Relationship Id="rId173" Type="http://schemas.openxmlformats.org/officeDocument/2006/relationships/hyperlink" Target="https://zakon.rada.gov.ua/laws/show/80731-10" TargetMode="External"/><Relationship Id="rId194" Type="http://schemas.openxmlformats.org/officeDocument/2006/relationships/hyperlink" Target="https://zakon.rada.gov.ua/laws/show/80731-10" TargetMode="External"/><Relationship Id="rId208" Type="http://schemas.openxmlformats.org/officeDocument/2006/relationships/hyperlink" Target="https://zakon.rada.gov.ua/laws/show/80731-10" TargetMode="External"/><Relationship Id="rId229" Type="http://schemas.openxmlformats.org/officeDocument/2006/relationships/hyperlink" Target="https://zakon.rada.gov.ua/laws/show/80731-10" TargetMode="External"/><Relationship Id="rId240" Type="http://schemas.openxmlformats.org/officeDocument/2006/relationships/hyperlink" Target="https://zakon.rada.gov.ua/laws/show/80731-10" TargetMode="External"/><Relationship Id="rId261" Type="http://schemas.openxmlformats.org/officeDocument/2006/relationships/hyperlink" Target="https://zakon.rada.gov.ua/laws/show/80731-10" TargetMode="External"/><Relationship Id="rId14" Type="http://schemas.openxmlformats.org/officeDocument/2006/relationships/hyperlink" Target="https://zakon.rada.gov.ua/laws/show/80731-10" TargetMode="External"/><Relationship Id="rId35" Type="http://schemas.openxmlformats.org/officeDocument/2006/relationships/hyperlink" Target="https://zakon.rada.gov.ua/laws/show/80731-10" TargetMode="External"/><Relationship Id="rId56" Type="http://schemas.openxmlformats.org/officeDocument/2006/relationships/hyperlink" Target="https://zakon.rada.gov.ua/laws/show/80731-10" TargetMode="External"/><Relationship Id="rId77" Type="http://schemas.openxmlformats.org/officeDocument/2006/relationships/hyperlink" Target="https://zakon.rada.gov.ua/laws/show/80731-10" TargetMode="External"/><Relationship Id="rId100" Type="http://schemas.openxmlformats.org/officeDocument/2006/relationships/hyperlink" Target="https://zakon.rada.gov.ua/laws/show/80731-10" TargetMode="External"/><Relationship Id="rId282" Type="http://schemas.openxmlformats.org/officeDocument/2006/relationships/hyperlink" Target="https://zakon.rada.gov.ua/laws/show/80731-10" TargetMode="External"/><Relationship Id="rId317" Type="http://schemas.openxmlformats.org/officeDocument/2006/relationships/hyperlink" Target="https://zakon.rada.gov.ua/laws/show/80731-10" TargetMode="External"/><Relationship Id="rId8" Type="http://schemas.openxmlformats.org/officeDocument/2006/relationships/endnotes" Target="endnotes.xml"/><Relationship Id="rId98" Type="http://schemas.openxmlformats.org/officeDocument/2006/relationships/hyperlink" Target="https://zakon.rada.gov.ua/laws/show/80731-10" TargetMode="External"/><Relationship Id="rId121" Type="http://schemas.openxmlformats.org/officeDocument/2006/relationships/hyperlink" Target="https://zakon.rada.gov.ua/laws/show/80731-10" TargetMode="External"/><Relationship Id="rId142" Type="http://schemas.openxmlformats.org/officeDocument/2006/relationships/hyperlink" Target="https://zakon.rada.gov.ua/laws/show/80731-10" TargetMode="External"/><Relationship Id="rId163" Type="http://schemas.openxmlformats.org/officeDocument/2006/relationships/hyperlink" Target="https://zakon.rada.gov.ua/laws/show/80731-10" TargetMode="External"/><Relationship Id="rId184" Type="http://schemas.openxmlformats.org/officeDocument/2006/relationships/hyperlink" Target="https://zakon.rada.gov.ua/laws/show/80731-10" TargetMode="External"/><Relationship Id="rId219" Type="http://schemas.openxmlformats.org/officeDocument/2006/relationships/hyperlink" Target="https://zakon.rada.gov.ua/laws/show/80731-10" TargetMode="External"/><Relationship Id="rId230" Type="http://schemas.openxmlformats.org/officeDocument/2006/relationships/hyperlink" Target="https://zakon.rada.gov.ua/laws/show/80731-10" TargetMode="External"/><Relationship Id="rId251"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46" Type="http://schemas.openxmlformats.org/officeDocument/2006/relationships/hyperlink" Target="https://zakon.rada.gov.ua/laws/show/80731-10" TargetMode="External"/><Relationship Id="rId67" Type="http://schemas.openxmlformats.org/officeDocument/2006/relationships/hyperlink" Target="https://zakon.rada.gov.ua/laws/show/80731-10" TargetMode="External"/><Relationship Id="rId272" Type="http://schemas.openxmlformats.org/officeDocument/2006/relationships/hyperlink" Target="https://zakon.rada.gov.ua/laws/show/80731-10" TargetMode="External"/><Relationship Id="rId293" Type="http://schemas.openxmlformats.org/officeDocument/2006/relationships/hyperlink" Target="https://zakon.rada.gov.ua/laws/show/80731-10" TargetMode="External"/><Relationship Id="rId307" Type="http://schemas.openxmlformats.org/officeDocument/2006/relationships/hyperlink" Target="https://zakon.rada.gov.ua/laws/show/80731-10" TargetMode="External"/><Relationship Id="rId328" Type="http://schemas.openxmlformats.org/officeDocument/2006/relationships/hyperlink" Target="https://zakon.rada.gov.ua/laws/show/80731-10" TargetMode="External"/><Relationship Id="rId88" Type="http://schemas.openxmlformats.org/officeDocument/2006/relationships/hyperlink" Target="https://zakon.rada.gov.ua/laws/show/80731-10" TargetMode="External"/><Relationship Id="rId111" Type="http://schemas.openxmlformats.org/officeDocument/2006/relationships/hyperlink" Target="https://zakon.rada.gov.ua/laws/show/80731-10" TargetMode="External"/><Relationship Id="rId132" Type="http://schemas.openxmlformats.org/officeDocument/2006/relationships/hyperlink" Target="https://zakon.rada.gov.ua/laws/show/80731-10" TargetMode="External"/><Relationship Id="rId153" Type="http://schemas.openxmlformats.org/officeDocument/2006/relationships/hyperlink" Target="https://zakon.rada.gov.ua/laws/show/80731-10" TargetMode="External"/><Relationship Id="rId174" Type="http://schemas.openxmlformats.org/officeDocument/2006/relationships/hyperlink" Target="https://zakon.rada.gov.ua/laws/show/80731-10" TargetMode="External"/><Relationship Id="rId195" Type="http://schemas.openxmlformats.org/officeDocument/2006/relationships/hyperlink" Target="https://zakon.rada.gov.ua/laws/show/80731-10" TargetMode="External"/><Relationship Id="rId209" Type="http://schemas.openxmlformats.org/officeDocument/2006/relationships/hyperlink" Target="https://zakon.rada.gov.ua/laws/show/80731-10" TargetMode="External"/><Relationship Id="rId220" Type="http://schemas.openxmlformats.org/officeDocument/2006/relationships/hyperlink" Target="https://zakon.rada.gov.ua/laws/show/80731-10" TargetMode="External"/><Relationship Id="rId241" Type="http://schemas.openxmlformats.org/officeDocument/2006/relationships/hyperlink" Target="https://zakon.rada.gov.ua/laws/show/80731-10" TargetMode="External"/><Relationship Id="rId15" Type="http://schemas.openxmlformats.org/officeDocument/2006/relationships/hyperlink" Target="https://zakon.rada.gov.ua/laws/show/80731-10" TargetMode="External"/><Relationship Id="rId36" Type="http://schemas.openxmlformats.org/officeDocument/2006/relationships/hyperlink" Target="https://zakon.rada.gov.ua/laws/show/80731-10" TargetMode="External"/><Relationship Id="rId57" Type="http://schemas.openxmlformats.org/officeDocument/2006/relationships/hyperlink" Target="https://zakon.rada.gov.ua/laws/show/80731-10" TargetMode="External"/><Relationship Id="rId262" Type="http://schemas.openxmlformats.org/officeDocument/2006/relationships/hyperlink" Target="https://zakon.rada.gov.ua/laws/show/80731-10" TargetMode="External"/><Relationship Id="rId283" Type="http://schemas.openxmlformats.org/officeDocument/2006/relationships/hyperlink" Target="https://zakon.rada.gov.ua/laws/show/80731-10" TargetMode="External"/><Relationship Id="rId318" Type="http://schemas.openxmlformats.org/officeDocument/2006/relationships/hyperlink" Target="https://zakon.rada.gov.ua/laws/show/80731-10" TargetMode="External"/><Relationship Id="rId78" Type="http://schemas.openxmlformats.org/officeDocument/2006/relationships/hyperlink" Target="https://zakon.rada.gov.ua/laws/show/80731-10" TargetMode="External"/><Relationship Id="rId99" Type="http://schemas.openxmlformats.org/officeDocument/2006/relationships/hyperlink" Target="https://zakon.rada.gov.ua/laws/show/80731-10" TargetMode="External"/><Relationship Id="rId101" Type="http://schemas.openxmlformats.org/officeDocument/2006/relationships/hyperlink" Target="https://zakon.rada.gov.ua/laws/show/80731-10" TargetMode="External"/><Relationship Id="rId122" Type="http://schemas.openxmlformats.org/officeDocument/2006/relationships/hyperlink" Target="https://zakon.rada.gov.ua/laws/show/80731-10" TargetMode="External"/><Relationship Id="rId143" Type="http://schemas.openxmlformats.org/officeDocument/2006/relationships/hyperlink" Target="https://zakon.rada.gov.ua/laws/show/80731-10" TargetMode="External"/><Relationship Id="rId164" Type="http://schemas.openxmlformats.org/officeDocument/2006/relationships/hyperlink" Target="https://zakon.rada.gov.ua/laws/show/80731-10" TargetMode="External"/><Relationship Id="rId185" Type="http://schemas.openxmlformats.org/officeDocument/2006/relationships/hyperlink" Target="https://zakon.rada.gov.ua/laws/show/80731-10" TargetMode="External"/><Relationship Id="rId9" Type="http://schemas.openxmlformats.org/officeDocument/2006/relationships/hyperlink" Target="https://zakon.rada.gov.ua/laws/show/80732-10" TargetMode="External"/><Relationship Id="rId210" Type="http://schemas.openxmlformats.org/officeDocument/2006/relationships/hyperlink" Target="https://zakon.rada.gov.ua/laws/show/80731-10" TargetMode="External"/><Relationship Id="rId26" Type="http://schemas.openxmlformats.org/officeDocument/2006/relationships/hyperlink" Target="https://zakon.rada.gov.ua/laws/show/80731-10" TargetMode="External"/><Relationship Id="rId231" Type="http://schemas.openxmlformats.org/officeDocument/2006/relationships/hyperlink" Target="https://zakon.rada.gov.ua/laws/show/80731-10" TargetMode="External"/><Relationship Id="rId252" Type="http://schemas.openxmlformats.org/officeDocument/2006/relationships/hyperlink" Target="https://zakon.rada.gov.ua/laws/show/80731-10" TargetMode="External"/><Relationship Id="rId273" Type="http://schemas.openxmlformats.org/officeDocument/2006/relationships/hyperlink" Target="https://zakon.rada.gov.ua/laws/show/80731-10" TargetMode="External"/><Relationship Id="rId294" Type="http://schemas.openxmlformats.org/officeDocument/2006/relationships/hyperlink" Target="https://zakon.rada.gov.ua/laws/show/80731-10" TargetMode="External"/><Relationship Id="rId308" Type="http://schemas.openxmlformats.org/officeDocument/2006/relationships/hyperlink" Target="https://zakon.rada.gov.ua/laws/show/80731-10" TargetMode="External"/><Relationship Id="rId329" Type="http://schemas.openxmlformats.org/officeDocument/2006/relationships/hyperlink" Target="https://zakon.rada.gov.ua/laws/show/80731-10" TargetMode="External"/><Relationship Id="rId47" Type="http://schemas.openxmlformats.org/officeDocument/2006/relationships/hyperlink" Target="https://zakon.rada.gov.ua/laws/show/80731-10" TargetMode="External"/><Relationship Id="rId68" Type="http://schemas.openxmlformats.org/officeDocument/2006/relationships/hyperlink" Target="https://zakon.rada.gov.ua/laws/show/80731-10" TargetMode="External"/><Relationship Id="rId89" Type="http://schemas.openxmlformats.org/officeDocument/2006/relationships/hyperlink" Target="https://zakon.rada.gov.ua/laws/show/80731-10" TargetMode="External"/><Relationship Id="rId112" Type="http://schemas.openxmlformats.org/officeDocument/2006/relationships/hyperlink" Target="https://zakon.rada.gov.ua/laws/show/80731-10" TargetMode="External"/><Relationship Id="rId133" Type="http://schemas.openxmlformats.org/officeDocument/2006/relationships/hyperlink" Target="https://zakon.rada.gov.ua/laws/show/80731-10" TargetMode="External"/><Relationship Id="rId154" Type="http://schemas.openxmlformats.org/officeDocument/2006/relationships/hyperlink" Target="https://zakon.rada.gov.ua/laws/show/80731-10" TargetMode="External"/><Relationship Id="rId175" Type="http://schemas.openxmlformats.org/officeDocument/2006/relationships/hyperlink" Target="https://zakon.rada.gov.ua/laws/show/80731-10" TargetMode="External"/><Relationship Id="rId196" Type="http://schemas.openxmlformats.org/officeDocument/2006/relationships/hyperlink" Target="https://zakon.rada.gov.ua/laws/show/80731-10" TargetMode="External"/><Relationship Id="rId200" Type="http://schemas.openxmlformats.org/officeDocument/2006/relationships/hyperlink" Target="https://zakon.rada.gov.ua/laws/show/80731-10" TargetMode="External"/><Relationship Id="rId16" Type="http://schemas.openxmlformats.org/officeDocument/2006/relationships/hyperlink" Target="https://zakon.rada.gov.ua/laws/show/80731-10" TargetMode="External"/><Relationship Id="rId221" Type="http://schemas.openxmlformats.org/officeDocument/2006/relationships/hyperlink" Target="https://zakon.rada.gov.ua/laws/show/80731-10" TargetMode="External"/><Relationship Id="rId242" Type="http://schemas.openxmlformats.org/officeDocument/2006/relationships/hyperlink" Target="https://zakon.rada.gov.ua/laws/show/80731-10" TargetMode="External"/><Relationship Id="rId263" Type="http://schemas.openxmlformats.org/officeDocument/2006/relationships/hyperlink" Target="https://zakon.rada.gov.ua/laws/show/80731-10" TargetMode="External"/><Relationship Id="rId284" Type="http://schemas.openxmlformats.org/officeDocument/2006/relationships/hyperlink" Target="https://zakon.rada.gov.ua/laws/show/80731-10" TargetMode="External"/><Relationship Id="rId319" Type="http://schemas.openxmlformats.org/officeDocument/2006/relationships/hyperlink" Target="https://zakon.rada.gov.ua/laws/show/80731-10" TargetMode="External"/><Relationship Id="rId37" Type="http://schemas.openxmlformats.org/officeDocument/2006/relationships/hyperlink" Target="https://zakon.rada.gov.ua/laws/show/80731-10" TargetMode="External"/><Relationship Id="rId58" Type="http://schemas.openxmlformats.org/officeDocument/2006/relationships/hyperlink" Target="https://zakon.rada.gov.ua/laws/show/80731-10" TargetMode="External"/><Relationship Id="rId79" Type="http://schemas.openxmlformats.org/officeDocument/2006/relationships/hyperlink" Target="https://zakon.rada.gov.ua/laws/show/80731-10" TargetMode="External"/><Relationship Id="rId102" Type="http://schemas.openxmlformats.org/officeDocument/2006/relationships/hyperlink" Target="https://zakon.rada.gov.ua/laws/show/80731-10" TargetMode="External"/><Relationship Id="rId123" Type="http://schemas.openxmlformats.org/officeDocument/2006/relationships/hyperlink" Target="https://zakon.rada.gov.ua/laws/show/80731-10" TargetMode="External"/><Relationship Id="rId144" Type="http://schemas.openxmlformats.org/officeDocument/2006/relationships/hyperlink" Target="https://zakon.rada.gov.ua/laws/show/80731-10" TargetMode="External"/><Relationship Id="rId330" Type="http://schemas.openxmlformats.org/officeDocument/2006/relationships/hyperlink" Target="https://zakon.rada.gov.ua/laws/show/80731-10" TargetMode="External"/><Relationship Id="rId90" Type="http://schemas.openxmlformats.org/officeDocument/2006/relationships/hyperlink" Target="https://zakon.rada.gov.ua/laws/show/80731-10" TargetMode="External"/><Relationship Id="rId165" Type="http://schemas.openxmlformats.org/officeDocument/2006/relationships/hyperlink" Target="https://zakon.rada.gov.ua/laws/show/80731-10" TargetMode="External"/><Relationship Id="rId186" Type="http://schemas.openxmlformats.org/officeDocument/2006/relationships/hyperlink" Target="https://zakon.rada.gov.ua/laws/show/80731-10" TargetMode="External"/><Relationship Id="rId211" Type="http://schemas.openxmlformats.org/officeDocument/2006/relationships/hyperlink" Target="https://zakon.rada.gov.ua/laws/show/80731-10" TargetMode="External"/><Relationship Id="rId232" Type="http://schemas.openxmlformats.org/officeDocument/2006/relationships/hyperlink" Target="https://zakon.rada.gov.ua/laws/show/80731-10" TargetMode="External"/><Relationship Id="rId253" Type="http://schemas.openxmlformats.org/officeDocument/2006/relationships/hyperlink" Target="https://zakon.rada.gov.ua/laws/show/80731-10" TargetMode="External"/><Relationship Id="rId274" Type="http://schemas.openxmlformats.org/officeDocument/2006/relationships/hyperlink" Target="https://zakon.rada.gov.ua/laws/show/80731-10" TargetMode="External"/><Relationship Id="rId295" Type="http://schemas.openxmlformats.org/officeDocument/2006/relationships/hyperlink" Target="https://zakon.rada.gov.ua/laws/show/80731-10" TargetMode="External"/><Relationship Id="rId309" Type="http://schemas.openxmlformats.org/officeDocument/2006/relationships/hyperlink" Target="https://zakon.rada.gov.ua/laws/show/80731-10" TargetMode="External"/><Relationship Id="rId27" Type="http://schemas.openxmlformats.org/officeDocument/2006/relationships/hyperlink" Target="https://zakon.rada.gov.ua/laws/show/80731-10" TargetMode="External"/><Relationship Id="rId48" Type="http://schemas.openxmlformats.org/officeDocument/2006/relationships/hyperlink" Target="https://zakon.rada.gov.ua/laws/show/80731-10" TargetMode="External"/><Relationship Id="rId69" Type="http://schemas.openxmlformats.org/officeDocument/2006/relationships/hyperlink" Target="https://zakon.rada.gov.ua/laws/show/80731-10" TargetMode="External"/><Relationship Id="rId113" Type="http://schemas.openxmlformats.org/officeDocument/2006/relationships/hyperlink" Target="https://zakon.rada.gov.ua/laws/show/80731-10" TargetMode="External"/><Relationship Id="rId134" Type="http://schemas.openxmlformats.org/officeDocument/2006/relationships/hyperlink" Target="https://zakon.rada.gov.ua/laws/show/80731-10" TargetMode="External"/><Relationship Id="rId320" Type="http://schemas.openxmlformats.org/officeDocument/2006/relationships/hyperlink" Target="https://zakon.rada.gov.ua/laws/show/80731-10" TargetMode="External"/><Relationship Id="rId80" Type="http://schemas.openxmlformats.org/officeDocument/2006/relationships/hyperlink" Target="https://zakon.rada.gov.ua/laws/show/80731-10" TargetMode="External"/><Relationship Id="rId155" Type="http://schemas.openxmlformats.org/officeDocument/2006/relationships/hyperlink" Target="https://zakon.rada.gov.ua/laws/show/80731-10" TargetMode="External"/><Relationship Id="rId176" Type="http://schemas.openxmlformats.org/officeDocument/2006/relationships/hyperlink" Target="https://zakon.rada.gov.ua/laws/show/80731-10" TargetMode="External"/><Relationship Id="rId197" Type="http://schemas.openxmlformats.org/officeDocument/2006/relationships/hyperlink" Target="https://zakon.rada.gov.ua/laws/show/80731-10" TargetMode="External"/><Relationship Id="rId201" Type="http://schemas.openxmlformats.org/officeDocument/2006/relationships/hyperlink" Target="https://zakon.rada.gov.ua/laws/show/80731-10" TargetMode="External"/><Relationship Id="rId222" Type="http://schemas.openxmlformats.org/officeDocument/2006/relationships/hyperlink" Target="https://zakon.rada.gov.ua/laws/show/80731-10" TargetMode="External"/><Relationship Id="rId243" Type="http://schemas.openxmlformats.org/officeDocument/2006/relationships/hyperlink" Target="https://zakon.rada.gov.ua/laws/show/80731-10" TargetMode="External"/><Relationship Id="rId264" Type="http://schemas.openxmlformats.org/officeDocument/2006/relationships/hyperlink" Target="https://zakon.rada.gov.ua/laws/show/80731-10" TargetMode="External"/><Relationship Id="rId285"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38" Type="http://schemas.openxmlformats.org/officeDocument/2006/relationships/hyperlink" Target="https://zakon.rada.gov.ua/laws/show/80731-10" TargetMode="External"/><Relationship Id="rId59" Type="http://schemas.openxmlformats.org/officeDocument/2006/relationships/hyperlink" Target="https://zakon.rada.gov.ua/laws/show/80731-10" TargetMode="External"/><Relationship Id="rId103" Type="http://schemas.openxmlformats.org/officeDocument/2006/relationships/hyperlink" Target="https://zakon.rada.gov.ua/laws/show/80731-10" TargetMode="External"/><Relationship Id="rId124" Type="http://schemas.openxmlformats.org/officeDocument/2006/relationships/hyperlink" Target="https://zakon.rada.gov.ua/laws/show/80731-10" TargetMode="External"/><Relationship Id="rId310" Type="http://schemas.openxmlformats.org/officeDocument/2006/relationships/hyperlink" Target="https://zakon.rada.gov.ua/laws/show/80731-10" TargetMode="External"/><Relationship Id="rId70" Type="http://schemas.openxmlformats.org/officeDocument/2006/relationships/hyperlink" Target="https://zakon.rada.gov.ua/laws/show/80731-10" TargetMode="External"/><Relationship Id="rId91" Type="http://schemas.openxmlformats.org/officeDocument/2006/relationships/hyperlink" Target="https://zakon.rada.gov.ua/laws/show/80731-10" TargetMode="External"/><Relationship Id="rId145" Type="http://schemas.openxmlformats.org/officeDocument/2006/relationships/hyperlink" Target="https://zakon.rada.gov.ua/laws/show/80731-10" TargetMode="External"/><Relationship Id="rId166" Type="http://schemas.openxmlformats.org/officeDocument/2006/relationships/hyperlink" Target="https://zakon.rada.gov.ua/laws/show/80731-10" TargetMode="External"/><Relationship Id="rId187" Type="http://schemas.openxmlformats.org/officeDocument/2006/relationships/hyperlink" Target="https://zakon.rada.gov.ua/laws/show/80731-10" TargetMode="External"/><Relationship Id="rId331"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s://zakon.rada.gov.ua/laws/show/80731-10" TargetMode="External"/><Relationship Id="rId233" Type="http://schemas.openxmlformats.org/officeDocument/2006/relationships/hyperlink" Target="https://zakon.rada.gov.ua/laws/show/80731-10" TargetMode="External"/><Relationship Id="rId254"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49" Type="http://schemas.openxmlformats.org/officeDocument/2006/relationships/hyperlink" Target="https://zakon.rada.gov.ua/laws/show/80731-10" TargetMode="External"/><Relationship Id="rId114" Type="http://schemas.openxmlformats.org/officeDocument/2006/relationships/hyperlink" Target="https://zakon.rada.gov.ua/laws/show/80731-10" TargetMode="External"/><Relationship Id="rId275" Type="http://schemas.openxmlformats.org/officeDocument/2006/relationships/hyperlink" Target="https://zakon.rada.gov.ua/laws/show/80731-10" TargetMode="External"/><Relationship Id="rId296" Type="http://schemas.openxmlformats.org/officeDocument/2006/relationships/hyperlink" Target="https://zakon.rada.gov.ua/laws/show/80731-10" TargetMode="External"/><Relationship Id="rId300" Type="http://schemas.openxmlformats.org/officeDocument/2006/relationships/hyperlink" Target="https://zakon.rada.gov.ua/laws/show/80731-10" TargetMode="External"/><Relationship Id="rId60" Type="http://schemas.openxmlformats.org/officeDocument/2006/relationships/hyperlink" Target="https://zakon.rada.gov.ua/laws/show/80731-10" TargetMode="External"/><Relationship Id="rId81" Type="http://schemas.openxmlformats.org/officeDocument/2006/relationships/hyperlink" Target="https://zakon.rada.gov.ua/laws/show/80731-10" TargetMode="External"/><Relationship Id="rId135" Type="http://schemas.openxmlformats.org/officeDocument/2006/relationships/hyperlink" Target="https://zakon.rada.gov.ua/laws/show/80731-10" TargetMode="External"/><Relationship Id="rId156" Type="http://schemas.openxmlformats.org/officeDocument/2006/relationships/hyperlink" Target="https://zakon.rada.gov.ua/laws/show/80731-10" TargetMode="External"/><Relationship Id="rId177" Type="http://schemas.openxmlformats.org/officeDocument/2006/relationships/hyperlink" Target="https://zakon.rada.gov.ua/laws/show/80731-10" TargetMode="External"/><Relationship Id="rId198" Type="http://schemas.openxmlformats.org/officeDocument/2006/relationships/hyperlink" Target="https://zakon.rada.gov.ua/laws/show/80731-10" TargetMode="External"/><Relationship Id="rId321" Type="http://schemas.openxmlformats.org/officeDocument/2006/relationships/hyperlink" Target="https://zakon.rada.gov.ua/laws/show/80731-10" TargetMode="External"/><Relationship Id="rId202" Type="http://schemas.openxmlformats.org/officeDocument/2006/relationships/hyperlink" Target="https://zakon.rada.gov.ua/laws/show/80731-10" TargetMode="External"/><Relationship Id="rId223" Type="http://schemas.openxmlformats.org/officeDocument/2006/relationships/hyperlink" Target="https://zakon.rada.gov.ua/laws/show/80731-10" TargetMode="External"/><Relationship Id="rId244"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39" Type="http://schemas.openxmlformats.org/officeDocument/2006/relationships/hyperlink" Target="https://zakon.rada.gov.ua/laws/show/80731-10" TargetMode="External"/><Relationship Id="rId265" Type="http://schemas.openxmlformats.org/officeDocument/2006/relationships/hyperlink" Target="https://zakon.rada.gov.ua/laws/show/80731-10" TargetMode="External"/><Relationship Id="rId286" Type="http://schemas.openxmlformats.org/officeDocument/2006/relationships/hyperlink" Target="https://zakon.rada.gov.ua/laws/show/80731-10" TargetMode="External"/><Relationship Id="rId50" Type="http://schemas.openxmlformats.org/officeDocument/2006/relationships/hyperlink" Target="https://zakon.rada.gov.ua/laws/show/80731-10" TargetMode="External"/><Relationship Id="rId104" Type="http://schemas.openxmlformats.org/officeDocument/2006/relationships/hyperlink" Target="https://zakon.rada.gov.ua/laws/show/80731-10" TargetMode="External"/><Relationship Id="rId125" Type="http://schemas.openxmlformats.org/officeDocument/2006/relationships/hyperlink" Target="https://zakon.rada.gov.ua/laws/show/80731-10" TargetMode="External"/><Relationship Id="rId146" Type="http://schemas.openxmlformats.org/officeDocument/2006/relationships/hyperlink" Target="https://zakon.rada.gov.ua/laws/show/80731-10" TargetMode="External"/><Relationship Id="rId167" Type="http://schemas.openxmlformats.org/officeDocument/2006/relationships/hyperlink" Target="https://zakon.rada.gov.ua/laws/show/80731-10" TargetMode="External"/><Relationship Id="rId188" Type="http://schemas.openxmlformats.org/officeDocument/2006/relationships/hyperlink" Target="https://zakon.rada.gov.ua/laws/show/80731-10" TargetMode="External"/><Relationship Id="rId311" Type="http://schemas.openxmlformats.org/officeDocument/2006/relationships/hyperlink" Target="https://zakon.rada.gov.ua/laws/show/80731-10" TargetMode="External"/><Relationship Id="rId332" Type="http://schemas.openxmlformats.org/officeDocument/2006/relationships/fontTable" Target="fontTable.xml"/><Relationship Id="rId71" Type="http://schemas.openxmlformats.org/officeDocument/2006/relationships/hyperlink" Target="https://zakon.rada.gov.ua/laws/show/80731-10" TargetMode="External"/><Relationship Id="rId92" Type="http://schemas.openxmlformats.org/officeDocument/2006/relationships/hyperlink" Target="https://zakon.rada.gov.ua/laws/show/80731-10" TargetMode="External"/><Relationship Id="rId213" Type="http://schemas.openxmlformats.org/officeDocument/2006/relationships/hyperlink" Target="https://zakon.rada.gov.ua/laws/show/80731-10" TargetMode="External"/><Relationship Id="rId234" Type="http://schemas.openxmlformats.org/officeDocument/2006/relationships/hyperlink" Target="https://zakon.rada.gov.ua/laws/show/80731-10" TargetMode="External"/><Relationship Id="rId2" Type="http://schemas.openxmlformats.org/officeDocument/2006/relationships/customXml" Target="../customXml/item2.xml"/><Relationship Id="rId29" Type="http://schemas.openxmlformats.org/officeDocument/2006/relationships/hyperlink" Target="https://zakon.rada.gov.ua/laws/show/80731-10" TargetMode="External"/><Relationship Id="rId255" Type="http://schemas.openxmlformats.org/officeDocument/2006/relationships/hyperlink" Target="https://zakon.rada.gov.ua/laws/show/80731-10" TargetMode="External"/><Relationship Id="rId276" Type="http://schemas.openxmlformats.org/officeDocument/2006/relationships/hyperlink" Target="https://zakon.rada.gov.ua/laws/show/80731-10" TargetMode="External"/><Relationship Id="rId297" Type="http://schemas.openxmlformats.org/officeDocument/2006/relationships/hyperlink" Target="https://zakon.rada.gov.ua/laws/show/80731-10" TargetMode="External"/><Relationship Id="rId40" Type="http://schemas.openxmlformats.org/officeDocument/2006/relationships/hyperlink" Target="https://zakon.rada.gov.ua/laws/show/80731-10" TargetMode="External"/><Relationship Id="rId115" Type="http://schemas.openxmlformats.org/officeDocument/2006/relationships/hyperlink" Target="https://zakon.rada.gov.ua/laws/show/80731-10" TargetMode="External"/><Relationship Id="rId136" Type="http://schemas.openxmlformats.org/officeDocument/2006/relationships/hyperlink" Target="https://zakon.rada.gov.ua/laws/show/80731-10" TargetMode="External"/><Relationship Id="rId157" Type="http://schemas.openxmlformats.org/officeDocument/2006/relationships/hyperlink" Target="https://zakon.rada.gov.ua/laws/show/80731-10" TargetMode="External"/><Relationship Id="rId178" Type="http://schemas.openxmlformats.org/officeDocument/2006/relationships/hyperlink" Target="https://zakon.rada.gov.ua/laws/show/80731-10" TargetMode="External"/><Relationship Id="rId301" Type="http://schemas.openxmlformats.org/officeDocument/2006/relationships/hyperlink" Target="https://zakon.rada.gov.ua/laws/show/80731-10" TargetMode="External"/><Relationship Id="rId322" Type="http://schemas.openxmlformats.org/officeDocument/2006/relationships/hyperlink" Target="https://zakon.rada.gov.ua/laws/show/80731-10" TargetMode="External"/><Relationship Id="rId61" Type="http://schemas.openxmlformats.org/officeDocument/2006/relationships/hyperlink" Target="https://zakon.rada.gov.ua/laws/show/80731-10" TargetMode="External"/><Relationship Id="rId82" Type="http://schemas.openxmlformats.org/officeDocument/2006/relationships/hyperlink" Target="https://zakon.rada.gov.ua/laws/show/80731-10" TargetMode="External"/><Relationship Id="rId199" Type="http://schemas.openxmlformats.org/officeDocument/2006/relationships/hyperlink" Target="https://zakon.rada.gov.ua/laws/show/80731-10" TargetMode="External"/><Relationship Id="rId203" Type="http://schemas.openxmlformats.org/officeDocument/2006/relationships/hyperlink" Target="https://zakon.rada.gov.ua/laws/show/80731-10" TargetMode="External"/><Relationship Id="rId19" Type="http://schemas.openxmlformats.org/officeDocument/2006/relationships/hyperlink" Target="https://zakon.rada.gov.ua/laws/show/80731-10" TargetMode="External"/><Relationship Id="rId224" Type="http://schemas.openxmlformats.org/officeDocument/2006/relationships/hyperlink" Target="https://zakon.rada.gov.ua/laws/show/80731-10" TargetMode="External"/><Relationship Id="rId245" Type="http://schemas.openxmlformats.org/officeDocument/2006/relationships/hyperlink" Target="https://zakon.rada.gov.ua/laws/show/80731-10" TargetMode="External"/><Relationship Id="rId266" Type="http://schemas.openxmlformats.org/officeDocument/2006/relationships/hyperlink" Target="https://zakon.rada.gov.ua/laws/show/80731-10" TargetMode="External"/><Relationship Id="rId287"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105" Type="http://schemas.openxmlformats.org/officeDocument/2006/relationships/hyperlink" Target="https://zakon.rada.gov.ua/laws/show/80731-10" TargetMode="External"/><Relationship Id="rId126" Type="http://schemas.openxmlformats.org/officeDocument/2006/relationships/hyperlink" Target="https://zakon.rada.gov.ua/laws/show/80731-10" TargetMode="External"/><Relationship Id="rId147" Type="http://schemas.openxmlformats.org/officeDocument/2006/relationships/hyperlink" Target="https://zakon.rada.gov.ua/laws/show/80731-10" TargetMode="External"/><Relationship Id="rId168" Type="http://schemas.openxmlformats.org/officeDocument/2006/relationships/hyperlink" Target="https://zakon.rada.gov.ua/laws/show/80731-10" TargetMode="External"/><Relationship Id="rId312" Type="http://schemas.openxmlformats.org/officeDocument/2006/relationships/hyperlink" Target="https://zakon.rada.gov.ua/laws/show/80731-10" TargetMode="External"/><Relationship Id="rId333" Type="http://schemas.openxmlformats.org/officeDocument/2006/relationships/theme" Target="theme/theme1.xml"/><Relationship Id="rId51" Type="http://schemas.openxmlformats.org/officeDocument/2006/relationships/hyperlink" Target="https://zakon.rada.gov.ua/laws/show/80731-10" TargetMode="External"/><Relationship Id="rId72" Type="http://schemas.openxmlformats.org/officeDocument/2006/relationships/hyperlink" Target="https://zakon.rada.gov.ua/laws/show/80731-10" TargetMode="External"/><Relationship Id="rId93" Type="http://schemas.openxmlformats.org/officeDocument/2006/relationships/hyperlink" Target="https://zakon.rada.gov.ua/laws/show/80731-10" TargetMode="External"/><Relationship Id="rId189" Type="http://schemas.openxmlformats.org/officeDocument/2006/relationships/hyperlink" Target="https://zakon.rada.gov.ua/laws/show/80731-10" TargetMode="External"/><Relationship Id="rId3" Type="http://schemas.openxmlformats.org/officeDocument/2006/relationships/customXml" Target="../customXml/item3.xml"/><Relationship Id="rId214" Type="http://schemas.openxmlformats.org/officeDocument/2006/relationships/hyperlink" Target="https://zakon.rada.gov.ua/laws/show/80731-10" TargetMode="External"/><Relationship Id="rId235" Type="http://schemas.openxmlformats.org/officeDocument/2006/relationships/hyperlink" Target="https://zakon.rada.gov.ua/laws/show/80731-10" TargetMode="External"/><Relationship Id="rId256" Type="http://schemas.openxmlformats.org/officeDocument/2006/relationships/hyperlink" Target="https://zakon.rada.gov.ua/laws/show/80731-10" TargetMode="External"/><Relationship Id="rId277" Type="http://schemas.openxmlformats.org/officeDocument/2006/relationships/hyperlink" Target="https://zakon.rada.gov.ua/laws/show/80731-10" TargetMode="External"/><Relationship Id="rId298" Type="http://schemas.openxmlformats.org/officeDocument/2006/relationships/hyperlink" Target="https://zakon.rada.gov.ua/laws/show/80731-10" TargetMode="External"/><Relationship Id="rId116" Type="http://schemas.openxmlformats.org/officeDocument/2006/relationships/hyperlink" Target="https://zakon.rada.gov.ua/laws/show/80731-10" TargetMode="External"/><Relationship Id="rId137" Type="http://schemas.openxmlformats.org/officeDocument/2006/relationships/hyperlink" Target="https://zakon.rada.gov.ua/laws/show/80731-10" TargetMode="External"/><Relationship Id="rId158" Type="http://schemas.openxmlformats.org/officeDocument/2006/relationships/hyperlink" Target="https://zakon.rada.gov.ua/laws/show/80731-10" TargetMode="External"/><Relationship Id="rId302" Type="http://schemas.openxmlformats.org/officeDocument/2006/relationships/hyperlink" Target="https://zakon.rada.gov.ua/laws/show/80731-10" TargetMode="External"/><Relationship Id="rId323" Type="http://schemas.openxmlformats.org/officeDocument/2006/relationships/hyperlink" Target="https://zakon.rada.gov.ua/laws/show/80731-10" TargetMode="External"/><Relationship Id="rId20" Type="http://schemas.openxmlformats.org/officeDocument/2006/relationships/hyperlink" Target="https://zakon.rada.gov.ua/laws/show/80731-10" TargetMode="External"/><Relationship Id="rId41" Type="http://schemas.openxmlformats.org/officeDocument/2006/relationships/hyperlink" Target="https://zakon.rada.gov.ua/laws/show/80731-10" TargetMode="External"/><Relationship Id="rId62" Type="http://schemas.openxmlformats.org/officeDocument/2006/relationships/hyperlink" Target="https://zakon.rada.gov.ua/laws/show/80731-10" TargetMode="External"/><Relationship Id="rId83" Type="http://schemas.openxmlformats.org/officeDocument/2006/relationships/hyperlink" Target="https://zakon.rada.gov.ua/laws/show/80731-10" TargetMode="External"/><Relationship Id="rId179" Type="http://schemas.openxmlformats.org/officeDocument/2006/relationships/hyperlink" Target="https://zakon.rada.gov.ua/laws/show/80731-10" TargetMode="External"/><Relationship Id="rId190" Type="http://schemas.openxmlformats.org/officeDocument/2006/relationships/hyperlink" Target="https://zakon.rada.gov.ua/laws/show/80731-10" TargetMode="External"/><Relationship Id="rId204" Type="http://schemas.openxmlformats.org/officeDocument/2006/relationships/hyperlink" Target="https://zakon.rada.gov.ua/laws/show/80731-10" TargetMode="External"/><Relationship Id="rId225" Type="http://schemas.openxmlformats.org/officeDocument/2006/relationships/hyperlink" Target="https://zakon.rada.gov.ua/laws/show/80731-10" TargetMode="External"/><Relationship Id="rId246" Type="http://schemas.openxmlformats.org/officeDocument/2006/relationships/hyperlink" Target="https://zakon.rada.gov.ua/laws/show/80731-10" TargetMode="External"/><Relationship Id="rId267" Type="http://schemas.openxmlformats.org/officeDocument/2006/relationships/hyperlink" Target="https://zakon.rada.gov.ua/laws/show/80731-10" TargetMode="External"/><Relationship Id="rId288" Type="http://schemas.openxmlformats.org/officeDocument/2006/relationships/hyperlink" Target="https://zakon.rada.gov.ua/laws/show/80731-10" TargetMode="External"/><Relationship Id="rId106" Type="http://schemas.openxmlformats.org/officeDocument/2006/relationships/hyperlink" Target="https://zakon.rada.gov.ua/laws/show/80731-10" TargetMode="External"/><Relationship Id="rId127" Type="http://schemas.openxmlformats.org/officeDocument/2006/relationships/hyperlink" Target="https://zakon.rada.gov.ua/laws/show/80731-10" TargetMode="External"/><Relationship Id="rId313" Type="http://schemas.openxmlformats.org/officeDocument/2006/relationships/hyperlink" Target="https://zakon.rada.gov.ua/laws/show/80731-10" TargetMode="External"/><Relationship Id="rId10"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52" Type="http://schemas.openxmlformats.org/officeDocument/2006/relationships/hyperlink" Target="https://zakon.rada.gov.ua/laws/show/80731-10" TargetMode="External"/><Relationship Id="rId73" Type="http://schemas.openxmlformats.org/officeDocument/2006/relationships/hyperlink" Target="https://zakon.rada.gov.ua/laws/show/80731-10" TargetMode="External"/><Relationship Id="rId94" Type="http://schemas.openxmlformats.org/officeDocument/2006/relationships/hyperlink" Target="https://zakon.rada.gov.ua/laws/show/80731-10" TargetMode="External"/><Relationship Id="rId148" Type="http://schemas.openxmlformats.org/officeDocument/2006/relationships/hyperlink" Target="https://zakon.rada.gov.ua/laws/show/80731-10" TargetMode="External"/><Relationship Id="rId169" Type="http://schemas.openxmlformats.org/officeDocument/2006/relationships/hyperlink" Target="https://zakon.rada.gov.ua/laws/show/80731-10" TargetMode="External"/><Relationship Id="rId4" Type="http://schemas.openxmlformats.org/officeDocument/2006/relationships/styles" Target="styles.xml"/><Relationship Id="rId180" Type="http://schemas.openxmlformats.org/officeDocument/2006/relationships/hyperlink" Target="https://zakon.rada.gov.ua/laws/show/80731-10" TargetMode="External"/><Relationship Id="rId215" Type="http://schemas.openxmlformats.org/officeDocument/2006/relationships/hyperlink" Target="https://zakon.rada.gov.ua/laws/show/80731-10" TargetMode="External"/><Relationship Id="rId236" Type="http://schemas.openxmlformats.org/officeDocument/2006/relationships/hyperlink" Target="https://zakon.rada.gov.ua/laws/show/80731-10" TargetMode="External"/><Relationship Id="rId257" Type="http://schemas.openxmlformats.org/officeDocument/2006/relationships/hyperlink" Target="https://zakon.rada.gov.ua/laws/show/80731-10" TargetMode="External"/><Relationship Id="rId278" Type="http://schemas.openxmlformats.org/officeDocument/2006/relationships/hyperlink" Target="https://zakon.rada.gov.ua/laws/show/80731-10" TargetMode="External"/><Relationship Id="rId303" Type="http://schemas.openxmlformats.org/officeDocument/2006/relationships/hyperlink" Target="https://zakon.rada.gov.ua/laws/show/80731-10" TargetMode="External"/><Relationship Id="rId42" Type="http://schemas.openxmlformats.org/officeDocument/2006/relationships/hyperlink" Target="https://zakon.rada.gov.ua/laws/show/80731-10" TargetMode="External"/><Relationship Id="rId84" Type="http://schemas.openxmlformats.org/officeDocument/2006/relationships/hyperlink" Target="https://zakon.rada.gov.ua/laws/show/80731-10" TargetMode="External"/><Relationship Id="rId138" Type="http://schemas.openxmlformats.org/officeDocument/2006/relationships/hyperlink" Target="https://zakon.rada.gov.ua/laws/show/80731-10" TargetMode="External"/><Relationship Id="rId191" Type="http://schemas.openxmlformats.org/officeDocument/2006/relationships/hyperlink" Target="https://zakon.rada.gov.ua/laws/show/80731-10" TargetMode="External"/><Relationship Id="rId205" Type="http://schemas.openxmlformats.org/officeDocument/2006/relationships/hyperlink" Target="https://zakon.rada.gov.ua/laws/show/80731-10" TargetMode="External"/><Relationship Id="rId247" Type="http://schemas.openxmlformats.org/officeDocument/2006/relationships/hyperlink" Target="https://zakon.rada.gov.ua/laws/show/80731-10" TargetMode="External"/><Relationship Id="rId107" Type="http://schemas.openxmlformats.org/officeDocument/2006/relationships/hyperlink" Target="https://zakon.rada.gov.ua/laws/show/80731-10" TargetMode="External"/><Relationship Id="rId289" Type="http://schemas.openxmlformats.org/officeDocument/2006/relationships/hyperlink" Target="https://zakon.rada.gov.ua/laws/show/80731-10" TargetMode="External"/><Relationship Id="rId11" Type="http://schemas.openxmlformats.org/officeDocument/2006/relationships/hyperlink" Target="https://zakon.rada.gov.ua/laws/show/80731-10" TargetMode="External"/><Relationship Id="rId53" Type="http://schemas.openxmlformats.org/officeDocument/2006/relationships/hyperlink" Target="https://zakon.rada.gov.ua/laws/show/80731-10" TargetMode="External"/><Relationship Id="rId149" Type="http://schemas.openxmlformats.org/officeDocument/2006/relationships/hyperlink" Target="https://zakon.rada.gov.ua/laws/show/80731-10" TargetMode="External"/><Relationship Id="rId314" Type="http://schemas.openxmlformats.org/officeDocument/2006/relationships/hyperlink" Target="https://zakon.rada.gov.ua/laws/show/80731-10" TargetMode="External"/><Relationship Id="rId95" Type="http://schemas.openxmlformats.org/officeDocument/2006/relationships/hyperlink" Target="https://zakon.rada.gov.ua/laws/show/80731-10" TargetMode="External"/><Relationship Id="rId160" Type="http://schemas.openxmlformats.org/officeDocument/2006/relationships/hyperlink" Target="https://zakon.rada.gov.ua/laws/show/80731-10" TargetMode="External"/><Relationship Id="rId216" Type="http://schemas.openxmlformats.org/officeDocument/2006/relationships/hyperlink" Target="https://zakon.rada.gov.ua/laws/show/80731-10" TargetMode="External"/><Relationship Id="rId258"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64" Type="http://schemas.openxmlformats.org/officeDocument/2006/relationships/hyperlink" Target="https://zakon.rada.gov.ua/laws/show/80731-10" TargetMode="External"/><Relationship Id="rId118" Type="http://schemas.openxmlformats.org/officeDocument/2006/relationships/hyperlink" Target="https://zakon.rada.gov.ua/laws/show/80731-10" TargetMode="External"/><Relationship Id="rId325" Type="http://schemas.openxmlformats.org/officeDocument/2006/relationships/hyperlink" Target="https://zakon.rada.gov.ua/laws/show/80731-10" TargetMode="External"/><Relationship Id="rId171" Type="http://schemas.openxmlformats.org/officeDocument/2006/relationships/hyperlink" Target="https://zakon.rada.gov.ua/laws/show/80731-10" TargetMode="External"/><Relationship Id="rId227" Type="http://schemas.openxmlformats.org/officeDocument/2006/relationships/hyperlink" Target="https://zakon.rada.gov.ua/laws/show/80731-10" TargetMode="External"/><Relationship Id="rId269" Type="http://schemas.openxmlformats.org/officeDocument/2006/relationships/hyperlink" Target="https://zakon.rada.gov.ua/laws/show/80731-10" TargetMode="External"/><Relationship Id="rId33" Type="http://schemas.openxmlformats.org/officeDocument/2006/relationships/hyperlink" Target="https://zakon.rada.gov.ua/laws/show/80731-10" TargetMode="External"/><Relationship Id="rId129" Type="http://schemas.openxmlformats.org/officeDocument/2006/relationships/hyperlink" Target="https://zakon.rada.gov.ua/laws/show/80731-10" TargetMode="External"/><Relationship Id="rId280" Type="http://schemas.openxmlformats.org/officeDocument/2006/relationships/hyperlink" Target="https://zakon.rada.gov.ua/laws/show/80731-10" TargetMode="External"/><Relationship Id="rId75" Type="http://schemas.openxmlformats.org/officeDocument/2006/relationships/hyperlink" Target="https://zakon.rada.gov.ua/laws/show/80731-10" TargetMode="External"/><Relationship Id="rId140" Type="http://schemas.openxmlformats.org/officeDocument/2006/relationships/hyperlink" Target="https://zakon.rada.gov.ua/laws/show/80731-10" TargetMode="External"/><Relationship Id="rId182" Type="http://schemas.openxmlformats.org/officeDocument/2006/relationships/hyperlink" Target="https://zakon.rada.gov.ua/laws/show/80731-10" TargetMode="External"/><Relationship Id="rId6" Type="http://schemas.openxmlformats.org/officeDocument/2006/relationships/webSettings" Target="webSettings.xml"/><Relationship Id="rId238" Type="http://schemas.openxmlformats.org/officeDocument/2006/relationships/hyperlink" Target="https://zakon.rada.gov.ua/laws/show/80731-10" TargetMode="External"/><Relationship Id="rId291" Type="http://schemas.openxmlformats.org/officeDocument/2006/relationships/hyperlink" Target="https://zakon.rada.gov.ua/laws/show/80731-10" TargetMode="External"/><Relationship Id="rId305" Type="http://schemas.openxmlformats.org/officeDocument/2006/relationships/hyperlink" Target="https://zakon.rada.gov.ua/laws/show/80731-10" TargetMode="External"/><Relationship Id="rId44" Type="http://schemas.openxmlformats.org/officeDocument/2006/relationships/hyperlink" Target="https://zakon.rada.gov.ua/laws/show/80731-10" TargetMode="External"/><Relationship Id="rId86" Type="http://schemas.openxmlformats.org/officeDocument/2006/relationships/hyperlink" Target="https://zakon.rada.gov.ua/laws/show/80731-10" TargetMode="External"/><Relationship Id="rId151" Type="http://schemas.openxmlformats.org/officeDocument/2006/relationships/hyperlink" Target="https://zakon.rada.gov.ua/laws/show/80731-10" TargetMode="External"/><Relationship Id="rId193" Type="http://schemas.openxmlformats.org/officeDocument/2006/relationships/hyperlink" Target="https://zakon.rada.gov.ua/laws/show/80731-10" TargetMode="External"/><Relationship Id="rId207" Type="http://schemas.openxmlformats.org/officeDocument/2006/relationships/hyperlink" Target="https://zakon.rada.gov.ua/laws/show/80731-10" TargetMode="External"/><Relationship Id="rId249" Type="http://schemas.openxmlformats.org/officeDocument/2006/relationships/hyperlink" Target="https://zakon.rada.gov.ua/laws/show/80731-10" TargetMode="External"/><Relationship Id="rId13" Type="http://schemas.openxmlformats.org/officeDocument/2006/relationships/hyperlink" Target="https://zakon.rada.gov.ua/laws/show/80731-10" TargetMode="External"/><Relationship Id="rId109" Type="http://schemas.openxmlformats.org/officeDocument/2006/relationships/hyperlink" Target="https://zakon.rada.gov.ua/laws/show/80731-10" TargetMode="External"/><Relationship Id="rId260" Type="http://schemas.openxmlformats.org/officeDocument/2006/relationships/hyperlink" Target="https://zakon.rada.gov.ua/laws/show/80731-10" TargetMode="External"/><Relationship Id="rId316" Type="http://schemas.openxmlformats.org/officeDocument/2006/relationships/hyperlink" Target="https://zakon.rada.gov.ua/laws/show/80731-10" TargetMode="External"/><Relationship Id="rId55" Type="http://schemas.openxmlformats.org/officeDocument/2006/relationships/hyperlink" Target="https://zakon.rada.gov.ua/laws/show/80731-10" TargetMode="External"/><Relationship Id="rId97" Type="http://schemas.openxmlformats.org/officeDocument/2006/relationships/hyperlink" Target="https://zakon.rada.gov.ua/laws/show/80731-10" TargetMode="External"/><Relationship Id="rId120" Type="http://schemas.openxmlformats.org/officeDocument/2006/relationships/hyperlink" Target="https://zakon.rada.gov.ua/laws/show/80731-10" TargetMode="External"/><Relationship Id="rId162" Type="http://schemas.openxmlformats.org/officeDocument/2006/relationships/hyperlink" Target="https://zakon.rada.gov.ua/laws/show/80731-10" TargetMode="External"/><Relationship Id="rId218" Type="http://schemas.openxmlformats.org/officeDocument/2006/relationships/hyperlink" Target="https://zakon.rada.gov.ua/laws/show/80731-10" TargetMode="External"/><Relationship Id="rId271"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1DC3B-A6A4-4A66-AB2E-8298DFEBF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14F1C-E26E-43B7-813F-1F532550DE6C}">
  <ds:schemaRefs>
    <ds:schemaRef ds:uri="http://schemas.microsoft.com/sharepoint/v3/contenttype/forms"/>
  </ds:schemaRefs>
</ds:datastoreItem>
</file>

<file path=customXml/itemProps3.xml><?xml version="1.0" encoding="utf-8"?>
<ds:datastoreItem xmlns:ds="http://schemas.openxmlformats.org/officeDocument/2006/customXml" ds:itemID="{584F5BE6-06B6-41A9-8F3E-98101A3257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24799</Words>
  <Characters>14136</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2020-11-05T13:30:00Z</dcterms:created>
  <dcterms:modified xsi:type="dcterms:W3CDTF">2020-11-05T13:30:00Z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