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590A52" w:rsidP="007D1F1A">
      <w:pPr>
        <w:pStyle w:val="31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437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1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ВЕРХОВНА РАДА УКРАЇНИ</w:t>
      </w: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B135D" w:rsidRDefault="007D1F1A" w:rsidP="000B135D">
      <w:pPr>
        <w:ind w:firstLine="540"/>
        <w:jc w:val="both"/>
        <w:rPr>
          <w:sz w:val="28"/>
          <w:szCs w:val="28"/>
          <w:lang w:val="uk-UA"/>
        </w:rPr>
      </w:pPr>
    </w:p>
    <w:p w:rsidR="00696F68" w:rsidRDefault="007D1F1A" w:rsidP="00912213">
      <w:pPr>
        <w:ind w:firstLine="567"/>
        <w:jc w:val="both"/>
        <w:rPr>
          <w:sz w:val="28"/>
          <w:szCs w:val="28"/>
          <w:lang w:val="uk-UA" w:eastAsia="uk-UA"/>
        </w:rPr>
      </w:pPr>
      <w:r w:rsidRPr="00DA446A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CA36F6">
        <w:rPr>
          <w:sz w:val="28"/>
          <w:szCs w:val="28"/>
          <w:lang w:val="uk-UA"/>
        </w:rPr>
        <w:t>симо</w:t>
      </w:r>
      <w:r w:rsidRPr="00DA446A">
        <w:rPr>
          <w:sz w:val="28"/>
          <w:szCs w:val="28"/>
          <w:lang w:val="uk-UA"/>
        </w:rPr>
        <w:t xml:space="preserve"> на розгляд Верховної Ради України </w:t>
      </w:r>
      <w:r w:rsidR="00696F68" w:rsidRPr="00DA446A">
        <w:rPr>
          <w:sz w:val="28"/>
          <w:szCs w:val="28"/>
          <w:lang w:val="uk-UA"/>
        </w:rPr>
        <w:t>проект Закону України</w:t>
      </w:r>
      <w:r w:rsidR="00780D87" w:rsidRPr="00DA446A">
        <w:rPr>
          <w:sz w:val="28"/>
          <w:szCs w:val="28"/>
          <w:lang w:val="uk-UA"/>
        </w:rPr>
        <w:t xml:space="preserve"> </w:t>
      </w:r>
      <w:r w:rsidR="00CA36F6" w:rsidRPr="00CA36F6">
        <w:rPr>
          <w:sz w:val="28"/>
          <w:szCs w:val="28"/>
          <w:lang w:val="uk-UA" w:eastAsia="uk-UA"/>
        </w:rPr>
        <w:t>про внесення змін до Кодексу України про адміністративні правопорушення щодо посилення відповідальності в галузі поштового зв’язку</w:t>
      </w:r>
      <w:r w:rsidR="004D0856" w:rsidRPr="00DA446A">
        <w:rPr>
          <w:sz w:val="28"/>
          <w:szCs w:val="28"/>
          <w:lang w:val="uk-UA"/>
        </w:rPr>
        <w:t xml:space="preserve">. </w:t>
      </w:r>
    </w:p>
    <w:p w:rsidR="007D1F1A" w:rsidRPr="00696F68" w:rsidRDefault="007D1F1A" w:rsidP="00696F68">
      <w:pPr>
        <w:ind w:firstLine="540"/>
        <w:jc w:val="both"/>
        <w:rPr>
          <w:sz w:val="28"/>
          <w:szCs w:val="28"/>
          <w:lang w:val="uk-UA"/>
        </w:rPr>
      </w:pPr>
      <w:r w:rsidRPr="00696F68">
        <w:rPr>
          <w:sz w:val="28"/>
          <w:szCs w:val="28"/>
          <w:lang w:val="uk-UA"/>
        </w:rPr>
        <w:t>Доповідати на пленарному засіданні Верховної Ради України буд</w:t>
      </w:r>
      <w:r w:rsidR="00CA36F6">
        <w:rPr>
          <w:sz w:val="28"/>
          <w:szCs w:val="28"/>
          <w:lang w:val="uk-UA"/>
        </w:rPr>
        <w:t>е</w:t>
      </w:r>
      <w:r w:rsidR="000F4CBC" w:rsidRPr="00696F68">
        <w:rPr>
          <w:sz w:val="28"/>
          <w:szCs w:val="28"/>
          <w:lang w:val="uk-UA"/>
        </w:rPr>
        <w:t xml:space="preserve"> </w:t>
      </w:r>
      <w:r w:rsidR="00CA36F6">
        <w:rPr>
          <w:sz w:val="28"/>
          <w:szCs w:val="28"/>
          <w:lang w:val="uk-UA"/>
        </w:rPr>
        <w:t xml:space="preserve">народний депутат України </w:t>
      </w:r>
      <w:proofErr w:type="spellStart"/>
      <w:r w:rsidR="00C27440" w:rsidRPr="00C27440">
        <w:rPr>
          <w:sz w:val="28"/>
          <w:szCs w:val="28"/>
          <w:lang w:val="uk-UA"/>
        </w:rPr>
        <w:t>Скічко</w:t>
      </w:r>
      <w:proofErr w:type="spellEnd"/>
      <w:r w:rsidR="00C27440" w:rsidRPr="00C27440">
        <w:rPr>
          <w:sz w:val="28"/>
          <w:szCs w:val="28"/>
          <w:lang w:val="uk-UA"/>
        </w:rPr>
        <w:t xml:space="preserve"> Олександр Олександрович</w:t>
      </w:r>
      <w:r w:rsidR="00CA36F6">
        <w:rPr>
          <w:sz w:val="28"/>
          <w:szCs w:val="28"/>
          <w:lang w:val="uk-UA"/>
        </w:rPr>
        <w:t>.</w:t>
      </w:r>
    </w:p>
    <w:p w:rsidR="007D1F1A" w:rsidRPr="00696F68" w:rsidRDefault="007D1F1A" w:rsidP="00253D27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9E7DCC" w:rsidRDefault="007D1F1A" w:rsidP="007D1F1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E7DCC">
        <w:rPr>
          <w:sz w:val="28"/>
          <w:szCs w:val="28"/>
        </w:rPr>
        <w:t>Додаток: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CA36F6">
        <w:rPr>
          <w:sz w:val="28"/>
          <w:szCs w:val="28"/>
          <w:lang w:val="uk-UA"/>
        </w:rPr>
        <w:t>3</w:t>
      </w:r>
      <w:r w:rsidR="00EB4D26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667966" w:rsidRDefault="007D1F1A" w:rsidP="00667966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F64828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667966" w:rsidRPr="00667966" w:rsidRDefault="00667966" w:rsidP="00667966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667966">
        <w:rPr>
          <w:sz w:val="28"/>
          <w:szCs w:val="28"/>
          <w:lang w:val="uk-UA"/>
        </w:rPr>
        <w:t xml:space="preserve">Порівняльна таблиця на </w:t>
      </w:r>
      <w:r w:rsidR="005941AB">
        <w:rPr>
          <w:sz w:val="28"/>
          <w:szCs w:val="28"/>
          <w:lang w:val="uk-UA"/>
        </w:rPr>
        <w:t>4</w:t>
      </w:r>
      <w:r w:rsidRPr="00667966">
        <w:rPr>
          <w:sz w:val="28"/>
          <w:szCs w:val="28"/>
          <w:lang w:val="uk-UA"/>
        </w:rPr>
        <w:t xml:space="preserve"> </w:t>
      </w:r>
      <w:proofErr w:type="spellStart"/>
      <w:r w:rsidRPr="00667966">
        <w:rPr>
          <w:sz w:val="28"/>
          <w:szCs w:val="28"/>
          <w:lang w:val="uk-UA"/>
        </w:rPr>
        <w:t>арк</w:t>
      </w:r>
      <w:proofErr w:type="spellEnd"/>
      <w:r w:rsidRPr="00667966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Постанови Верховної Ради України на 1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36F6" w:rsidRPr="00CA36F6" w:rsidRDefault="007D1F1A" w:rsidP="00CA36F6">
      <w:pPr>
        <w:rPr>
          <w:rFonts w:eastAsia="Calibri"/>
          <w:b/>
          <w:sz w:val="28"/>
          <w:szCs w:val="28"/>
          <w:lang w:val="uk-UA" w:eastAsia="en-US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CA36F6">
        <w:rPr>
          <w:b/>
          <w:bCs/>
          <w:sz w:val="28"/>
          <w:szCs w:val="28"/>
          <w:lang w:val="uk-UA"/>
        </w:rPr>
        <w:t>і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Pr="00D36C8B">
        <w:rPr>
          <w:b/>
          <w:bCs/>
          <w:sz w:val="28"/>
          <w:szCs w:val="28"/>
          <w:lang w:val="uk-UA"/>
        </w:rPr>
        <w:t>депутат</w:t>
      </w:r>
      <w:r w:rsidR="00CA36F6">
        <w:rPr>
          <w:b/>
          <w:bCs/>
          <w:sz w:val="28"/>
          <w:szCs w:val="28"/>
          <w:lang w:val="uk-UA"/>
        </w:rPr>
        <w:t>и</w:t>
      </w:r>
      <w:r w:rsidRPr="00D36C8B">
        <w:rPr>
          <w:b/>
          <w:bCs/>
          <w:sz w:val="28"/>
          <w:szCs w:val="28"/>
          <w:lang w:val="uk-UA"/>
        </w:rPr>
        <w:t xml:space="preserve"> України </w:t>
      </w:r>
      <w:r w:rsidRPr="00D36C8B">
        <w:rPr>
          <w:b/>
          <w:bCs/>
          <w:sz w:val="28"/>
          <w:szCs w:val="28"/>
          <w:lang w:val="uk-UA"/>
        </w:rPr>
        <w:tab/>
        <w:t xml:space="preserve">              </w:t>
      </w:r>
      <w:r w:rsidR="0055640A">
        <w:rPr>
          <w:b/>
          <w:bCs/>
          <w:sz w:val="28"/>
          <w:szCs w:val="28"/>
          <w:lang w:val="uk-UA"/>
        </w:rPr>
        <w:t xml:space="preserve">  </w:t>
      </w:r>
      <w:r w:rsidR="00CA36F6">
        <w:rPr>
          <w:b/>
          <w:bCs/>
          <w:sz w:val="28"/>
          <w:szCs w:val="28"/>
          <w:lang w:val="uk-UA"/>
        </w:rPr>
        <w:t xml:space="preserve">    </w:t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="00CA36F6">
        <w:rPr>
          <w:b/>
          <w:bCs/>
          <w:sz w:val="28"/>
          <w:szCs w:val="28"/>
          <w:lang w:val="uk-UA"/>
        </w:rPr>
        <w:t xml:space="preserve">       </w:t>
      </w:r>
      <w:r w:rsidR="00CA36F6" w:rsidRPr="00CA36F6">
        <w:rPr>
          <w:rFonts w:eastAsia="Calibri"/>
          <w:b/>
          <w:sz w:val="28"/>
          <w:szCs w:val="28"/>
          <w:lang w:val="uk-UA" w:eastAsia="en-US"/>
        </w:rPr>
        <w:t>Зуєв М.С. (408)</w:t>
      </w:r>
    </w:p>
    <w:p w:rsid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CA36F6" w:rsidRP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CA36F6">
        <w:rPr>
          <w:rFonts w:eastAsia="Calibri"/>
          <w:b/>
          <w:sz w:val="28"/>
          <w:szCs w:val="28"/>
          <w:lang w:val="uk-UA" w:eastAsia="en-US"/>
        </w:rPr>
        <w:t>Кісєль</w:t>
      </w:r>
      <w:proofErr w:type="spellEnd"/>
      <w:r w:rsidRPr="00CA36F6">
        <w:rPr>
          <w:rFonts w:eastAsia="Calibri"/>
          <w:b/>
          <w:sz w:val="28"/>
          <w:szCs w:val="28"/>
          <w:lang w:val="uk-UA" w:eastAsia="en-US"/>
        </w:rPr>
        <w:t xml:space="preserve"> Ю.Г. (042) </w:t>
      </w:r>
    </w:p>
    <w:p w:rsid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A36F6" w:rsidRP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  <w:r w:rsidRPr="00CA36F6">
        <w:rPr>
          <w:rFonts w:eastAsia="Calibri"/>
          <w:b/>
          <w:sz w:val="28"/>
          <w:szCs w:val="28"/>
          <w:lang w:val="uk-UA" w:eastAsia="en-US"/>
        </w:rPr>
        <w:t>Тищенко М.М. (420)</w:t>
      </w:r>
    </w:p>
    <w:p w:rsid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CA36F6" w:rsidRPr="00CA36F6" w:rsidRDefault="00CA36F6" w:rsidP="00CA36F6">
      <w:pPr>
        <w:jc w:val="right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CA36F6">
        <w:rPr>
          <w:rFonts w:eastAsia="Calibri"/>
          <w:b/>
          <w:sz w:val="28"/>
          <w:szCs w:val="28"/>
          <w:lang w:val="uk-UA" w:eastAsia="en-US"/>
        </w:rPr>
        <w:t>Скічко</w:t>
      </w:r>
      <w:proofErr w:type="spellEnd"/>
      <w:r w:rsidRPr="00CA36F6">
        <w:rPr>
          <w:rFonts w:eastAsia="Calibri"/>
          <w:b/>
          <w:sz w:val="28"/>
          <w:szCs w:val="28"/>
          <w:lang w:val="uk-UA" w:eastAsia="en-US"/>
        </w:rPr>
        <w:t xml:space="preserve"> О.О. (398)</w:t>
      </w:r>
    </w:p>
    <w:p w:rsidR="007D1F1A" w:rsidRPr="00D36C8B" w:rsidRDefault="00CA36F6" w:rsidP="00CA36F6">
      <w:pPr>
        <w:ind w:left="7788" w:firstLine="708"/>
        <w:jc w:val="both"/>
        <w:rPr>
          <w:b/>
          <w:bCs/>
          <w:sz w:val="28"/>
          <w:szCs w:val="28"/>
          <w:lang w:val="uk-UA"/>
        </w:rPr>
      </w:pPr>
      <w:r w:rsidRPr="00CA36F6">
        <w:rPr>
          <w:rFonts w:eastAsia="Calibri"/>
          <w:b/>
          <w:sz w:val="28"/>
          <w:szCs w:val="28"/>
          <w:lang w:val="uk-UA" w:eastAsia="en-US"/>
        </w:rPr>
        <w:t>та інші</w:t>
      </w: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B"/>
    <w:rsid w:val="000152A2"/>
    <w:rsid w:val="00024E5F"/>
    <w:rsid w:val="000265E4"/>
    <w:rsid w:val="0003154C"/>
    <w:rsid w:val="000376C8"/>
    <w:rsid w:val="00057CEA"/>
    <w:rsid w:val="00084506"/>
    <w:rsid w:val="00096512"/>
    <w:rsid w:val="000B135D"/>
    <w:rsid w:val="000D1F80"/>
    <w:rsid w:val="000F4CBC"/>
    <w:rsid w:val="00110BA6"/>
    <w:rsid w:val="0016625B"/>
    <w:rsid w:val="001746B1"/>
    <w:rsid w:val="001778C4"/>
    <w:rsid w:val="00183F26"/>
    <w:rsid w:val="0019033F"/>
    <w:rsid w:val="001B21F0"/>
    <w:rsid w:val="001B3F69"/>
    <w:rsid w:val="0023337B"/>
    <w:rsid w:val="0024206A"/>
    <w:rsid w:val="00253D27"/>
    <w:rsid w:val="00285050"/>
    <w:rsid w:val="002A0424"/>
    <w:rsid w:val="002A2F9E"/>
    <w:rsid w:val="002D0337"/>
    <w:rsid w:val="002F271E"/>
    <w:rsid w:val="00310345"/>
    <w:rsid w:val="00314513"/>
    <w:rsid w:val="00315B5D"/>
    <w:rsid w:val="003307D7"/>
    <w:rsid w:val="003354F1"/>
    <w:rsid w:val="0037246F"/>
    <w:rsid w:val="00381FF0"/>
    <w:rsid w:val="00390822"/>
    <w:rsid w:val="003F335F"/>
    <w:rsid w:val="00423989"/>
    <w:rsid w:val="00441983"/>
    <w:rsid w:val="004508EB"/>
    <w:rsid w:val="00474209"/>
    <w:rsid w:val="004B7425"/>
    <w:rsid w:val="004D0856"/>
    <w:rsid w:val="004E794E"/>
    <w:rsid w:val="005231E0"/>
    <w:rsid w:val="00546FDB"/>
    <w:rsid w:val="005546E2"/>
    <w:rsid w:val="0055640A"/>
    <w:rsid w:val="0056336A"/>
    <w:rsid w:val="00590A52"/>
    <w:rsid w:val="005941AB"/>
    <w:rsid w:val="005945DD"/>
    <w:rsid w:val="005C4350"/>
    <w:rsid w:val="005D2544"/>
    <w:rsid w:val="00610B45"/>
    <w:rsid w:val="0061603C"/>
    <w:rsid w:val="00667966"/>
    <w:rsid w:val="00676599"/>
    <w:rsid w:val="006765CA"/>
    <w:rsid w:val="00696F68"/>
    <w:rsid w:val="006A7DAB"/>
    <w:rsid w:val="006B701D"/>
    <w:rsid w:val="006D463F"/>
    <w:rsid w:val="006E3DBB"/>
    <w:rsid w:val="006F4271"/>
    <w:rsid w:val="007108A1"/>
    <w:rsid w:val="00780D87"/>
    <w:rsid w:val="007D1F1A"/>
    <w:rsid w:val="007D5EED"/>
    <w:rsid w:val="00803B81"/>
    <w:rsid w:val="00872D88"/>
    <w:rsid w:val="008A16C6"/>
    <w:rsid w:val="008C5345"/>
    <w:rsid w:val="009068D7"/>
    <w:rsid w:val="00912213"/>
    <w:rsid w:val="009D7CD1"/>
    <w:rsid w:val="009E7DCC"/>
    <w:rsid w:val="00A017B6"/>
    <w:rsid w:val="00A2299F"/>
    <w:rsid w:val="00A236C7"/>
    <w:rsid w:val="00A24A2F"/>
    <w:rsid w:val="00A505C1"/>
    <w:rsid w:val="00AA01BD"/>
    <w:rsid w:val="00AD78F5"/>
    <w:rsid w:val="00B03B27"/>
    <w:rsid w:val="00B560EF"/>
    <w:rsid w:val="00B637C4"/>
    <w:rsid w:val="00B66117"/>
    <w:rsid w:val="00B97E22"/>
    <w:rsid w:val="00BA1925"/>
    <w:rsid w:val="00BE023A"/>
    <w:rsid w:val="00BE2986"/>
    <w:rsid w:val="00C27440"/>
    <w:rsid w:val="00C55342"/>
    <w:rsid w:val="00C94283"/>
    <w:rsid w:val="00CA36F6"/>
    <w:rsid w:val="00CD79DB"/>
    <w:rsid w:val="00CE2D55"/>
    <w:rsid w:val="00D0206D"/>
    <w:rsid w:val="00D03B16"/>
    <w:rsid w:val="00D15F1C"/>
    <w:rsid w:val="00D36C8B"/>
    <w:rsid w:val="00D448FA"/>
    <w:rsid w:val="00D634BD"/>
    <w:rsid w:val="00DA1FD0"/>
    <w:rsid w:val="00DA446A"/>
    <w:rsid w:val="00DA77A7"/>
    <w:rsid w:val="00DC6F5D"/>
    <w:rsid w:val="00DC74F9"/>
    <w:rsid w:val="00DD4FD1"/>
    <w:rsid w:val="00DD5CAE"/>
    <w:rsid w:val="00DF4D14"/>
    <w:rsid w:val="00E507DC"/>
    <w:rsid w:val="00EB4D26"/>
    <w:rsid w:val="00F64828"/>
    <w:rsid w:val="00F73F96"/>
    <w:rsid w:val="00FB6F2B"/>
    <w:rsid w:val="00FC78D3"/>
    <w:rsid w:val="00FF156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B090-A210-4BAE-AFE0-7037A01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/>
      <w:b/>
      <w:bCs/>
      <w:sz w:val="28"/>
      <w:szCs w:val="28"/>
      <w:lang w:val="uk-UA" w:eastAsia="x-none"/>
    </w:rPr>
  </w:style>
  <w:style w:type="paragraph" w:styleId="2">
    <w:name w:val="heading 2"/>
    <w:basedOn w:val="a"/>
    <w:next w:val="a"/>
    <w:link w:val="20"/>
    <w:uiPriority w:val="9"/>
    <w:qFormat/>
    <w:rsid w:val="00696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68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F1A"/>
    <w:rPr>
      <w:rFonts w:ascii="Peterburg" w:hAnsi="Peterburg" w:cs="Peterburg"/>
      <w:b/>
      <w:bCs/>
      <w:sz w:val="28"/>
      <w:szCs w:val="28"/>
      <w:lang w:val="uk-UA" w:eastAsia="x-none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31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styleId="a3">
    <w:name w:val="Balloon Text"/>
    <w:basedOn w:val="a"/>
    <w:link w:val="a4"/>
    <w:uiPriority w:val="99"/>
    <w:semiHidden/>
    <w:rsid w:val="004508EB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D1F1A"/>
    <w:pPr>
      <w:autoSpaceDE w:val="0"/>
      <w:autoSpaceDN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ий текст з відступом 2 Знак"/>
    <w:link w:val="21"/>
    <w:uiPriority w:val="99"/>
    <w:locked/>
    <w:rsid w:val="007D1F1A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 w:eastAsia="x-none"/>
    </w:rPr>
  </w:style>
  <w:style w:type="character" w:customStyle="1" w:styleId="a6">
    <w:name w:val="Основний текст Знак"/>
    <w:link w:val="a5"/>
    <w:uiPriority w:val="99"/>
    <w:locked/>
    <w:rsid w:val="007D1F1A"/>
    <w:rPr>
      <w:rFonts w:cs="Times New Roman"/>
      <w:lang w:val="uk-UA" w:eastAsia="x-none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uiPriority w:val="99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BD9FE-DA3D-4518-BC96-0955AD30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B4082-7232-4D1A-9452-0A56AD572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A0324-99CD-490E-95B8-6E009126F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vt:lpstr>
    </vt:vector>
  </TitlesOfParts>
  <Company/>
  <LinksUpToDate>false</LinksUpToDate>
  <CharactersWithSpaces>805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2020-11-10T15:00:00Z</dcterms:created>
  <dcterms:modified xsi:type="dcterms:W3CDTF">2020-11-10T15:00:00Z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