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4E" w:rsidRPr="008A6D21" w:rsidRDefault="00A2094E" w:rsidP="000B4B92">
      <w:pPr>
        <w:pStyle w:val="a4"/>
        <w:spacing w:before="0"/>
        <w:ind w:firstLine="709"/>
        <w:rPr>
          <w:rFonts w:ascii="Times New Roman" w:hAnsi="Times New Roman"/>
          <w:i w:val="0"/>
          <w:sz w:val="28"/>
          <w:szCs w:val="28"/>
        </w:rPr>
      </w:pPr>
    </w:p>
    <w:p w:rsidR="000B4B92" w:rsidRPr="008A6D21" w:rsidRDefault="000B4B92" w:rsidP="000B4B92">
      <w:pPr>
        <w:pStyle w:val="a6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</w:p>
    <w:p w:rsidR="000B4B92" w:rsidRPr="008A6D21" w:rsidRDefault="000B4B92" w:rsidP="000B4B92">
      <w:pPr>
        <w:pStyle w:val="a6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</w:p>
    <w:p w:rsidR="000B4B92" w:rsidRPr="008A6D21" w:rsidRDefault="000B4B92" w:rsidP="000B4B92">
      <w:pPr>
        <w:pStyle w:val="a6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</w:p>
    <w:p w:rsidR="000B4B92" w:rsidRPr="008A6D21" w:rsidRDefault="000B4B92" w:rsidP="000B4B92">
      <w:pPr>
        <w:pStyle w:val="a6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</w:p>
    <w:p w:rsidR="000B4B92" w:rsidRPr="008A6D21" w:rsidRDefault="000B4B92" w:rsidP="000B4B92">
      <w:pPr>
        <w:pStyle w:val="a6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</w:p>
    <w:p w:rsidR="000B4B92" w:rsidRPr="008A6D21" w:rsidRDefault="000B4B92" w:rsidP="000B4B92">
      <w:pPr>
        <w:pStyle w:val="a6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</w:p>
    <w:p w:rsidR="000B4B92" w:rsidRPr="008A6D21" w:rsidRDefault="000B4B92" w:rsidP="000B4B92">
      <w:pPr>
        <w:pStyle w:val="a6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</w:p>
    <w:p w:rsidR="000B4B92" w:rsidRPr="008A6D21" w:rsidRDefault="008A6D21" w:rsidP="008A6D21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8A6D21">
        <w:rPr>
          <w:rFonts w:ascii="Times New Roman" w:hAnsi="Times New Roman"/>
          <w:sz w:val="28"/>
          <w:szCs w:val="28"/>
        </w:rPr>
        <w:t>З А К О Н  У К Р А Ї Н И</w:t>
      </w:r>
    </w:p>
    <w:p w:rsidR="00B54B3E" w:rsidRPr="008A6D21" w:rsidRDefault="00B54B3E" w:rsidP="00B54B3E">
      <w:pPr>
        <w:pStyle w:val="a3"/>
        <w:rPr>
          <w:rFonts w:ascii="Times New Roman" w:hAnsi="Times New Roman"/>
          <w:sz w:val="28"/>
          <w:szCs w:val="28"/>
        </w:rPr>
      </w:pPr>
    </w:p>
    <w:p w:rsidR="000B4B92" w:rsidRPr="008A6D21" w:rsidRDefault="000B4B92" w:rsidP="000B4B92">
      <w:pPr>
        <w:pStyle w:val="a6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</w:p>
    <w:p w:rsidR="000B4B92" w:rsidRPr="008A6D21" w:rsidRDefault="000B4B92" w:rsidP="000B4B92">
      <w:pPr>
        <w:pStyle w:val="a6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</w:p>
    <w:p w:rsidR="00A2094E" w:rsidRPr="008A6D21" w:rsidRDefault="00A2094E" w:rsidP="000B4B92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A6D21">
        <w:rPr>
          <w:rFonts w:ascii="Times New Roman" w:hAnsi="Times New Roman"/>
          <w:b w:val="0"/>
          <w:sz w:val="28"/>
          <w:szCs w:val="28"/>
        </w:rPr>
        <w:t>Про ратифікацію Угоди між Кабінетом Міністрів України та</w:t>
      </w:r>
    </w:p>
    <w:p w:rsidR="00A2094E" w:rsidRPr="008A6D21" w:rsidRDefault="00A2094E" w:rsidP="000B4B92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A6D21">
        <w:rPr>
          <w:rFonts w:ascii="Times New Roman" w:hAnsi="Times New Roman"/>
          <w:b w:val="0"/>
          <w:sz w:val="28"/>
          <w:szCs w:val="28"/>
        </w:rPr>
        <w:t>Урядом Республіки Польща про утримання прикордонних дорожніх</w:t>
      </w:r>
    </w:p>
    <w:p w:rsidR="000B4B92" w:rsidRPr="008A6D21" w:rsidRDefault="008A6D21" w:rsidP="000B4B92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386545</wp:posOffset>
                </wp:positionH>
                <wp:positionV relativeFrom="paragraph">
                  <wp:posOffset>264861</wp:posOffset>
                </wp:positionV>
                <wp:extent cx="5268036" cy="0"/>
                <wp:effectExtent l="0" t="0" r="27940" b="19050"/>
                <wp:wrapNone/>
                <wp:docPr id="2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80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87D21" id="Пряма сполучна лінія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45pt,20.85pt" to="445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" strokecolor="black [3040]"/>
            </w:pict>
          </mc:Fallback>
        </mc:AlternateContent>
      </w:r>
      <w:r w:rsidR="00A2094E" w:rsidRPr="008A6D21">
        <w:rPr>
          <w:rFonts w:ascii="Times New Roman" w:hAnsi="Times New Roman"/>
          <w:b w:val="0"/>
          <w:sz w:val="28"/>
          <w:szCs w:val="28"/>
        </w:rPr>
        <w:t>мостових об’єктів на українсько-польському державному кордоні</w:t>
      </w:r>
      <w:r w:rsidR="00A2094E" w:rsidRPr="008A6D21">
        <w:rPr>
          <w:rFonts w:ascii="Times New Roman" w:hAnsi="Times New Roman"/>
          <w:b w:val="0"/>
          <w:sz w:val="28"/>
          <w:szCs w:val="28"/>
        </w:rPr>
        <w:br/>
      </w:r>
    </w:p>
    <w:p w:rsidR="000B4B92" w:rsidRPr="008A6D21" w:rsidRDefault="000B4B92" w:rsidP="000B4B92">
      <w:pPr>
        <w:pStyle w:val="a3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0B4B92" w:rsidRPr="008A6D21" w:rsidRDefault="000B4B92" w:rsidP="000B4B92">
      <w:pPr>
        <w:pStyle w:val="a3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A2094E" w:rsidRPr="008A6D21" w:rsidRDefault="00A2094E" w:rsidP="000B4B92">
      <w:pPr>
        <w:pStyle w:val="a3"/>
        <w:spacing w:before="0"/>
        <w:ind w:firstLine="709"/>
        <w:rPr>
          <w:rFonts w:ascii="Times New Roman" w:hAnsi="Times New Roman"/>
          <w:sz w:val="28"/>
          <w:szCs w:val="28"/>
        </w:rPr>
      </w:pPr>
      <w:r w:rsidRPr="008A6D21"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="000B4B92" w:rsidRPr="008A6D21">
        <w:rPr>
          <w:rFonts w:ascii="Times New Roman" w:hAnsi="Times New Roman"/>
          <w:sz w:val="28"/>
          <w:szCs w:val="28"/>
        </w:rPr>
        <w:t xml:space="preserve">  </w:t>
      </w:r>
      <w:r w:rsidRPr="008A6D21">
        <w:rPr>
          <w:rFonts w:ascii="Times New Roman" w:hAnsi="Times New Roman"/>
          <w:sz w:val="28"/>
          <w:szCs w:val="28"/>
        </w:rPr>
        <w:t>п</w:t>
      </w:r>
      <w:r w:rsidR="000B4B92" w:rsidRPr="008A6D21">
        <w:rPr>
          <w:rFonts w:ascii="Times New Roman" w:hAnsi="Times New Roman"/>
          <w:sz w:val="28"/>
          <w:szCs w:val="28"/>
        </w:rPr>
        <w:t xml:space="preserve"> </w:t>
      </w:r>
      <w:r w:rsidRPr="008A6D21">
        <w:rPr>
          <w:rFonts w:ascii="Times New Roman" w:hAnsi="Times New Roman"/>
          <w:sz w:val="28"/>
          <w:szCs w:val="28"/>
        </w:rPr>
        <w:t>о</w:t>
      </w:r>
      <w:r w:rsidR="000B4B92" w:rsidRPr="008A6D21">
        <w:rPr>
          <w:rFonts w:ascii="Times New Roman" w:hAnsi="Times New Roman"/>
          <w:sz w:val="28"/>
          <w:szCs w:val="28"/>
        </w:rPr>
        <w:t xml:space="preserve"> </w:t>
      </w:r>
      <w:r w:rsidRPr="008A6D21">
        <w:rPr>
          <w:rFonts w:ascii="Times New Roman" w:hAnsi="Times New Roman"/>
          <w:sz w:val="28"/>
          <w:szCs w:val="28"/>
        </w:rPr>
        <w:t>с</w:t>
      </w:r>
      <w:r w:rsidR="000B4B92" w:rsidRPr="008A6D21">
        <w:rPr>
          <w:rFonts w:ascii="Times New Roman" w:hAnsi="Times New Roman"/>
          <w:sz w:val="28"/>
          <w:szCs w:val="28"/>
        </w:rPr>
        <w:t xml:space="preserve"> </w:t>
      </w:r>
      <w:r w:rsidRPr="008A6D21">
        <w:rPr>
          <w:rFonts w:ascii="Times New Roman" w:hAnsi="Times New Roman"/>
          <w:sz w:val="28"/>
          <w:szCs w:val="28"/>
        </w:rPr>
        <w:t>т</w:t>
      </w:r>
      <w:r w:rsidR="000B4B92" w:rsidRPr="008A6D21">
        <w:rPr>
          <w:rFonts w:ascii="Times New Roman" w:hAnsi="Times New Roman"/>
          <w:sz w:val="28"/>
          <w:szCs w:val="28"/>
        </w:rPr>
        <w:t xml:space="preserve"> </w:t>
      </w:r>
      <w:r w:rsidRPr="008A6D21">
        <w:rPr>
          <w:rFonts w:ascii="Times New Roman" w:hAnsi="Times New Roman"/>
          <w:sz w:val="28"/>
          <w:szCs w:val="28"/>
        </w:rPr>
        <w:t>а</w:t>
      </w:r>
      <w:r w:rsidR="000B4B92" w:rsidRPr="008A6D21">
        <w:rPr>
          <w:rFonts w:ascii="Times New Roman" w:hAnsi="Times New Roman"/>
          <w:sz w:val="28"/>
          <w:szCs w:val="28"/>
        </w:rPr>
        <w:t xml:space="preserve"> </w:t>
      </w:r>
      <w:r w:rsidRPr="008A6D21">
        <w:rPr>
          <w:rFonts w:ascii="Times New Roman" w:hAnsi="Times New Roman"/>
          <w:sz w:val="28"/>
          <w:szCs w:val="28"/>
        </w:rPr>
        <w:t>н</w:t>
      </w:r>
      <w:r w:rsidR="000B4B92" w:rsidRPr="008A6D21">
        <w:rPr>
          <w:rFonts w:ascii="Times New Roman" w:hAnsi="Times New Roman"/>
          <w:sz w:val="28"/>
          <w:szCs w:val="28"/>
        </w:rPr>
        <w:t xml:space="preserve"> </w:t>
      </w:r>
      <w:r w:rsidRPr="008A6D21">
        <w:rPr>
          <w:rFonts w:ascii="Times New Roman" w:hAnsi="Times New Roman"/>
          <w:sz w:val="28"/>
          <w:szCs w:val="28"/>
        </w:rPr>
        <w:t>о</w:t>
      </w:r>
      <w:r w:rsidR="000B4B92" w:rsidRPr="008A6D21">
        <w:rPr>
          <w:rFonts w:ascii="Times New Roman" w:hAnsi="Times New Roman"/>
          <w:sz w:val="28"/>
          <w:szCs w:val="28"/>
        </w:rPr>
        <w:t xml:space="preserve"> </w:t>
      </w:r>
      <w:r w:rsidRPr="008A6D21">
        <w:rPr>
          <w:rFonts w:ascii="Times New Roman" w:hAnsi="Times New Roman"/>
          <w:sz w:val="28"/>
          <w:szCs w:val="28"/>
        </w:rPr>
        <w:t>в</w:t>
      </w:r>
      <w:r w:rsidR="000B4B92" w:rsidRPr="008A6D21">
        <w:rPr>
          <w:rFonts w:ascii="Times New Roman" w:hAnsi="Times New Roman"/>
          <w:sz w:val="28"/>
          <w:szCs w:val="28"/>
        </w:rPr>
        <w:t xml:space="preserve"> </w:t>
      </w:r>
      <w:r w:rsidRPr="008A6D21">
        <w:rPr>
          <w:rFonts w:ascii="Times New Roman" w:hAnsi="Times New Roman"/>
          <w:sz w:val="28"/>
          <w:szCs w:val="28"/>
        </w:rPr>
        <w:t>л</w:t>
      </w:r>
      <w:r w:rsidR="000B4B92" w:rsidRPr="008A6D21">
        <w:rPr>
          <w:rFonts w:ascii="Times New Roman" w:hAnsi="Times New Roman"/>
          <w:sz w:val="28"/>
          <w:szCs w:val="28"/>
        </w:rPr>
        <w:t xml:space="preserve"> </w:t>
      </w:r>
      <w:r w:rsidRPr="008A6D21">
        <w:rPr>
          <w:rFonts w:ascii="Times New Roman" w:hAnsi="Times New Roman"/>
          <w:sz w:val="28"/>
          <w:szCs w:val="28"/>
        </w:rPr>
        <w:t>я</w:t>
      </w:r>
      <w:r w:rsidR="000B4B92" w:rsidRPr="008A6D21">
        <w:rPr>
          <w:rFonts w:ascii="Times New Roman" w:hAnsi="Times New Roman"/>
          <w:sz w:val="28"/>
          <w:szCs w:val="28"/>
        </w:rPr>
        <w:t xml:space="preserve"> </w:t>
      </w:r>
      <w:r w:rsidRPr="008A6D21">
        <w:rPr>
          <w:rFonts w:ascii="Times New Roman" w:hAnsi="Times New Roman"/>
          <w:sz w:val="28"/>
          <w:szCs w:val="28"/>
        </w:rPr>
        <w:t>є</w:t>
      </w:r>
      <w:r w:rsidR="000B4B92" w:rsidRPr="008A6D21">
        <w:rPr>
          <w:rFonts w:ascii="Times New Roman" w:hAnsi="Times New Roman"/>
          <w:sz w:val="28"/>
          <w:szCs w:val="28"/>
        </w:rPr>
        <w:t xml:space="preserve"> </w:t>
      </w:r>
      <w:r w:rsidRPr="008A6D21">
        <w:rPr>
          <w:rFonts w:ascii="Times New Roman" w:hAnsi="Times New Roman"/>
          <w:sz w:val="28"/>
          <w:szCs w:val="28"/>
        </w:rPr>
        <w:t>:</w:t>
      </w:r>
    </w:p>
    <w:p w:rsidR="000B4B92" w:rsidRPr="008A6D21" w:rsidRDefault="000B4B92" w:rsidP="000B4B92">
      <w:pPr>
        <w:pStyle w:val="a3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A2094E" w:rsidRPr="008A6D21" w:rsidRDefault="00A2094E" w:rsidP="000B4B92">
      <w:pPr>
        <w:pStyle w:val="a3"/>
        <w:spacing w:before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8A6D21">
        <w:rPr>
          <w:rFonts w:ascii="Times New Roman" w:eastAsia="Calibri" w:hAnsi="Times New Roman"/>
          <w:sz w:val="28"/>
          <w:szCs w:val="28"/>
        </w:rPr>
        <w:t>Угоду між Кабінетом Міністрів України та Урядом Республіки Польща п</w:t>
      </w:r>
      <w:r w:rsidRPr="008A6D21">
        <w:rPr>
          <w:rFonts w:ascii="Times New Roman" w:eastAsia="Calibri" w:hAnsi="Times New Roman"/>
          <w:sz w:val="28"/>
          <w:szCs w:val="28"/>
          <w:lang w:eastAsia="en-US"/>
        </w:rPr>
        <w:t>ро утримання прикордонних дорожніх мостових об’єктів на українсько-польському державному кордоні, вчинену 22</w:t>
      </w:r>
      <w:r w:rsidR="00362ADA" w:rsidRPr="008A6D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A6D21">
        <w:rPr>
          <w:rFonts w:ascii="Times New Roman" w:eastAsia="Calibri" w:hAnsi="Times New Roman"/>
          <w:sz w:val="28"/>
          <w:szCs w:val="28"/>
          <w:lang w:eastAsia="en-US"/>
        </w:rPr>
        <w:t>червня</w:t>
      </w:r>
      <w:r w:rsidR="00362ADA" w:rsidRPr="008A6D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A2384" w:rsidRPr="008A6D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A6D21">
        <w:rPr>
          <w:rFonts w:ascii="Times New Roman" w:eastAsia="Calibri" w:hAnsi="Times New Roman"/>
          <w:sz w:val="28"/>
          <w:szCs w:val="28"/>
          <w:lang w:eastAsia="en-US"/>
        </w:rPr>
        <w:t>2018 р</w:t>
      </w:r>
      <w:r w:rsidR="00EA2384" w:rsidRPr="008A6D21">
        <w:rPr>
          <w:rFonts w:ascii="Times New Roman" w:eastAsia="Calibri" w:hAnsi="Times New Roman"/>
          <w:sz w:val="28"/>
          <w:szCs w:val="28"/>
          <w:lang w:eastAsia="en-US"/>
        </w:rPr>
        <w:t>оку</w:t>
      </w:r>
      <w:r w:rsidRPr="008A6D21">
        <w:rPr>
          <w:rFonts w:ascii="Times New Roman" w:eastAsia="Calibri" w:hAnsi="Times New Roman"/>
          <w:sz w:val="28"/>
          <w:szCs w:val="28"/>
          <w:lang w:eastAsia="en-US"/>
        </w:rPr>
        <w:t xml:space="preserve"> у м. Варшав</w:t>
      </w:r>
      <w:r w:rsidR="00A76DC8" w:rsidRPr="008A6D21">
        <w:rPr>
          <w:rFonts w:ascii="Times New Roman" w:eastAsia="Calibri" w:hAnsi="Times New Roman"/>
          <w:sz w:val="28"/>
          <w:szCs w:val="28"/>
          <w:lang w:eastAsia="en-US"/>
        </w:rPr>
        <w:t>і</w:t>
      </w:r>
      <w:r w:rsidRPr="008A6D21">
        <w:rPr>
          <w:rFonts w:ascii="Times New Roman" w:eastAsia="Calibri" w:hAnsi="Times New Roman"/>
          <w:sz w:val="28"/>
          <w:szCs w:val="28"/>
          <w:lang w:eastAsia="en-US"/>
        </w:rPr>
        <w:t>, яка набирає чинності з</w:t>
      </w:r>
      <w:r w:rsidR="00362ADA" w:rsidRPr="008A6D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A6D21">
        <w:rPr>
          <w:rFonts w:ascii="Times New Roman" w:eastAsia="Calibri" w:hAnsi="Times New Roman"/>
          <w:sz w:val="28"/>
          <w:szCs w:val="28"/>
          <w:lang w:eastAsia="en-US"/>
        </w:rPr>
        <w:t>дати отримання дипломатичними каналами останнього письмового повідомлення про виконання Договірними Сторонами внутрішньодержавних процедур, необхідних для набрання нею чинності, ратифікувати (додається).</w:t>
      </w:r>
    </w:p>
    <w:p w:rsidR="000B4B92" w:rsidRPr="008A6D21" w:rsidRDefault="000B4B92" w:rsidP="000B4B92">
      <w:pPr>
        <w:pStyle w:val="a3"/>
        <w:spacing w:before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0B4B92" w:rsidRPr="008A6D21" w:rsidRDefault="000B4B92" w:rsidP="000B4B92">
      <w:pPr>
        <w:pStyle w:val="a3"/>
        <w:spacing w:before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p w:rsidR="000B4B92" w:rsidRPr="008A6D21" w:rsidRDefault="000B4B92" w:rsidP="000B4B92">
      <w:pPr>
        <w:pStyle w:val="a3"/>
        <w:spacing w:before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B4B92" w:rsidRPr="008A6D21" w:rsidRDefault="000B4B92" w:rsidP="00D80111">
      <w:pPr>
        <w:pStyle w:val="3"/>
        <w:rPr>
          <w:rFonts w:ascii="Times New Roman" w:hAnsi="Times New Roman"/>
          <w:szCs w:val="28"/>
        </w:rPr>
      </w:pPr>
      <w:r w:rsidRPr="008A6D21">
        <w:rPr>
          <w:rFonts w:ascii="Times New Roman" w:hAnsi="Times New Roman"/>
          <w:szCs w:val="28"/>
        </w:rPr>
        <w:t xml:space="preserve">Голова Верховної Ради </w:t>
      </w:r>
    </w:p>
    <w:p w:rsidR="000B4B92" w:rsidRPr="008A6D21" w:rsidRDefault="000B4B92" w:rsidP="00D80111">
      <w:pPr>
        <w:rPr>
          <w:rFonts w:ascii="Times New Roman" w:hAnsi="Times New Roman"/>
          <w:sz w:val="28"/>
          <w:szCs w:val="28"/>
        </w:rPr>
      </w:pPr>
      <w:r w:rsidRPr="008A6D21">
        <w:rPr>
          <w:rFonts w:ascii="Times New Roman" w:hAnsi="Times New Roman"/>
          <w:sz w:val="28"/>
          <w:szCs w:val="28"/>
        </w:rPr>
        <w:t xml:space="preserve">          </w:t>
      </w:r>
      <w:r w:rsidR="00912144">
        <w:rPr>
          <w:rFonts w:ascii="Times New Roman" w:hAnsi="Times New Roman"/>
          <w:sz w:val="28"/>
          <w:szCs w:val="28"/>
        </w:rPr>
        <w:t xml:space="preserve">   </w:t>
      </w:r>
      <w:r w:rsidRPr="008A6D21">
        <w:rPr>
          <w:rFonts w:ascii="Times New Roman" w:hAnsi="Times New Roman"/>
          <w:sz w:val="28"/>
          <w:szCs w:val="28"/>
        </w:rPr>
        <w:t>України</w:t>
      </w:r>
      <w:r w:rsidRPr="008A6D21">
        <w:rPr>
          <w:rFonts w:ascii="Times New Roman" w:hAnsi="Times New Roman"/>
          <w:sz w:val="28"/>
          <w:szCs w:val="28"/>
        </w:rPr>
        <w:tab/>
        <w:t xml:space="preserve">            </w:t>
      </w:r>
      <w:r w:rsidRPr="008A6D21">
        <w:rPr>
          <w:rFonts w:ascii="Times New Roman" w:hAnsi="Times New Roman"/>
          <w:sz w:val="28"/>
          <w:szCs w:val="28"/>
        </w:rPr>
        <w:tab/>
      </w:r>
      <w:r w:rsidRPr="008A6D21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B54B3E" w:rsidRPr="008A6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6D21">
        <w:rPr>
          <w:rFonts w:ascii="Times New Roman" w:hAnsi="Times New Roman"/>
          <w:sz w:val="28"/>
          <w:szCs w:val="28"/>
        </w:rPr>
        <w:t>Д.РАЗУМКОВ</w:t>
      </w:r>
    </w:p>
    <w:p w:rsidR="000B4B92" w:rsidRPr="008A6D21" w:rsidRDefault="000B4B92" w:rsidP="00D80111">
      <w:pPr>
        <w:rPr>
          <w:rFonts w:ascii="Times New Roman" w:hAnsi="Times New Roman"/>
          <w:sz w:val="28"/>
          <w:szCs w:val="28"/>
        </w:rPr>
      </w:pPr>
    </w:p>
    <w:p w:rsidR="000B4B92" w:rsidRPr="008A6D21" w:rsidRDefault="000B4B92" w:rsidP="00D80111">
      <w:pPr>
        <w:ind w:firstLine="720"/>
        <w:rPr>
          <w:rFonts w:ascii="Times New Roman" w:hAnsi="Times New Roman"/>
          <w:sz w:val="28"/>
          <w:szCs w:val="28"/>
        </w:rPr>
      </w:pPr>
      <w:r w:rsidRPr="008A6D21">
        <w:rPr>
          <w:rFonts w:ascii="Times New Roman" w:hAnsi="Times New Roman"/>
          <w:sz w:val="28"/>
          <w:szCs w:val="28"/>
        </w:rPr>
        <w:t xml:space="preserve">  м. К и ї в</w:t>
      </w:r>
    </w:p>
    <w:p w:rsidR="000B4B92" w:rsidRPr="008A6D21" w:rsidRDefault="000B4B92" w:rsidP="00D80111">
      <w:pPr>
        <w:rPr>
          <w:rFonts w:ascii="Times New Roman" w:hAnsi="Times New Roman"/>
          <w:sz w:val="28"/>
          <w:szCs w:val="28"/>
        </w:rPr>
      </w:pPr>
      <w:r w:rsidRPr="008A6D21">
        <w:rPr>
          <w:rFonts w:ascii="Times New Roman" w:hAnsi="Times New Roman"/>
          <w:sz w:val="28"/>
          <w:szCs w:val="28"/>
        </w:rPr>
        <w:t xml:space="preserve">  16 лютого 2021 року</w:t>
      </w:r>
    </w:p>
    <w:p w:rsidR="000B4B92" w:rsidRPr="008A6D21" w:rsidRDefault="000B4B92" w:rsidP="00D80111">
      <w:pPr>
        <w:rPr>
          <w:rFonts w:ascii="Times New Roman" w:hAnsi="Times New Roman"/>
          <w:caps/>
          <w:sz w:val="28"/>
          <w:szCs w:val="28"/>
        </w:rPr>
      </w:pPr>
      <w:r w:rsidRPr="008A6D21">
        <w:rPr>
          <w:rFonts w:ascii="Times New Roman" w:hAnsi="Times New Roman"/>
          <w:sz w:val="28"/>
          <w:szCs w:val="28"/>
        </w:rPr>
        <w:t xml:space="preserve">        № 1234</w:t>
      </w:r>
      <w:r w:rsidRPr="008A6D21">
        <w:rPr>
          <w:rFonts w:ascii="Times New Roman" w:hAnsi="Times New Roman"/>
          <w:sz w:val="28"/>
          <w:szCs w:val="28"/>
        </w:rPr>
        <w:sym w:font="Symbol" w:char="F02D"/>
      </w:r>
      <w:r w:rsidRPr="008A6D21">
        <w:rPr>
          <w:rFonts w:ascii="Times New Roman" w:hAnsi="Times New Roman"/>
          <w:sz w:val="28"/>
          <w:szCs w:val="28"/>
          <w:lang w:val="en-US"/>
        </w:rPr>
        <w:t>IX</w:t>
      </w:r>
      <w:r w:rsidRPr="008A6D21">
        <w:rPr>
          <w:rFonts w:ascii="Times New Roman" w:hAnsi="Times New Roman"/>
          <w:sz w:val="28"/>
          <w:szCs w:val="28"/>
        </w:rPr>
        <w:t xml:space="preserve"> </w:t>
      </w:r>
    </w:p>
    <w:p w:rsidR="000B4B92" w:rsidRPr="008A6D21" w:rsidRDefault="000B4B92" w:rsidP="000B4B92">
      <w:pPr>
        <w:pStyle w:val="a3"/>
        <w:spacing w:before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0B4B92" w:rsidRPr="008A6D21" w:rsidSect="000B4B92">
      <w:headerReference w:type="even" r:id="rId6"/>
      <w:headerReference w:type="default" r:id="rId7"/>
      <w:pgSz w:w="11906" w:h="16838" w:code="9"/>
      <w:pgMar w:top="1134" w:right="851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F2" w:rsidRDefault="00A16FF2">
      <w:r>
        <w:separator/>
      </w:r>
    </w:p>
  </w:endnote>
  <w:endnote w:type="continuationSeparator" w:id="0">
    <w:p w:rsidR="00A16FF2" w:rsidRDefault="00A1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Peterburg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F2" w:rsidRDefault="00A16FF2">
      <w:r>
        <w:separator/>
      </w:r>
    </w:p>
  </w:footnote>
  <w:footnote w:type="continuationSeparator" w:id="0">
    <w:p w:rsidR="00A16FF2" w:rsidRDefault="00A1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5296D"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5296D">
      <w:rPr>
        <w:noProof/>
      </w:rPr>
      <w:t>1</w:t>
    </w:r>
    <w: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3"/>
    <w:rsid w:val="00040C2C"/>
    <w:rsid w:val="000B4B92"/>
    <w:rsid w:val="000C703E"/>
    <w:rsid w:val="000D1AE4"/>
    <w:rsid w:val="00221301"/>
    <w:rsid w:val="002223C5"/>
    <w:rsid w:val="00222A07"/>
    <w:rsid w:val="002729B5"/>
    <w:rsid w:val="002B53D3"/>
    <w:rsid w:val="002D5098"/>
    <w:rsid w:val="002F1A96"/>
    <w:rsid w:val="00337CEA"/>
    <w:rsid w:val="00362ADA"/>
    <w:rsid w:val="0036783E"/>
    <w:rsid w:val="00445A63"/>
    <w:rsid w:val="00455CFC"/>
    <w:rsid w:val="005C3CB4"/>
    <w:rsid w:val="006C6D58"/>
    <w:rsid w:val="006E75A6"/>
    <w:rsid w:val="0070300F"/>
    <w:rsid w:val="0070371C"/>
    <w:rsid w:val="00720961"/>
    <w:rsid w:val="007370F8"/>
    <w:rsid w:val="0075296D"/>
    <w:rsid w:val="00757FFD"/>
    <w:rsid w:val="00764C95"/>
    <w:rsid w:val="00780723"/>
    <w:rsid w:val="007B1BF3"/>
    <w:rsid w:val="007B5FAB"/>
    <w:rsid w:val="007D1318"/>
    <w:rsid w:val="008016F2"/>
    <w:rsid w:val="00875DD1"/>
    <w:rsid w:val="008A6D21"/>
    <w:rsid w:val="008D506E"/>
    <w:rsid w:val="008E0FCE"/>
    <w:rsid w:val="008F04D7"/>
    <w:rsid w:val="00906AB0"/>
    <w:rsid w:val="00912144"/>
    <w:rsid w:val="00944E92"/>
    <w:rsid w:val="009800EE"/>
    <w:rsid w:val="00A16FF2"/>
    <w:rsid w:val="00A2094E"/>
    <w:rsid w:val="00A455BA"/>
    <w:rsid w:val="00A76DC8"/>
    <w:rsid w:val="00AD6988"/>
    <w:rsid w:val="00B54B3E"/>
    <w:rsid w:val="00B76F4B"/>
    <w:rsid w:val="00BB56AD"/>
    <w:rsid w:val="00BD13AA"/>
    <w:rsid w:val="00C3481E"/>
    <w:rsid w:val="00C362EA"/>
    <w:rsid w:val="00CB44E4"/>
    <w:rsid w:val="00D4191B"/>
    <w:rsid w:val="00E700DF"/>
    <w:rsid w:val="00E826FB"/>
    <w:rsid w:val="00EA2384"/>
    <w:rsid w:val="00EB01B4"/>
    <w:rsid w:val="00EB1365"/>
    <w:rsid w:val="00ED305E"/>
    <w:rsid w:val="00ED4BFF"/>
    <w:rsid w:val="00EF00F7"/>
    <w:rsid w:val="00F37B32"/>
    <w:rsid w:val="00F4268E"/>
    <w:rsid w:val="00F44363"/>
    <w:rsid w:val="00F80AC9"/>
    <w:rsid w:val="00F86A5D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D8C0C"/>
  <w15:docId w15:val="{027E6301-0ABA-45AA-A68C-D8F76304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paragraph" w:styleId="3">
    <w:name w:val="heading 3"/>
    <w:basedOn w:val="a"/>
    <w:next w:val="a"/>
    <w:link w:val="30"/>
    <w:qFormat/>
    <w:rsid w:val="000B4B92"/>
    <w:pPr>
      <w:keepNext/>
      <w:outlineLvl w:val="2"/>
    </w:pPr>
    <w:rPr>
      <w:rFonts w:ascii="Peterburg" w:hAnsi="Peterburg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paragraph" w:styleId="a9">
    <w:name w:val="Balloon Text"/>
    <w:basedOn w:val="a"/>
    <w:link w:val="aa"/>
    <w:semiHidden/>
    <w:unhideWhenUsed/>
    <w:rsid w:val="0075296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semiHidden/>
    <w:rsid w:val="0075296D"/>
    <w:rPr>
      <w:rFonts w:ascii="Segoe U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0B4B92"/>
    <w:rPr>
      <w:rFonts w:ascii="Peterburg" w:hAnsi="Peterburg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KMU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Турчин Валентина Миколаївна</cp:lastModifiedBy>
  <cp:revision>4</cp:revision>
  <cp:lastPrinted>2021-02-19T11:30:00Z</cp:lastPrinted>
  <dcterms:created xsi:type="dcterms:W3CDTF">2021-03-04T08:08:00Z</dcterms:created>
  <dcterms:modified xsi:type="dcterms:W3CDTF">2021-03-04T08:13:00Z</dcterms:modified>
</cp:coreProperties>
</file>