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A961B" w14:textId="77777777" w:rsidR="00231E7C" w:rsidRDefault="00F70BDA">
      <w:pPr>
        <w:spacing w:after="0"/>
        <w:ind w:right="126"/>
        <w:jc w:val="center"/>
      </w:pPr>
      <w:bookmarkStart w:id="0" w:name="_GoBack"/>
      <w:bookmarkEnd w:id="0"/>
      <w:r>
        <w:rPr>
          <w:b/>
        </w:rPr>
        <w:t>Авторський колектив</w:t>
      </w:r>
    </w:p>
    <w:p w14:paraId="785D51BD" w14:textId="77777777" w:rsidR="00231E7C" w:rsidRDefault="00F70BDA">
      <w:pPr>
        <w:spacing w:after="220"/>
        <w:ind w:right="126"/>
        <w:jc w:val="center"/>
      </w:pPr>
      <w:r>
        <w:rPr>
          <w:b/>
        </w:rPr>
        <w:t xml:space="preserve">проекту Закону України “Про Захисників / Захисниць України </w:t>
      </w:r>
    </w:p>
    <w:p w14:paraId="2F15A7E3" w14:textId="77777777" w:rsidR="00231E7C" w:rsidRDefault="00F70BDA">
      <w:pPr>
        <w:spacing w:after="220"/>
        <w:ind w:right="126"/>
        <w:jc w:val="center"/>
      </w:pPr>
      <w:r>
        <w:rPr>
          <w:b/>
        </w:rPr>
        <w:t>та членів їх сімей”</w:t>
      </w:r>
    </w:p>
    <w:p w14:paraId="6CD67C6A" w14:textId="77777777" w:rsidR="00231E7C" w:rsidRDefault="00F70BDA">
      <w:pPr>
        <w:ind w:left="-5"/>
      </w:pPr>
      <w:r>
        <w:t>Остапенко Анатолій Дмитрович – народний депутат України;</w:t>
      </w:r>
    </w:p>
    <w:p w14:paraId="7B6FDD40" w14:textId="7C4CAE73" w:rsidR="00231E7C" w:rsidRDefault="00F70BDA">
      <w:pPr>
        <w:ind w:left="-5"/>
      </w:pPr>
      <w:r>
        <w:t>Іщенко Наталія Павлівна – помічник</w:t>
      </w:r>
      <w:r w:rsidR="00D230EB">
        <w:t>-консультант народного депутата;</w:t>
      </w:r>
    </w:p>
    <w:p w14:paraId="0D87CC13" w14:textId="77777777" w:rsidR="00231E7C" w:rsidRDefault="00F70BDA">
      <w:pPr>
        <w:ind w:left="-5"/>
      </w:pPr>
      <w:proofErr w:type="spellStart"/>
      <w:r>
        <w:t>Бессараб</w:t>
      </w:r>
      <w:proofErr w:type="spellEnd"/>
      <w:r>
        <w:t xml:space="preserve"> Сергій Борисович – Міністр у справах ветеранів України;</w:t>
      </w:r>
    </w:p>
    <w:p w14:paraId="2DACB711" w14:textId="77777777" w:rsidR="00231E7C" w:rsidRDefault="00F70BDA">
      <w:pPr>
        <w:spacing w:after="0" w:line="357" w:lineRule="auto"/>
        <w:ind w:left="-5"/>
      </w:pPr>
      <w:proofErr w:type="spellStart"/>
      <w:r>
        <w:t>Порхун</w:t>
      </w:r>
      <w:proofErr w:type="spellEnd"/>
      <w:r>
        <w:t xml:space="preserve"> Олександр Володимирович – перший заступник Міністра у справах ветеранів України;</w:t>
      </w:r>
    </w:p>
    <w:p w14:paraId="55F7C990" w14:textId="77777777" w:rsidR="00231E7C" w:rsidRDefault="00F70BDA">
      <w:pPr>
        <w:ind w:left="-5"/>
      </w:pPr>
      <w:r>
        <w:t xml:space="preserve">Безкаравайний Ігор Володимирович – заступник Міністра у справах ветеранів </w:t>
      </w:r>
    </w:p>
    <w:p w14:paraId="1DFC709B" w14:textId="77777777" w:rsidR="00231E7C" w:rsidRDefault="00F70BDA">
      <w:pPr>
        <w:ind w:left="-5"/>
      </w:pPr>
      <w:r>
        <w:t>України;</w:t>
      </w:r>
    </w:p>
    <w:p w14:paraId="7878B53C" w14:textId="77777777" w:rsidR="00231E7C" w:rsidRDefault="00F70BDA">
      <w:pPr>
        <w:ind w:left="-5"/>
      </w:pPr>
      <w:r>
        <w:t xml:space="preserve">Мальцев Ігор Всеволодович – директор директорату соціального захисту </w:t>
      </w:r>
    </w:p>
    <w:p w14:paraId="49CDB136" w14:textId="77777777" w:rsidR="00231E7C" w:rsidRDefault="00F70BDA">
      <w:pPr>
        <w:ind w:left="-5"/>
      </w:pPr>
      <w:r>
        <w:t>Міністерства у справах ветеранів України;</w:t>
      </w:r>
    </w:p>
    <w:p w14:paraId="73144C8A" w14:textId="77777777" w:rsidR="00231E7C" w:rsidRDefault="00F70BDA">
      <w:pPr>
        <w:spacing w:after="0" w:line="357" w:lineRule="auto"/>
        <w:ind w:left="-5"/>
      </w:pPr>
      <w:proofErr w:type="spellStart"/>
      <w:r>
        <w:t>Моха</w:t>
      </w:r>
      <w:proofErr w:type="spellEnd"/>
      <w:r>
        <w:t xml:space="preserve"> Олексій Юрійович – начальник відділу претензійно-позовної роботи юридичного управління Міністра у справах ветеранів України;</w:t>
      </w:r>
    </w:p>
    <w:p w14:paraId="43569AE3" w14:textId="224545E1" w:rsidR="00614144" w:rsidRDefault="00614144">
      <w:pPr>
        <w:spacing w:after="0" w:line="357" w:lineRule="auto"/>
        <w:ind w:left="-5"/>
      </w:pPr>
      <w:proofErr w:type="spellStart"/>
      <w:r>
        <w:t>Зубжицька</w:t>
      </w:r>
      <w:proofErr w:type="spellEnd"/>
      <w:r>
        <w:t xml:space="preserve"> Тетяна Петрівна – Член Громадської Ради і Ради родин загиблих при Міністерстві у справах ветеранів України, Голова Громадської організації «Герой – Родина Україна»;</w:t>
      </w:r>
    </w:p>
    <w:p w14:paraId="56968F18" w14:textId="74E8C68D" w:rsidR="00614144" w:rsidRDefault="00614144">
      <w:pPr>
        <w:spacing w:after="0" w:line="357" w:lineRule="auto"/>
        <w:ind w:left="-5"/>
      </w:pPr>
      <w:proofErr w:type="spellStart"/>
      <w:r>
        <w:t>Мочалов</w:t>
      </w:r>
      <w:proofErr w:type="spellEnd"/>
      <w:r>
        <w:t xml:space="preserve"> Ігор Олександрович – Голова Громадської організації «Полтавські родини полеглих захисників України», </w:t>
      </w:r>
      <w:r w:rsidRPr="00614144">
        <w:t>Член Громадської Ради і Ради родин загиблих при Міністерстві у справах ветеранів України</w:t>
      </w:r>
      <w:r w:rsidR="00D230EB">
        <w:t>;</w:t>
      </w:r>
    </w:p>
    <w:p w14:paraId="24CD11A7" w14:textId="20EA5CA9" w:rsidR="00614144" w:rsidRDefault="00614144">
      <w:pPr>
        <w:spacing w:after="0" w:line="357" w:lineRule="auto"/>
        <w:ind w:left="-5"/>
      </w:pPr>
      <w:proofErr w:type="spellStart"/>
      <w:r>
        <w:t>Міхнюк</w:t>
      </w:r>
      <w:proofErr w:type="spellEnd"/>
      <w:r>
        <w:t xml:space="preserve"> Ірина Володимирівна – Голова  Ради  родин загиблих при Міністерстві у справах ветеранів України;</w:t>
      </w:r>
    </w:p>
    <w:p w14:paraId="59F18BE5" w14:textId="64974EB9" w:rsidR="00614144" w:rsidRDefault="00614144">
      <w:pPr>
        <w:spacing w:after="0" w:line="357" w:lineRule="auto"/>
        <w:ind w:left="-5"/>
      </w:pPr>
      <w:r>
        <w:t>Кузьменко Віталій Миколайович – секретар Громадської Ради  родин загиблих при Міністерстві у справах ветеранів України</w:t>
      </w:r>
      <w:r w:rsidR="00D230EB">
        <w:t>;</w:t>
      </w:r>
    </w:p>
    <w:p w14:paraId="72BC780E" w14:textId="01BCEF59" w:rsidR="00614144" w:rsidRDefault="00F70BDA" w:rsidP="00D230EB">
      <w:pPr>
        <w:spacing w:after="766"/>
        <w:ind w:left="-5"/>
      </w:pPr>
      <w:proofErr w:type="spellStart"/>
      <w:r>
        <w:t>Лавренцов</w:t>
      </w:r>
      <w:proofErr w:type="spellEnd"/>
      <w:r>
        <w:t xml:space="preserve"> Михайло Євгенійович – помічник-консультант народног</w:t>
      </w:r>
      <w:r w:rsidR="00D230EB">
        <w:t>о депутата.</w:t>
      </w:r>
    </w:p>
    <w:tbl>
      <w:tblPr>
        <w:tblStyle w:val="TableGrid"/>
        <w:tblW w:w="9613" w:type="dxa"/>
        <w:tblInd w:w="0" w:type="dxa"/>
        <w:tblLook w:val="04A0" w:firstRow="1" w:lastRow="0" w:firstColumn="1" w:lastColumn="0" w:noHBand="0" w:noVBand="1"/>
      </w:tblPr>
      <w:tblGrid>
        <w:gridCol w:w="6821"/>
        <w:gridCol w:w="2792"/>
      </w:tblGrid>
      <w:tr w:rsidR="00231E7C" w14:paraId="0D75EB7F" w14:textId="77777777">
        <w:trPr>
          <w:trHeight w:val="692"/>
        </w:trPr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00D6BB56" w14:textId="77777777" w:rsidR="00231E7C" w:rsidRDefault="00F70BDA">
            <w:pPr>
              <w:spacing w:after="0"/>
              <w:ind w:left="0" w:firstLine="0"/>
            </w:pPr>
            <w:r>
              <w:rPr>
                <w:b/>
              </w:rPr>
              <w:t xml:space="preserve">Народний депутат України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48DD81D2" w14:textId="77777777" w:rsidR="00231E7C" w:rsidRDefault="00F70BDA">
            <w:pPr>
              <w:spacing w:after="92"/>
              <w:ind w:left="0" w:firstLine="0"/>
              <w:jc w:val="right"/>
            </w:pPr>
            <w:r>
              <w:rPr>
                <w:b/>
              </w:rPr>
              <w:t xml:space="preserve">        А.Д. Остапенко</w:t>
            </w:r>
          </w:p>
          <w:p w14:paraId="74CA3C3D" w14:textId="77777777" w:rsidR="00231E7C" w:rsidRDefault="00F70BDA">
            <w:pPr>
              <w:spacing w:after="0"/>
              <w:ind w:left="0" w:right="150" w:firstLine="0"/>
              <w:jc w:val="right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посв</w:t>
            </w:r>
            <w:proofErr w:type="spellEnd"/>
            <w:r>
              <w:rPr>
                <w:b/>
              </w:rPr>
              <w:t>. № 425)</w:t>
            </w:r>
          </w:p>
        </w:tc>
      </w:tr>
    </w:tbl>
    <w:p w14:paraId="5B3AA6C9" w14:textId="788E87BA" w:rsidR="00231E7C" w:rsidRDefault="00F70BDA" w:rsidP="00D230EB">
      <w:pPr>
        <w:tabs>
          <w:tab w:val="center" w:pos="1811"/>
          <w:tab w:val="right" w:pos="9765"/>
        </w:tabs>
        <w:spacing w:after="77"/>
        <w:ind w:left="0" w:firstLine="0"/>
      </w:pPr>
      <w:r>
        <w:rPr>
          <w:rFonts w:ascii="Calibri" w:eastAsia="Calibri" w:hAnsi="Calibri" w:cs="Calibri"/>
          <w:sz w:val="22"/>
        </w:rPr>
        <w:tab/>
      </w:r>
    </w:p>
    <w:sectPr w:rsidR="00231E7C">
      <w:pgSz w:w="11906" w:h="16838"/>
      <w:pgMar w:top="1440" w:right="724" w:bottom="144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7C"/>
    <w:rsid w:val="00231E7C"/>
    <w:rsid w:val="00614144"/>
    <w:rsid w:val="00817A8F"/>
    <w:rsid w:val="008A65EA"/>
    <w:rsid w:val="00D230EB"/>
    <w:rsid w:val="00F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8160"/>
  <w15:docId w15:val="{94DA9423-802E-44B6-AC31-B3D51A09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3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B7D38-B6F0-4767-9586-C5A4B6801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21BD8-EE5F-4C48-B0A0-5306A26B6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99B59-A2D2-4956-B8EA-F3872D5EC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2020-11-17T08:14:00Z</dcterms:created>
  <dcterms:modified xsi:type="dcterms:W3CDTF">2020-11-17T08:14:00Z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