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1007F" w14:textId="77777777" w:rsidR="00174818" w:rsidRPr="00B036A0" w:rsidRDefault="00174818">
      <w:pPr>
        <w:rPr>
          <w:lang w:val="uk-UA"/>
        </w:rPr>
      </w:pPr>
    </w:p>
    <w:tbl>
      <w:tblPr>
        <w:tblStyle w:val="ad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944"/>
      </w:tblGrid>
      <w:tr w:rsidR="00174818" w:rsidRPr="00B036A0" w14:paraId="6298BB0E" w14:textId="77777777" w:rsidTr="0038094A">
        <w:trPr>
          <w:trHeight w:val="24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EBD03D7" w14:textId="77777777" w:rsidR="00174818" w:rsidRPr="00B036A0" w:rsidRDefault="00174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4494B0A" w14:textId="5BA0AF43" w:rsidR="00174818" w:rsidRPr="00B036A0" w:rsidRDefault="00174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E709500" w14:textId="77777777" w:rsidR="00D3104B" w:rsidRPr="00B036A0" w:rsidRDefault="00D31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545434F" w14:textId="77777777" w:rsidR="00174818" w:rsidRPr="00626014" w:rsidRDefault="00263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60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Рішення Комітету</w:t>
            </w:r>
          </w:p>
          <w:p w14:paraId="5D3401FE" w14:textId="77777777" w:rsidR="00174818" w:rsidRPr="00626014" w:rsidRDefault="00263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60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щодо експертного висновку</w:t>
            </w:r>
          </w:p>
          <w:p w14:paraId="5EDABE51" w14:textId="0A889A1D" w:rsidR="00996F5C" w:rsidRPr="00626014" w:rsidRDefault="00263425" w:rsidP="00996F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законопроекту № </w:t>
            </w:r>
            <w:r w:rsidR="00626014" w:rsidRPr="00626014">
              <w:rPr>
                <w:rFonts w:ascii="Times New Roman" w:eastAsia="Times New Roman" w:hAnsi="Times New Roman" w:cs="Times New Roman"/>
                <w:sz w:val="28"/>
                <w:szCs w:val="28"/>
              </w:rPr>
              <w:t>4303</w:t>
            </w:r>
            <w:r w:rsidR="00C2391D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08C4024B" w14:textId="5B1A6AA3" w:rsidR="00174818" w:rsidRPr="00B036A0" w:rsidRDefault="003E7063">
            <w:pPr>
              <w:spacing w:after="48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7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Комітет з питань цифрової трансформації</w:t>
            </w:r>
          </w:p>
        </w:tc>
      </w:tr>
    </w:tbl>
    <w:p w14:paraId="5F6A2445" w14:textId="77777777" w:rsidR="000A59DE" w:rsidRDefault="000A59DE" w:rsidP="003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9D3101" w14:textId="67094948" w:rsidR="00C2391D" w:rsidRDefault="00263425" w:rsidP="00C23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законодавства, розглянув проект Закону </w:t>
      </w:r>
      <w:r w:rsidR="00C2391D" w:rsidRPr="00C239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особливості регулювання господарської діяльності у сфері інформаційних технологій (реєстр. № </w:t>
      </w:r>
      <w:r w:rsidR="00C2391D" w:rsidRPr="00C2391D">
        <w:rPr>
          <w:rFonts w:ascii="Times New Roman" w:eastAsia="Times New Roman" w:hAnsi="Times New Roman" w:cs="Times New Roman"/>
          <w:sz w:val="28"/>
          <w:szCs w:val="28"/>
        </w:rPr>
        <w:t>4303-1</w:t>
      </w:r>
      <w:r w:rsidR="00C2391D" w:rsidRPr="00C2391D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="00C2391D" w:rsidRPr="00C2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91D" w:rsidRPr="00C2391D">
        <w:rPr>
          <w:rFonts w:ascii="Times New Roman" w:eastAsia="Times New Roman" w:hAnsi="Times New Roman" w:cs="Times New Roman"/>
          <w:sz w:val="28"/>
          <w:szCs w:val="28"/>
          <w:lang w:val="uk-UA"/>
        </w:rPr>
        <w:t>поданий народним депутат</w:t>
      </w:r>
      <w:r w:rsidR="00C2391D" w:rsidRPr="00C2391D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C2391D" w:rsidRPr="00C2391D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C2391D" w:rsidRPr="00C2391D">
        <w:rPr>
          <w:rFonts w:ascii="Times New Roman" w:eastAsia="Times New Roman" w:hAnsi="Times New Roman" w:cs="Times New Roman"/>
          <w:sz w:val="28"/>
          <w:szCs w:val="28"/>
        </w:rPr>
        <w:t xml:space="preserve">  Бортом В.П.</w:t>
      </w:r>
    </w:p>
    <w:p w14:paraId="59763ADA" w14:textId="138CDECF" w:rsidR="00C2391D" w:rsidRPr="00C2391D" w:rsidRDefault="00C2391D" w:rsidP="00C23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91D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Головною метою</w:t>
      </w:r>
      <w:r w:rsidRPr="00C2391D">
        <w:rPr>
          <w:rFonts w:ascii="Times New Roman" w:eastAsia="Times New Roman" w:hAnsi="Times New Roman" w:cs="Times New Roman"/>
          <w:sz w:val="28"/>
          <w:szCs w:val="28"/>
        </w:rPr>
        <w:t xml:space="preserve"> законопроекту є </w:t>
      </w:r>
      <w:proofErr w:type="spellStart"/>
      <w:r w:rsidRPr="00C2391D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C2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91D">
        <w:rPr>
          <w:rFonts w:ascii="Times New Roman" w:eastAsia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Pr="00C2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91D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C2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91D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C2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91D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C2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91D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C2391D">
        <w:rPr>
          <w:rFonts w:ascii="Times New Roman" w:eastAsia="Times New Roman" w:hAnsi="Times New Roman" w:cs="Times New Roman"/>
          <w:sz w:val="28"/>
          <w:szCs w:val="28"/>
        </w:rPr>
        <w:t xml:space="preserve"> на глобальному ринку, а </w:t>
      </w:r>
      <w:proofErr w:type="spellStart"/>
      <w:r w:rsidRPr="00C2391D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C2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91D"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 w:rsidRPr="00C2391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2391D">
        <w:rPr>
          <w:rFonts w:ascii="Times New Roman" w:eastAsia="Times New Roman" w:hAnsi="Times New Roman" w:cs="Times New Roman"/>
          <w:sz w:val="28"/>
          <w:szCs w:val="28"/>
        </w:rPr>
        <w:t>зростанні</w:t>
      </w:r>
      <w:proofErr w:type="spellEnd"/>
      <w:r w:rsidRPr="00C2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91D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 w:rsidRPr="00C239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C2391D">
        <w:rPr>
          <w:rFonts w:ascii="Times New Roman" w:eastAsia="Times New Roman" w:hAnsi="Times New Roman" w:cs="Times New Roman"/>
          <w:sz w:val="28"/>
          <w:szCs w:val="28"/>
        </w:rPr>
        <w:t>обсягу</w:t>
      </w:r>
      <w:proofErr w:type="spellEnd"/>
      <w:r w:rsidRPr="00C2391D">
        <w:rPr>
          <w:rFonts w:ascii="Times New Roman" w:eastAsia="Times New Roman" w:hAnsi="Times New Roman" w:cs="Times New Roman"/>
          <w:sz w:val="28"/>
          <w:szCs w:val="28"/>
        </w:rPr>
        <w:t xml:space="preserve">  ВВП </w:t>
      </w:r>
      <w:proofErr w:type="spellStart"/>
      <w:r w:rsidRPr="00C2391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2391D">
        <w:rPr>
          <w:rFonts w:ascii="Times New Roman" w:eastAsia="Times New Roman" w:hAnsi="Times New Roman" w:cs="Times New Roman"/>
          <w:sz w:val="28"/>
          <w:szCs w:val="28"/>
        </w:rPr>
        <w:t xml:space="preserve"> ІТ </w:t>
      </w:r>
      <w:proofErr w:type="spellStart"/>
      <w:r w:rsidRPr="00C2391D">
        <w:rPr>
          <w:rFonts w:ascii="Times New Roman" w:eastAsia="Times New Roman" w:hAnsi="Times New Roman" w:cs="Times New Roman"/>
          <w:sz w:val="28"/>
          <w:szCs w:val="28"/>
        </w:rPr>
        <w:t>індустрії</w:t>
      </w:r>
      <w:proofErr w:type="spellEnd"/>
      <w:r w:rsidRPr="00C2391D">
        <w:rPr>
          <w:rFonts w:ascii="Times New Roman" w:eastAsia="Times New Roman" w:hAnsi="Times New Roman" w:cs="Times New Roman"/>
          <w:sz w:val="28"/>
          <w:szCs w:val="28"/>
        </w:rPr>
        <w:t xml:space="preserve">  до 10-15% </w:t>
      </w:r>
      <w:proofErr w:type="spellStart"/>
      <w:r w:rsidRPr="00C2391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2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91D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 w:rsidRPr="00C2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391D">
        <w:rPr>
          <w:rFonts w:ascii="Times New Roman" w:eastAsia="Times New Roman" w:hAnsi="Times New Roman" w:cs="Times New Roman"/>
          <w:sz w:val="28"/>
          <w:szCs w:val="28"/>
        </w:rPr>
        <w:t>показника</w:t>
      </w:r>
      <w:proofErr w:type="spellEnd"/>
      <w:r w:rsidRPr="00C23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00656B" w14:textId="36CD8C2A" w:rsidR="00174818" w:rsidRPr="00EB210D" w:rsidRDefault="00263425" w:rsidP="003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B21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проекті </w:t>
      </w:r>
      <w:proofErr w:type="spellStart"/>
      <w:r w:rsidRPr="00EB21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EB21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не виявлено </w:t>
      </w:r>
      <w:proofErr w:type="spellStart"/>
      <w:r w:rsidRPr="00EB21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корупціогенних</w:t>
      </w:r>
      <w:proofErr w:type="spellEnd"/>
      <w:r w:rsidRPr="00EB21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факторів, що можуть сприяти вчиненню корупційних правопорушень.</w:t>
      </w:r>
    </w:p>
    <w:p w14:paraId="6BE4D7E0" w14:textId="19B66797" w:rsidR="00174818" w:rsidRPr="00B036A0" w:rsidRDefault="00263425" w:rsidP="001668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eading=h.gjdgxs" w:colFirst="0" w:colLast="0"/>
      <w:bookmarkEnd w:id="0"/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положеннями пункту 3 частини першої статті 16 Закону України </w:t>
      </w:r>
      <w:r w:rsidR="0062601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Про комітети Верховної Ради України</w:t>
      </w:r>
      <w:r w:rsidR="0062601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статті 55 Закону України </w:t>
      </w:r>
      <w:r w:rsidR="00626014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запобігання корупції»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частини першої статті 93 Регламенту Верховної Ради України, Комітет на своєму засіданні </w:t>
      </w:r>
      <w:r w:rsidR="004B1E4C" w:rsidRPr="004B1E4C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344C9D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26014">
        <w:rPr>
          <w:rFonts w:ascii="Times New Roman" w:eastAsia="Times New Roman" w:hAnsi="Times New Roman" w:cs="Times New Roman"/>
          <w:sz w:val="28"/>
          <w:szCs w:val="28"/>
          <w:lang w:val="uk-UA"/>
        </w:rPr>
        <w:t>грудня</w:t>
      </w:r>
      <w:r w:rsidR="00E111F8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4C9D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(протокол №</w:t>
      </w:r>
      <w:r w:rsidR="00626014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="00626014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="00EF6F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</w:t>
      </w:r>
      <w:r w:rsidR="00EF6F9E" w:rsidRPr="00EF6F9E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) дійшов висновку та прийняв рішення, що проект Закону</w:t>
      </w:r>
      <w:r w:rsidR="00C2391D" w:rsidRPr="00C239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особливості регулювання </w:t>
      </w:r>
      <w:r w:rsidR="00C2391D" w:rsidRPr="00C2391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господарської діяльності у сфері інформаційних технологій (реєстр. № </w:t>
      </w:r>
      <w:r w:rsidR="00C2391D" w:rsidRPr="00C2391D">
        <w:rPr>
          <w:rFonts w:ascii="Times New Roman" w:eastAsia="Times New Roman" w:hAnsi="Times New Roman" w:cs="Times New Roman"/>
          <w:sz w:val="28"/>
          <w:szCs w:val="28"/>
        </w:rPr>
        <w:t>4303-1</w:t>
      </w:r>
      <w:r w:rsidR="00C2391D" w:rsidRPr="00C2391D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="00C2391D" w:rsidRPr="00C2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91D" w:rsidRPr="00C2391D">
        <w:rPr>
          <w:rFonts w:ascii="Times New Roman" w:eastAsia="Times New Roman" w:hAnsi="Times New Roman" w:cs="Times New Roman"/>
          <w:sz w:val="28"/>
          <w:szCs w:val="28"/>
          <w:lang w:val="uk-UA"/>
        </w:rPr>
        <w:t>поданий народним депутат</w:t>
      </w:r>
      <w:r w:rsidR="00C2391D" w:rsidRPr="00C2391D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C2391D" w:rsidRPr="00C2391D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C2391D" w:rsidRPr="00C2391D">
        <w:rPr>
          <w:rFonts w:ascii="Times New Roman" w:eastAsia="Times New Roman" w:hAnsi="Times New Roman" w:cs="Times New Roman"/>
          <w:sz w:val="28"/>
          <w:szCs w:val="28"/>
        </w:rPr>
        <w:t xml:space="preserve"> Бортом В.П.</w:t>
      </w:r>
      <w:r w:rsidR="006260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B036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відповідає вимогам антикорупційного законодавства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04743BF" w14:textId="77777777" w:rsidR="00E72054" w:rsidRDefault="00E72054" w:rsidP="003809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FE86E4" w14:textId="6840FD6E" w:rsidR="00174818" w:rsidRPr="00B036A0" w:rsidRDefault="00E67927" w:rsidP="003809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Комітету                                </w:t>
      </w:r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bookmarkStart w:id="1" w:name="_GoBack"/>
      <w:bookmarkEnd w:id="1"/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А. </w:t>
      </w:r>
      <w:proofErr w:type="spellStart"/>
      <w:r w:rsidR="00263425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Радіна</w:t>
      </w:r>
      <w:proofErr w:type="spellEnd"/>
    </w:p>
    <w:sectPr w:rsidR="00174818" w:rsidRPr="00B036A0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658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D6CC0" w14:textId="77777777" w:rsidR="002057C1" w:rsidRDefault="002057C1">
      <w:pPr>
        <w:spacing w:after="0" w:line="240" w:lineRule="auto"/>
      </w:pPr>
      <w:r>
        <w:separator/>
      </w:r>
    </w:p>
  </w:endnote>
  <w:endnote w:type="continuationSeparator" w:id="0">
    <w:p w14:paraId="7BB424B3" w14:textId="77777777" w:rsidR="002057C1" w:rsidRDefault="0020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AE86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14:paraId="3F502040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BCD31" w14:textId="77777777" w:rsidR="002057C1" w:rsidRDefault="002057C1">
      <w:pPr>
        <w:spacing w:after="0" w:line="240" w:lineRule="auto"/>
      </w:pPr>
      <w:r>
        <w:separator/>
      </w:r>
    </w:p>
  </w:footnote>
  <w:footnote w:type="continuationSeparator" w:id="0">
    <w:p w14:paraId="2924A9D7" w14:textId="77777777" w:rsidR="002057C1" w:rsidRDefault="0020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24FA" w14:textId="77777777" w:rsidR="00174818" w:rsidRDefault="002634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807F" w14:textId="77777777"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sz w:val="28"/>
        <w:szCs w:val="28"/>
      </w:rPr>
    </w:pPr>
  </w:p>
  <w:tbl>
    <w:tblPr>
      <w:tblStyle w:val="ae"/>
      <w:tblW w:w="1195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957"/>
    </w:tblGrid>
    <w:tr w:rsidR="00174818" w14:paraId="697F8314" w14:textId="7777777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2B54668C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5FEEDD9A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69B8477E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5D9B91DA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</w:pPr>
          <w:r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  <w:t>ВЕРХОВНА РАДА УКРАЇНИ</w:t>
          </w:r>
          <w:r>
            <w:rPr>
              <w:noProof/>
              <w:lang w:val="uk-UA"/>
            </w:rPr>
            <w:drawing>
              <wp:anchor distT="360045" distB="0" distL="114300" distR="114300" simplePos="0" relativeHeight="251658240" behindDoc="0" locked="0" layoutInCell="1" hidden="0" allowOverlap="1" wp14:anchorId="0757FB27" wp14:editId="554ABC5E">
                <wp:simplePos x="0" y="0"/>
                <wp:positionH relativeFrom="column">
                  <wp:posOffset>3474084</wp:posOffset>
                </wp:positionH>
                <wp:positionV relativeFrom="paragraph">
                  <wp:posOffset>-801369</wp:posOffset>
                </wp:positionV>
                <wp:extent cx="461010" cy="636905"/>
                <wp:effectExtent l="0" t="0" r="0" b="0"/>
                <wp:wrapSquare wrapText="bothSides" distT="360045" distB="0" distL="114300" distR="11430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437334F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  <w:t>Комітет з питань антикорупційної політики</w:t>
          </w:r>
        </w:p>
        <w:p w14:paraId="44B832BE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60" w:after="60" w:line="240" w:lineRule="auto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01008, м.Київ-8,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вул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. М.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Грушевського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, 5, тел.: (044) 255-35-03,  e-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mail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: crimecor@rada.gov.ua</w:t>
          </w:r>
        </w:p>
      </w:tc>
    </w:tr>
  </w:tbl>
  <w:p w14:paraId="5BD49139" w14:textId="77777777"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2060"/>
        <w:sz w:val="20"/>
        <w:szCs w:val="20"/>
      </w:rPr>
    </w:pPr>
  </w:p>
  <w:tbl>
    <w:tblPr>
      <w:tblStyle w:val="af"/>
      <w:tblW w:w="11886" w:type="dxa"/>
      <w:tblInd w:w="-1680" w:type="dxa"/>
      <w:tblBorders>
        <w:top w:val="single" w:sz="12" w:space="0" w:color="0033CC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7"/>
      <w:gridCol w:w="9713"/>
      <w:gridCol w:w="1086"/>
    </w:tblGrid>
    <w:tr w:rsidR="00174818" w14:paraId="1C728AD7" w14:textId="77777777">
      <w:tc>
        <w:tcPr>
          <w:tcW w:w="1087" w:type="dxa"/>
          <w:tcBorders>
            <w:top w:val="nil"/>
          </w:tcBorders>
        </w:tcPr>
        <w:p w14:paraId="04D41453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9714" w:type="dxa"/>
        </w:tcPr>
        <w:p w14:paraId="571C54BF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1086" w:type="dxa"/>
          <w:tcBorders>
            <w:top w:val="nil"/>
          </w:tcBorders>
        </w:tcPr>
        <w:p w14:paraId="74EBFDBF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</w:tr>
  </w:tbl>
  <w:p w14:paraId="714516B8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18"/>
    <w:rsid w:val="00061845"/>
    <w:rsid w:val="00073F9B"/>
    <w:rsid w:val="0008084C"/>
    <w:rsid w:val="0008292A"/>
    <w:rsid w:val="00090AF0"/>
    <w:rsid w:val="000946EA"/>
    <w:rsid w:val="000A59DE"/>
    <w:rsid w:val="000D129C"/>
    <w:rsid w:val="000D614E"/>
    <w:rsid w:val="00105CB3"/>
    <w:rsid w:val="0011337D"/>
    <w:rsid w:val="00137369"/>
    <w:rsid w:val="0016684F"/>
    <w:rsid w:val="001670EF"/>
    <w:rsid w:val="001725FC"/>
    <w:rsid w:val="0017471F"/>
    <w:rsid w:val="00174818"/>
    <w:rsid w:val="00180C10"/>
    <w:rsid w:val="0019335B"/>
    <w:rsid w:val="001A6D31"/>
    <w:rsid w:val="001E5453"/>
    <w:rsid w:val="0020237E"/>
    <w:rsid w:val="002057C1"/>
    <w:rsid w:val="00211C6A"/>
    <w:rsid w:val="00223F62"/>
    <w:rsid w:val="00227EDC"/>
    <w:rsid w:val="00263425"/>
    <w:rsid w:val="0026613C"/>
    <w:rsid w:val="00277D8C"/>
    <w:rsid w:val="00281AF5"/>
    <w:rsid w:val="002A03BA"/>
    <w:rsid w:val="002D2111"/>
    <w:rsid w:val="002D3D1D"/>
    <w:rsid w:val="002E4D72"/>
    <w:rsid w:val="003334F9"/>
    <w:rsid w:val="00344C9D"/>
    <w:rsid w:val="00365209"/>
    <w:rsid w:val="00371B94"/>
    <w:rsid w:val="0038094A"/>
    <w:rsid w:val="00387CF5"/>
    <w:rsid w:val="003E7063"/>
    <w:rsid w:val="003E7103"/>
    <w:rsid w:val="00403E33"/>
    <w:rsid w:val="004179B4"/>
    <w:rsid w:val="00420732"/>
    <w:rsid w:val="004A65BD"/>
    <w:rsid w:val="004B1E4C"/>
    <w:rsid w:val="004B2DC5"/>
    <w:rsid w:val="00522EC0"/>
    <w:rsid w:val="0055780F"/>
    <w:rsid w:val="0056780E"/>
    <w:rsid w:val="005C6B36"/>
    <w:rsid w:val="005E117C"/>
    <w:rsid w:val="00600479"/>
    <w:rsid w:val="00626014"/>
    <w:rsid w:val="006606EA"/>
    <w:rsid w:val="0067159B"/>
    <w:rsid w:val="00692AAB"/>
    <w:rsid w:val="006D0F58"/>
    <w:rsid w:val="0070799D"/>
    <w:rsid w:val="00716A2F"/>
    <w:rsid w:val="007526E9"/>
    <w:rsid w:val="00775AC6"/>
    <w:rsid w:val="007B2195"/>
    <w:rsid w:val="007D3D4A"/>
    <w:rsid w:val="0084450F"/>
    <w:rsid w:val="008447FB"/>
    <w:rsid w:val="00856A22"/>
    <w:rsid w:val="0087752B"/>
    <w:rsid w:val="0090249B"/>
    <w:rsid w:val="00932D5C"/>
    <w:rsid w:val="009561FF"/>
    <w:rsid w:val="00996C4B"/>
    <w:rsid w:val="00996F5C"/>
    <w:rsid w:val="009A1A28"/>
    <w:rsid w:val="009C54C1"/>
    <w:rsid w:val="009F48F7"/>
    <w:rsid w:val="009F5741"/>
    <w:rsid w:val="00A4065E"/>
    <w:rsid w:val="00A9163B"/>
    <w:rsid w:val="00AA2701"/>
    <w:rsid w:val="00B036A0"/>
    <w:rsid w:val="00B23BF4"/>
    <w:rsid w:val="00B31D57"/>
    <w:rsid w:val="00B57F0F"/>
    <w:rsid w:val="00B6114A"/>
    <w:rsid w:val="00B72BC9"/>
    <w:rsid w:val="00B750E9"/>
    <w:rsid w:val="00BD27C3"/>
    <w:rsid w:val="00C015E1"/>
    <w:rsid w:val="00C20EF4"/>
    <w:rsid w:val="00C2391D"/>
    <w:rsid w:val="00C63D5D"/>
    <w:rsid w:val="00CC62A2"/>
    <w:rsid w:val="00CD7C4D"/>
    <w:rsid w:val="00D3104B"/>
    <w:rsid w:val="00D8155B"/>
    <w:rsid w:val="00DC1AF1"/>
    <w:rsid w:val="00E111F8"/>
    <w:rsid w:val="00E6420E"/>
    <w:rsid w:val="00E67927"/>
    <w:rsid w:val="00E71693"/>
    <w:rsid w:val="00E72054"/>
    <w:rsid w:val="00E75E01"/>
    <w:rsid w:val="00EA25D5"/>
    <w:rsid w:val="00EB210D"/>
    <w:rsid w:val="00EC025B"/>
    <w:rsid w:val="00EF6F9E"/>
    <w:rsid w:val="00F25731"/>
    <w:rsid w:val="00F55844"/>
    <w:rsid w:val="00F57612"/>
    <w:rsid w:val="00F61158"/>
    <w:rsid w:val="00FB196F"/>
    <w:rsid w:val="00FE355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6CE9"/>
  <w15:docId w15:val="{F6A09DDB-136E-4EBF-A323-0F16219B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5E306B"/>
    <w:rPr>
      <w:rFonts w:cs="Times New Roman"/>
    </w:rPr>
  </w:style>
  <w:style w:type="paragraph" w:styleId="a6">
    <w:name w:val="footer"/>
    <w:basedOn w:val="a"/>
    <w:link w:val="a7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5E306B"/>
    <w:rPr>
      <w:rFonts w:cs="Times New Roman"/>
    </w:rPr>
  </w:style>
  <w:style w:type="table" w:styleId="a8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0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uEKLxX7JYn1zkNAfAzeQf/eKg==">AMUW2mUflSn9hRgYxFEcmLOgkSUYS1c1xOy11VYKZKkAaiuevcYR+Z+YpZpa4COiNuRer1aXJshIwF83N2lo2QHe4BkSyHMkKzNZppgdQ1dYcS7vdLtHvQDrTVi4ifAJXrF1LQ+W8EUG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F2089A-C09F-4034-BE55-AF9C8C55C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7CD55-2443-4822-A087-4A5EEA0BBA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49ED6-C57A-4AD8-BCC8-1E2D958ECC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Документ_197240.docx</vt:lpstr>
      <vt:lpstr>Документ_197240.docx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Документ_197240.docx</dc:title>
  <dc:creator>Nata</dc:creator>
  <cp:lastModifiedBy>Желих Наталія Михайлівна</cp:lastModifiedBy>
  <cp:revision>9</cp:revision>
  <dcterms:created xsi:type="dcterms:W3CDTF">2020-12-01T09:21:00Z</dcterms:created>
  <dcterms:modified xsi:type="dcterms:W3CDTF">2020-12-08T12:22:00Z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