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A012D0" w:rsidRDefault="00B932F6" w:rsidP="00B932F6">
      <w:pPr>
        <w:pStyle w:val="20"/>
        <w:ind w:left="5103"/>
        <w:jc w:val="left"/>
        <w:rPr>
          <w:b/>
          <w:bCs/>
        </w:rPr>
      </w:pPr>
      <w:r w:rsidRPr="00A012D0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B932F6" w:rsidRPr="00A012D0" w:rsidRDefault="00B932F6" w:rsidP="00B932F6">
      <w:pPr>
        <w:spacing w:before="360"/>
        <w:jc w:val="both"/>
        <w:rPr>
          <w:sz w:val="28"/>
          <w:szCs w:val="26"/>
          <w:lang w:val="uk-UA"/>
        </w:rPr>
      </w:pPr>
      <w:r w:rsidRPr="00A012D0">
        <w:rPr>
          <w:i/>
          <w:lang w:val="uk-UA"/>
        </w:rPr>
        <w:t>До законопроекту за реєстр. № </w:t>
      </w:r>
      <w:r w:rsidR="00F92327" w:rsidRPr="00F92327">
        <w:rPr>
          <w:i/>
          <w:lang w:val="uk-UA"/>
        </w:rPr>
        <w:t>4432</w:t>
      </w:r>
      <w:r w:rsidRPr="00A012D0">
        <w:rPr>
          <w:i/>
          <w:lang w:val="uk-UA"/>
        </w:rPr>
        <w:t xml:space="preserve"> від </w:t>
      </w:r>
      <w:r w:rsidR="00F92327" w:rsidRPr="00F92327">
        <w:rPr>
          <w:i/>
          <w:lang w:val="uk-UA"/>
        </w:rPr>
        <w:t>26</w:t>
      </w:r>
      <w:r w:rsidRPr="00A012D0">
        <w:rPr>
          <w:i/>
          <w:lang w:val="uk-UA"/>
        </w:rPr>
        <w:t>.</w:t>
      </w:r>
      <w:r w:rsidR="00F92327" w:rsidRPr="00F92327">
        <w:rPr>
          <w:i/>
          <w:lang w:val="uk-UA"/>
        </w:rPr>
        <w:t>11</w:t>
      </w:r>
      <w:r w:rsidRPr="00A012D0">
        <w:rPr>
          <w:i/>
          <w:lang w:val="uk-UA"/>
        </w:rPr>
        <w:t>.2020</w:t>
      </w:r>
    </w:p>
    <w:p w:rsidR="00B932F6" w:rsidRPr="00C31D30" w:rsidRDefault="00B932F6" w:rsidP="00B932F6">
      <w:pPr>
        <w:spacing w:before="360"/>
        <w:ind w:firstLine="709"/>
        <w:jc w:val="both"/>
        <w:rPr>
          <w:sz w:val="28"/>
          <w:szCs w:val="28"/>
          <w:lang w:val="uk-UA"/>
        </w:rPr>
      </w:pPr>
      <w:r w:rsidRPr="00C31D30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EB33EF" w:rsidRPr="00EB33EF">
        <w:rPr>
          <w:sz w:val="28"/>
          <w:szCs w:val="28"/>
          <w:lang w:val="uk-UA"/>
        </w:rPr>
        <w:t>27 січня 2021 року (протокол № 75)</w:t>
      </w:r>
      <w:r w:rsidRPr="00C31D30">
        <w:rPr>
          <w:sz w:val="28"/>
          <w:szCs w:val="28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</w:t>
      </w:r>
      <w:bookmarkStart w:id="0" w:name="_GoBack"/>
      <w:bookmarkEnd w:id="0"/>
      <w:r w:rsidRPr="00C31D30">
        <w:rPr>
          <w:sz w:val="28"/>
          <w:szCs w:val="28"/>
          <w:lang w:val="uk-UA"/>
        </w:rPr>
        <w:t xml:space="preserve">України про </w:t>
      </w:r>
      <w:r w:rsidR="00F92327" w:rsidRPr="00C31D30">
        <w:rPr>
          <w:sz w:val="28"/>
          <w:szCs w:val="28"/>
          <w:lang w:val="uk-UA"/>
        </w:rPr>
        <w:t>внесення змін до розділу XX Перехідні положення Податкового кодексу України щодо підтримки малого бізнесу у період пандемії COVID-19</w:t>
      </w:r>
      <w:r w:rsidRPr="00C31D30">
        <w:rPr>
          <w:sz w:val="28"/>
          <w:szCs w:val="28"/>
          <w:lang w:val="uk-UA"/>
        </w:rPr>
        <w:t xml:space="preserve"> (реєстр. </w:t>
      </w:r>
      <w:r w:rsidR="00BB37DC" w:rsidRPr="00C31D30">
        <w:rPr>
          <w:sz w:val="28"/>
          <w:szCs w:val="28"/>
          <w:lang w:val="uk-UA"/>
        </w:rPr>
        <w:t>№ </w:t>
      </w:r>
      <w:r w:rsidR="00F92327" w:rsidRPr="00C31D30">
        <w:rPr>
          <w:sz w:val="28"/>
          <w:szCs w:val="28"/>
          <w:lang w:val="uk-UA"/>
        </w:rPr>
        <w:t>4432 від 26.11.2020</w:t>
      </w:r>
      <w:r w:rsidRPr="00C31D30">
        <w:rPr>
          <w:sz w:val="28"/>
          <w:szCs w:val="28"/>
          <w:lang w:val="uk-UA"/>
        </w:rPr>
        <w:t>), поданий народним депутат</w:t>
      </w:r>
      <w:r w:rsidR="00F92327" w:rsidRPr="00C31D30">
        <w:rPr>
          <w:sz w:val="28"/>
          <w:szCs w:val="28"/>
          <w:lang w:val="uk-UA"/>
        </w:rPr>
        <w:t>о</w:t>
      </w:r>
      <w:r w:rsidRPr="00C31D30">
        <w:rPr>
          <w:sz w:val="28"/>
          <w:szCs w:val="28"/>
          <w:lang w:val="uk-UA"/>
        </w:rPr>
        <w:t xml:space="preserve">м України </w:t>
      </w:r>
      <w:r w:rsidR="00343B46">
        <w:rPr>
          <w:sz w:val="28"/>
          <w:szCs w:val="28"/>
          <w:lang w:val="uk-UA"/>
        </w:rPr>
        <w:t>Скориком </w:t>
      </w:r>
      <w:r w:rsidR="00F92327" w:rsidRPr="00C31D30">
        <w:rPr>
          <w:sz w:val="28"/>
          <w:szCs w:val="28"/>
          <w:lang w:val="uk-UA"/>
        </w:rPr>
        <w:t>М.Л.</w:t>
      </w:r>
    </w:p>
    <w:p w:rsidR="00F92327" w:rsidRPr="00C31D30" w:rsidRDefault="006D26B2" w:rsidP="006D26B2">
      <w:pPr>
        <w:ind w:firstLine="709"/>
        <w:jc w:val="both"/>
        <w:rPr>
          <w:sz w:val="28"/>
          <w:szCs w:val="28"/>
          <w:lang w:val="uk-UA"/>
        </w:rPr>
      </w:pPr>
      <w:r w:rsidRPr="00C31D30">
        <w:rPr>
          <w:sz w:val="28"/>
          <w:szCs w:val="28"/>
          <w:lang w:val="uk-UA"/>
        </w:rPr>
        <w:t>Законопроектом</w:t>
      </w:r>
      <w:r w:rsidR="00F92327" w:rsidRPr="00C31D30">
        <w:rPr>
          <w:sz w:val="28"/>
          <w:szCs w:val="28"/>
          <w:lang w:val="uk-UA"/>
        </w:rPr>
        <w:t xml:space="preserve"> пропонується доповнити підрозділ 1 «Особливості справляння податку на доходи фізичних осіб» розділу XX «Перехідні положення» Податкового кодексу України новим пунктом, згідно з яким передбачається:</w:t>
      </w:r>
    </w:p>
    <w:p w:rsidR="00F92327" w:rsidRPr="00C31D30" w:rsidRDefault="00F92327" w:rsidP="006D26B2">
      <w:pPr>
        <w:ind w:firstLine="709"/>
        <w:jc w:val="both"/>
        <w:rPr>
          <w:sz w:val="28"/>
          <w:szCs w:val="28"/>
          <w:lang w:val="uk-UA"/>
        </w:rPr>
      </w:pPr>
      <w:r w:rsidRPr="00C31D30">
        <w:rPr>
          <w:sz w:val="28"/>
          <w:szCs w:val="28"/>
          <w:lang w:val="uk-UA"/>
        </w:rPr>
        <w:t>тимчасово, на період дії надзвичайної ситуації та/чи карантину, встановленого Кабінетом Міністрів України, наслідком якого є заборона на приймання відвідувачів суб'єктами господарювання та ведення господарської діяльності, звільнити фізичних осіб-підприємців від сплати єдиного податку та єдиного соціального внеску;</w:t>
      </w:r>
    </w:p>
    <w:p w:rsidR="00F92327" w:rsidRPr="00C31D30" w:rsidRDefault="00F92327" w:rsidP="006D26B2">
      <w:pPr>
        <w:ind w:firstLine="709"/>
        <w:jc w:val="both"/>
        <w:rPr>
          <w:sz w:val="28"/>
          <w:szCs w:val="28"/>
          <w:lang w:val="uk-UA"/>
        </w:rPr>
      </w:pPr>
      <w:r w:rsidRPr="00C31D30">
        <w:rPr>
          <w:sz w:val="28"/>
          <w:szCs w:val="28"/>
          <w:lang w:val="uk-UA"/>
        </w:rPr>
        <w:t>звільнити від оподаткування доходи фізичних осіб у вигляді заробітної плати, нараховані платнику податку відповідно до умов трудового договору (контракту), у сумі фактичного прожиткового мінімуму для працездатних осіб, визначеному центральним органом виконавчої влади у сфері соціальної політики, в цінах грудня попереднього року</w:t>
      </w:r>
      <w:r w:rsidR="00760523" w:rsidRPr="00C31D30">
        <w:rPr>
          <w:sz w:val="28"/>
          <w:szCs w:val="28"/>
          <w:lang w:val="uk-UA"/>
        </w:rPr>
        <w:t>.</w:t>
      </w:r>
    </w:p>
    <w:p w:rsidR="00E13CF6" w:rsidRPr="00C31D30" w:rsidRDefault="00E13CF6" w:rsidP="00E13CF6">
      <w:pPr>
        <w:ind w:firstLine="709"/>
        <w:jc w:val="both"/>
        <w:rPr>
          <w:sz w:val="28"/>
          <w:szCs w:val="28"/>
          <w:lang w:val="uk-UA"/>
        </w:rPr>
      </w:pPr>
      <w:r w:rsidRPr="00C31D30">
        <w:rPr>
          <w:sz w:val="28"/>
          <w:szCs w:val="28"/>
          <w:lang w:val="uk-UA"/>
        </w:rPr>
        <w:t xml:space="preserve">Насамперед необхідно відмітити, що положення законопроекту щодо звільнення фізичних осіб-підприємців від сплати єдиного соціального внеску </w:t>
      </w:r>
      <w:r w:rsidRPr="00C31D30">
        <w:rPr>
          <w:sz w:val="28"/>
          <w:szCs w:val="28"/>
          <w:lang w:val="uk-UA" w:eastAsia="uk-UA"/>
        </w:rPr>
        <w:t xml:space="preserve">є предметом регулювання </w:t>
      </w:r>
      <w:r w:rsidR="005C1DC9" w:rsidRPr="00C31D30">
        <w:rPr>
          <w:sz w:val="28"/>
          <w:szCs w:val="28"/>
          <w:lang w:val="uk-UA" w:eastAsia="uk-UA"/>
        </w:rPr>
        <w:t>не</w:t>
      </w:r>
      <w:r w:rsidR="005C1DC9" w:rsidRPr="00C31D30">
        <w:rPr>
          <w:sz w:val="28"/>
          <w:szCs w:val="28"/>
          <w:lang w:val="uk-UA"/>
        </w:rPr>
        <w:t xml:space="preserve"> </w:t>
      </w:r>
      <w:r w:rsidRPr="00C31D30">
        <w:rPr>
          <w:sz w:val="28"/>
          <w:szCs w:val="28"/>
          <w:lang w:val="uk-UA"/>
        </w:rPr>
        <w:t>Податкового кодексу України</w:t>
      </w:r>
      <w:r w:rsidRPr="00C31D30">
        <w:rPr>
          <w:sz w:val="28"/>
          <w:szCs w:val="28"/>
          <w:lang w:val="uk-UA" w:eastAsia="uk-UA"/>
        </w:rPr>
        <w:t>, а Закон</w:t>
      </w:r>
      <w:r w:rsidR="005C1DC9">
        <w:rPr>
          <w:sz w:val="28"/>
          <w:szCs w:val="28"/>
          <w:lang w:val="uk-UA" w:eastAsia="uk-UA"/>
        </w:rPr>
        <w:t>у</w:t>
      </w:r>
      <w:r w:rsidRPr="00C31D30">
        <w:rPr>
          <w:sz w:val="28"/>
          <w:szCs w:val="28"/>
          <w:lang w:val="uk-UA" w:eastAsia="uk-UA"/>
        </w:rPr>
        <w:t xml:space="preserve"> України «Про збір та облік єдиного внеску на загальнообов'язкове державне соціальне страхування».</w:t>
      </w:r>
    </w:p>
    <w:p w:rsidR="00CB2DA8" w:rsidRPr="00C31D30" w:rsidRDefault="00E13CF6" w:rsidP="00CB2DA8">
      <w:pPr>
        <w:ind w:firstLine="709"/>
        <w:jc w:val="both"/>
        <w:rPr>
          <w:rStyle w:val="rvts23"/>
          <w:sz w:val="28"/>
          <w:szCs w:val="28"/>
          <w:lang w:val="uk-UA"/>
        </w:rPr>
      </w:pPr>
      <w:r w:rsidRPr="00C31D30">
        <w:rPr>
          <w:rStyle w:val="rvts23"/>
          <w:sz w:val="28"/>
          <w:szCs w:val="28"/>
          <w:lang w:val="uk-UA"/>
        </w:rPr>
        <w:t>Також с</w:t>
      </w:r>
      <w:r w:rsidR="00CB2DA8" w:rsidRPr="00C31D30">
        <w:rPr>
          <w:rStyle w:val="rvts23"/>
          <w:sz w:val="28"/>
          <w:szCs w:val="28"/>
          <w:lang w:val="uk-UA"/>
        </w:rPr>
        <w:t xml:space="preserve">лід звернути увагу, що деякі з порушених законопроектом питань певним чином унормовуються у Законі України від </w:t>
      </w:r>
      <w:r w:rsidR="00CB2DA8" w:rsidRPr="00C31D30">
        <w:rPr>
          <w:sz w:val="28"/>
          <w:szCs w:val="28"/>
          <w:lang w:val="uk-UA" w:eastAsia="uk-UA"/>
        </w:rPr>
        <w:t xml:space="preserve">04.12.2020 № 1072-IX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</w:t>
      </w:r>
      <w:r w:rsidR="00CB2DA8" w:rsidRPr="00C31D30">
        <w:rPr>
          <w:sz w:val="28"/>
          <w:szCs w:val="28"/>
          <w:lang w:val="uk-UA" w:eastAsia="uk-UA"/>
        </w:rPr>
        <w:lastRenderedPageBreak/>
        <w:t xml:space="preserve">території України гострої </w:t>
      </w:r>
      <w:proofErr w:type="spellStart"/>
      <w:r w:rsidR="00CB2DA8" w:rsidRPr="00C31D30">
        <w:rPr>
          <w:sz w:val="28"/>
          <w:szCs w:val="28"/>
          <w:lang w:val="uk-UA" w:eastAsia="uk-UA"/>
        </w:rPr>
        <w:t>распіраторної</w:t>
      </w:r>
      <w:proofErr w:type="spellEnd"/>
      <w:r w:rsidR="00CB2DA8" w:rsidRPr="00C31D30">
        <w:rPr>
          <w:sz w:val="28"/>
          <w:szCs w:val="28"/>
          <w:lang w:val="uk-UA" w:eastAsia="uk-UA"/>
        </w:rPr>
        <w:t xml:space="preserve"> хвороби COVID-19, спричиненої </w:t>
      </w:r>
      <w:proofErr w:type="spellStart"/>
      <w:r w:rsidR="00CB2DA8" w:rsidRPr="00C31D30">
        <w:rPr>
          <w:sz w:val="28"/>
          <w:szCs w:val="28"/>
          <w:lang w:val="uk-UA" w:eastAsia="uk-UA"/>
        </w:rPr>
        <w:t>коронавірусом</w:t>
      </w:r>
      <w:proofErr w:type="spellEnd"/>
      <w:r w:rsidR="00CB2DA8" w:rsidRPr="00C31D30">
        <w:rPr>
          <w:sz w:val="28"/>
          <w:szCs w:val="28"/>
          <w:lang w:val="uk-UA" w:eastAsia="uk-UA"/>
        </w:rPr>
        <w:t xml:space="preserve"> SARS-CoV-2».</w:t>
      </w:r>
    </w:p>
    <w:p w:rsidR="00467215" w:rsidRPr="00C31D30" w:rsidRDefault="00467215" w:rsidP="00467215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C31D30">
        <w:rPr>
          <w:sz w:val="28"/>
          <w:szCs w:val="28"/>
          <w:lang w:val="uk-UA"/>
        </w:rPr>
        <w:t xml:space="preserve">У пояснювальній записці до законопроекту </w:t>
      </w:r>
      <w:proofErr w:type="spellStart"/>
      <w:r w:rsidR="005759F7" w:rsidRPr="00C31D30">
        <w:rPr>
          <w:sz w:val="28"/>
          <w:szCs w:val="28"/>
          <w:lang w:val="uk-UA"/>
        </w:rPr>
        <w:t>відмічено</w:t>
      </w:r>
      <w:proofErr w:type="spellEnd"/>
      <w:r w:rsidR="008344EA" w:rsidRPr="00C31D30">
        <w:rPr>
          <w:sz w:val="28"/>
          <w:szCs w:val="28"/>
          <w:lang w:val="uk-UA"/>
        </w:rPr>
        <w:t>,</w:t>
      </w:r>
      <w:r w:rsidR="005759F7" w:rsidRPr="00C31D30">
        <w:rPr>
          <w:sz w:val="28"/>
          <w:szCs w:val="28"/>
          <w:lang w:val="uk-UA"/>
        </w:rPr>
        <w:t xml:space="preserve"> що </w:t>
      </w:r>
      <w:r w:rsidRPr="00C31D30">
        <w:rPr>
          <w:sz w:val="28"/>
          <w:szCs w:val="28"/>
          <w:lang w:val="uk-UA"/>
        </w:rPr>
        <w:t>зменшення доходів місцевих та державного бюджетів в результаті впровадження законопроекту має компенсуватис</w:t>
      </w:r>
      <w:r w:rsidR="00934FFB" w:rsidRPr="00C31D30">
        <w:rPr>
          <w:sz w:val="28"/>
          <w:szCs w:val="28"/>
          <w:lang w:val="uk-UA"/>
        </w:rPr>
        <w:t>я</w:t>
      </w:r>
      <w:r w:rsidRPr="00C31D30">
        <w:rPr>
          <w:sz w:val="28"/>
          <w:szCs w:val="28"/>
          <w:lang w:val="uk-UA"/>
        </w:rPr>
        <w:t xml:space="preserve"> за рахунок: збільшення надходжень до бюджетів від податків з реалізації товарів та послуг</w:t>
      </w:r>
      <w:r w:rsidR="00227614" w:rsidRPr="00C31D30">
        <w:rPr>
          <w:sz w:val="28"/>
          <w:szCs w:val="28"/>
          <w:lang w:val="uk-UA"/>
        </w:rPr>
        <w:t xml:space="preserve"> і зменшення витрат на державну підтримку малозабезпеченим (зокрема на субсидії), у зв’язку із збільшенням доходів населення; секвестру відповідних бюджетів; стабілізаційного фонду.</w:t>
      </w:r>
    </w:p>
    <w:p w:rsidR="00B1550A" w:rsidRPr="00C31D30" w:rsidRDefault="00B1550A" w:rsidP="00A012D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C31D30">
        <w:rPr>
          <w:sz w:val="28"/>
          <w:szCs w:val="28"/>
          <w:lang w:val="uk-UA"/>
        </w:rPr>
        <w:t xml:space="preserve">Однак, </w:t>
      </w:r>
      <w:r w:rsidR="00A012D0" w:rsidRPr="00C31D30">
        <w:rPr>
          <w:sz w:val="28"/>
          <w:szCs w:val="28"/>
          <w:lang w:val="uk-UA"/>
        </w:rPr>
        <w:t>до</w:t>
      </w:r>
      <w:r w:rsidRPr="00C31D30">
        <w:rPr>
          <w:sz w:val="28"/>
          <w:szCs w:val="28"/>
          <w:lang w:val="uk-UA"/>
        </w:rPr>
        <w:t xml:space="preserve"> законопроекту не надано фінансово-економічного обґрунтування (включаючи відповідні розрахунки), що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934FFB" w:rsidRPr="00C31D30" w:rsidRDefault="00934FFB" w:rsidP="00F6568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C31D30">
        <w:rPr>
          <w:sz w:val="28"/>
          <w:szCs w:val="28"/>
          <w:lang w:val="uk-UA"/>
        </w:rPr>
        <w:t>Міністерство фінансів України у своєму експертному висновку відмічає, що</w:t>
      </w:r>
      <w:r w:rsidR="00F65680" w:rsidRPr="00C31D30">
        <w:rPr>
          <w:sz w:val="28"/>
          <w:szCs w:val="28"/>
          <w:lang w:val="uk-UA"/>
        </w:rPr>
        <w:t xml:space="preserve"> реалізація положень законопроекту </w:t>
      </w:r>
      <w:r w:rsidR="00F65680" w:rsidRPr="00C31D30">
        <w:rPr>
          <w:sz w:val="28"/>
          <w:szCs w:val="28"/>
          <w:lang w:val="uk-UA" w:eastAsia="uk-UA"/>
        </w:rPr>
        <w:t xml:space="preserve">може призвести до втрат бюджетів та бюджетів Пенсійного фонду та соціальних страхових фондів (зокрема, звільнення від оподаткування доходів фізичних осіб у вигляді заробітної плати, нарахованих платнику податку відповідно до умов трудового договору (контракту), у сумі фактичного прожиткового мінімуму для працездатних осіб, може призвести до втрат бюджетів з податку на доходи фізичних осіб та військового збору у сумі близько 90 млрд грн на рік. Крім того </w:t>
      </w:r>
      <w:proofErr w:type="spellStart"/>
      <w:r w:rsidR="00F65680" w:rsidRPr="00C31D30">
        <w:rPr>
          <w:sz w:val="28"/>
          <w:szCs w:val="28"/>
          <w:lang w:val="uk-UA" w:eastAsia="uk-UA"/>
        </w:rPr>
        <w:t>відмічено</w:t>
      </w:r>
      <w:proofErr w:type="spellEnd"/>
      <w:r w:rsidR="00F65680" w:rsidRPr="00C31D30">
        <w:rPr>
          <w:sz w:val="28"/>
          <w:szCs w:val="28"/>
          <w:lang w:val="uk-UA" w:eastAsia="uk-UA"/>
        </w:rPr>
        <w:t>, що вартісну величину впливу на показники бюджетів щодо звільнення від оподаткування фізичних осіб-підприємців від сплати єдиного податку та єдиного внеску здійснити неможливо в зв'язку із відсутністю вихідних даних.</w:t>
      </w:r>
      <w:r w:rsidR="00F65680" w:rsidRPr="00C31D30">
        <w:rPr>
          <w:sz w:val="28"/>
          <w:szCs w:val="28"/>
          <w:lang w:val="uk-UA"/>
        </w:rPr>
        <w:t xml:space="preserve"> </w:t>
      </w:r>
      <w:r w:rsidRPr="00C31D30">
        <w:rPr>
          <w:sz w:val="28"/>
          <w:szCs w:val="28"/>
          <w:lang w:val="uk-UA"/>
        </w:rPr>
        <w:t>Загалом Мінфін висловлює зауваження щодо законопроекту та його не підтримує.</w:t>
      </w:r>
    </w:p>
    <w:p w:rsidR="00227614" w:rsidRPr="00C31D30" w:rsidRDefault="00934FFB" w:rsidP="00227614">
      <w:pPr>
        <w:pStyle w:val="20"/>
        <w:ind w:firstLine="709"/>
      </w:pPr>
      <w:r w:rsidRPr="00C31D30">
        <w:t>П</w:t>
      </w:r>
      <w:r w:rsidR="00A012D0" w:rsidRPr="00C31D30">
        <w:t xml:space="preserve">ередбачена </w:t>
      </w:r>
      <w:r w:rsidR="00227614" w:rsidRPr="00C31D30">
        <w:t>законопроектом дата набрання чинності відповідн</w:t>
      </w:r>
      <w:r w:rsidRPr="00C31D30">
        <w:t>им</w:t>
      </w:r>
      <w:r w:rsidR="00227614" w:rsidRPr="00C31D30">
        <w:t xml:space="preserve"> закон</w:t>
      </w:r>
      <w:r w:rsidRPr="00C31D30">
        <w:t>ом</w:t>
      </w:r>
      <w:r w:rsidR="00227614" w:rsidRPr="00C31D30">
        <w:t xml:space="preserve"> (</w:t>
      </w:r>
      <w:r w:rsidR="00177D94" w:rsidRPr="00C31D30">
        <w:t>з дня наступного за днем його опублікування</w:t>
      </w:r>
      <w:r w:rsidR="00227614" w:rsidRPr="00C31D30">
        <w:t>) не відповідає вимогам частини третьої статті 27 Бюджетного кодексу України щодо терміну введення в дію законів, які мають вплив на показники бюджету, а також підпункту 4.1.9 пункту 4.1 і пункту 4.5 статті 4 Податкового кодексу України щодо стабільності податкового законодавства.</w:t>
      </w:r>
    </w:p>
    <w:p w:rsidR="00934FFB" w:rsidRPr="00C31D30" w:rsidRDefault="00934FFB" w:rsidP="00CB2DA8">
      <w:pPr>
        <w:pStyle w:val="20"/>
        <w:ind w:firstLine="709"/>
        <w:rPr>
          <w:rStyle w:val="af"/>
          <w:rFonts w:ascii="Times New Roman" w:hAnsi="Times New Roman"/>
          <w:b w:val="0"/>
          <w:sz w:val="28"/>
        </w:rPr>
      </w:pPr>
      <w:r w:rsidRPr="00C31D30">
        <w:t>Згідно з Бюджетним кодексом України податок на доходи фізичних осіб зараховується до державного і місцевих бюджетів у відповідних пропорціях</w:t>
      </w:r>
      <w:r w:rsidR="00177D94" w:rsidRPr="00C31D30">
        <w:t>, а відповідно до пункту 19 частини першої статті 64 місцеві податки та збори (які включають єдиний податок) належать до доходів загального фонду бюджетів сільських, селищних, міських територіальних громад.</w:t>
      </w:r>
      <w:r w:rsidR="00CB2DA8" w:rsidRPr="00C31D30">
        <w:t xml:space="preserve"> </w:t>
      </w:r>
      <w:r w:rsidRPr="00C31D30">
        <w:rPr>
          <w:rStyle w:val="af"/>
          <w:rFonts w:ascii="Times New Roman" w:hAnsi="Times New Roman"/>
          <w:b w:val="0"/>
          <w:sz w:val="28"/>
        </w:rPr>
        <w:t>Статтею 103 цього Кодексу передбачено, що надання державою податкових пільг, які зменшують доходи місцевих бюджетів, має супроводжуватися наданням додаткової дотації з державного бюджету місцевим бюджетам на компенсацію відповідних втрат доходів місцевих бюджетів. Подані до законопроекту документи не містять пропозицій щодо компенсації місцевим бюджетам таких втрат.</w:t>
      </w:r>
    </w:p>
    <w:p w:rsidR="0025122D" w:rsidRPr="00C31D30" w:rsidRDefault="0025122D" w:rsidP="0025122D">
      <w:pPr>
        <w:ind w:firstLine="709"/>
        <w:jc w:val="both"/>
        <w:rPr>
          <w:sz w:val="28"/>
          <w:szCs w:val="28"/>
          <w:lang w:val="uk-UA"/>
        </w:rPr>
      </w:pPr>
      <w:r w:rsidRPr="00C31D30">
        <w:rPr>
          <w:sz w:val="28"/>
          <w:szCs w:val="28"/>
          <w:lang w:val="uk-UA"/>
        </w:rPr>
        <w:lastRenderedPageBreak/>
        <w:t xml:space="preserve">За </w:t>
      </w:r>
      <w:proofErr w:type="spellStart"/>
      <w:r w:rsidR="00C31D30" w:rsidRPr="00C31D30">
        <w:rPr>
          <w:rStyle w:val="a50"/>
          <w:sz w:val="28"/>
          <w:szCs w:val="28"/>
        </w:rPr>
        <w:t>підсумками</w:t>
      </w:r>
      <w:proofErr w:type="spellEnd"/>
      <w:r w:rsidR="00C31D30" w:rsidRPr="00C31D30">
        <w:rPr>
          <w:rStyle w:val="a50"/>
          <w:sz w:val="28"/>
          <w:szCs w:val="28"/>
        </w:rPr>
        <w:t xml:space="preserve"> </w:t>
      </w:r>
      <w:r w:rsidRPr="00C31D30">
        <w:rPr>
          <w:sz w:val="28"/>
          <w:szCs w:val="28"/>
          <w:lang w:val="uk-UA"/>
        </w:rPr>
        <w:t>розгляду Комітет прийняв рішення, що законопроект матиме вплив на показники бюджету (</w:t>
      </w:r>
      <w:r w:rsidR="000221BD" w:rsidRPr="00C31D30">
        <w:rPr>
          <w:sz w:val="28"/>
          <w:szCs w:val="28"/>
          <w:lang w:val="uk-UA"/>
        </w:rPr>
        <w:t>призведе до зменшення доходів державного</w:t>
      </w:r>
      <w:r w:rsidR="000F54AB" w:rsidRPr="00C31D30">
        <w:rPr>
          <w:sz w:val="28"/>
          <w:szCs w:val="28"/>
          <w:lang w:val="uk-UA"/>
        </w:rPr>
        <w:t xml:space="preserve"> і місцевих бюджетів</w:t>
      </w:r>
      <w:r w:rsidR="000221BD" w:rsidRPr="00C31D30">
        <w:rPr>
          <w:sz w:val="28"/>
          <w:szCs w:val="28"/>
          <w:lang w:val="uk-UA"/>
        </w:rPr>
        <w:t xml:space="preserve"> </w:t>
      </w:r>
      <w:r w:rsidR="000F54AB" w:rsidRPr="00C31D30">
        <w:rPr>
          <w:sz w:val="28"/>
          <w:szCs w:val="28"/>
          <w:lang w:val="uk-UA"/>
        </w:rPr>
        <w:t>відповідно</w:t>
      </w:r>
      <w:r w:rsidR="000221BD" w:rsidRPr="00C31D30">
        <w:rPr>
          <w:sz w:val="28"/>
          <w:szCs w:val="28"/>
          <w:lang w:val="uk-UA"/>
        </w:rPr>
        <w:t xml:space="preserve"> від військового збору</w:t>
      </w:r>
      <w:r w:rsidR="000F54AB" w:rsidRPr="00C31D30">
        <w:rPr>
          <w:sz w:val="28"/>
          <w:szCs w:val="28"/>
          <w:lang w:val="uk-UA"/>
        </w:rPr>
        <w:t>,</w:t>
      </w:r>
      <w:r w:rsidR="000221BD" w:rsidRPr="00C31D30">
        <w:rPr>
          <w:sz w:val="28"/>
          <w:szCs w:val="28"/>
          <w:lang w:val="uk-UA"/>
        </w:rPr>
        <w:t xml:space="preserve"> </w:t>
      </w:r>
      <w:r w:rsidRPr="00C31D30">
        <w:rPr>
          <w:sz w:val="28"/>
          <w:szCs w:val="28"/>
          <w:lang w:val="uk-UA"/>
        </w:rPr>
        <w:t>податку на доходи фізичних осіб</w:t>
      </w:r>
      <w:r w:rsidR="000F54AB" w:rsidRPr="00C31D30">
        <w:rPr>
          <w:sz w:val="28"/>
          <w:szCs w:val="28"/>
          <w:lang w:val="uk-UA"/>
        </w:rPr>
        <w:t>, єдиного податку та потребуватиме додаткових видатків державного бюджету для компенсації втрат доходів місцевих бюджетів, а також може призвести до зменшення надходжень до фондів загальнообов'язкового державного соціального і пенсійного страхування від єдиного внеску</w:t>
      </w:r>
      <w:r w:rsidR="00934FFB" w:rsidRPr="00C31D30">
        <w:rPr>
          <w:sz w:val="28"/>
          <w:szCs w:val="28"/>
          <w:lang w:val="uk-UA"/>
        </w:rPr>
        <w:t xml:space="preserve"> </w:t>
      </w:r>
      <w:r w:rsidR="000F54AB" w:rsidRPr="00C31D30">
        <w:rPr>
          <w:sz w:val="28"/>
          <w:szCs w:val="28"/>
          <w:lang w:val="uk-UA"/>
        </w:rPr>
        <w:t xml:space="preserve">та може потребувати додаткових видатків державного бюджету на покриття дефіциту Пенсійного фонду України у разі унормування </w:t>
      </w:r>
      <w:r w:rsidR="00C31D30" w:rsidRPr="00C31D30">
        <w:rPr>
          <w:sz w:val="28"/>
          <w:szCs w:val="28"/>
          <w:lang w:val="uk-UA"/>
        </w:rPr>
        <w:t xml:space="preserve">питання звільнення від сплати єдиного внеску у відповідному </w:t>
      </w:r>
      <w:r w:rsidR="005C1DC9">
        <w:rPr>
          <w:sz w:val="28"/>
          <w:szCs w:val="28"/>
          <w:lang w:val="uk-UA"/>
        </w:rPr>
        <w:t>з</w:t>
      </w:r>
      <w:r w:rsidR="00C31D30" w:rsidRPr="00C31D30">
        <w:rPr>
          <w:sz w:val="28"/>
          <w:szCs w:val="28"/>
          <w:lang w:val="uk-UA"/>
        </w:rPr>
        <w:t>аконі</w:t>
      </w:r>
      <w:r w:rsidRPr="00C31D30">
        <w:rPr>
          <w:sz w:val="28"/>
          <w:szCs w:val="28"/>
          <w:lang w:val="uk-UA"/>
        </w:rPr>
        <w:t xml:space="preserve">). </w:t>
      </w:r>
      <w:r w:rsidR="00C31D30" w:rsidRPr="00C31D30">
        <w:rPr>
          <w:sz w:val="28"/>
          <w:szCs w:val="28"/>
          <w:lang w:val="uk-UA"/>
        </w:rPr>
        <w:t>У разі прийняття відповідного закону він має вводитися в дію відповідно до вимог частини третьої статті 27 Бюджетного кодексу України.</w:t>
      </w:r>
    </w:p>
    <w:p w:rsidR="00B932F6" w:rsidRPr="00A012D0" w:rsidRDefault="00C31D30" w:rsidP="00C31D30">
      <w:pPr>
        <w:spacing w:before="840"/>
        <w:ind w:right="51"/>
        <w:jc w:val="both"/>
        <w:rPr>
          <w:b/>
          <w:sz w:val="28"/>
          <w:szCs w:val="28"/>
          <w:lang w:val="uk-UA"/>
        </w:rPr>
      </w:pPr>
      <w:r w:rsidRPr="00493BD6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493BD6">
        <w:rPr>
          <w:b/>
          <w:sz w:val="28"/>
          <w:szCs w:val="28"/>
          <w:lang w:val="uk-UA"/>
        </w:rPr>
        <w:t>Ю.Ю. Арістов</w:t>
      </w:r>
    </w:p>
    <w:sectPr w:rsidR="00B932F6" w:rsidRPr="00A012D0" w:rsidSect="005401D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851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46" w:rsidRDefault="00490046">
      <w:r>
        <w:separator/>
      </w:r>
    </w:p>
  </w:endnote>
  <w:endnote w:type="continuationSeparator" w:id="0">
    <w:p w:rsidR="00490046" w:rsidRDefault="0049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B33EF" w:rsidRPr="00EB33EF">
      <w:rPr>
        <w:noProof/>
        <w:lang w:val="uk-UA"/>
      </w:rPr>
      <w:t>3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46" w:rsidRDefault="00490046">
      <w:r>
        <w:separator/>
      </w:r>
    </w:p>
  </w:footnote>
  <w:footnote w:type="continuationSeparator" w:id="0">
    <w:p w:rsidR="00490046" w:rsidRDefault="0049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0945EA" w:rsidRDefault="00FB0527" w:rsidP="0062423B">
    <w:pPr>
      <w:pStyle w:val="a3"/>
      <w:jc w:val="right"/>
      <w:rPr>
        <w:b w:val="0"/>
        <w:bCs w:val="0"/>
        <w:sz w:val="16"/>
      </w:rPr>
    </w:pPr>
    <w:r w:rsidRPr="000945EA">
      <w:rPr>
        <w:b w:val="0"/>
        <w:bCs w:val="0"/>
        <w:sz w:val="20"/>
      </w:rPr>
      <w:t>До реєстр.</w:t>
    </w:r>
    <w:r w:rsidRPr="0058308E">
      <w:rPr>
        <w:b w:val="0"/>
        <w:bCs w:val="0"/>
        <w:sz w:val="20"/>
      </w:rPr>
      <w:t xml:space="preserve"> </w:t>
    </w:r>
    <w:r w:rsidR="00BB37DC" w:rsidRPr="00BB37DC">
      <w:rPr>
        <w:b w:val="0"/>
        <w:bCs w:val="0"/>
        <w:sz w:val="20"/>
      </w:rPr>
      <w:t>№ </w:t>
    </w:r>
    <w:r w:rsidR="00F92327" w:rsidRPr="00F92327">
      <w:rPr>
        <w:b w:val="0"/>
        <w:bCs w:val="0"/>
        <w:sz w:val="20"/>
      </w:rPr>
      <w:t>4432 від 26.11.2020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9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09"/>
        </w:tabs>
        <w:ind w:left="1069" w:hanging="709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789" w:hanging="709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509" w:hanging="529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3229" w:hanging="709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589"/>
        </w:tabs>
        <w:ind w:left="3949" w:hanging="709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09"/>
        </w:tabs>
        <w:ind w:left="4669" w:hanging="529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389" w:hanging="709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749"/>
        </w:tabs>
        <w:ind w:left="6109" w:hanging="709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469"/>
        </w:tabs>
        <w:ind w:left="6829" w:hanging="529"/>
      </w:pPr>
      <w:rPr>
        <w:rFonts w:ascii="Noto Sans Symbols" w:eastAsia="Times New Roman" w:hAnsi="Noto Sans Symbols"/>
      </w:rPr>
    </w:lvl>
  </w:abstractNum>
  <w:abstractNum w:abstractNumId="1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8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7"/>
  </w:num>
  <w:num w:numId="5">
    <w:abstractNumId w:val="3"/>
  </w:num>
  <w:num w:numId="6">
    <w:abstractNumId w:val="19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18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1BD"/>
    <w:rsid w:val="0002274B"/>
    <w:rsid w:val="000248F6"/>
    <w:rsid w:val="00026832"/>
    <w:rsid w:val="00027223"/>
    <w:rsid w:val="00032D6A"/>
    <w:rsid w:val="000366EE"/>
    <w:rsid w:val="00036F3E"/>
    <w:rsid w:val="000459BC"/>
    <w:rsid w:val="00045A9B"/>
    <w:rsid w:val="00045BB7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0BB1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17F0"/>
    <w:rsid w:val="000A34B2"/>
    <w:rsid w:val="000A36F8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C7D7A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4AB"/>
    <w:rsid w:val="000F58B5"/>
    <w:rsid w:val="000F694D"/>
    <w:rsid w:val="00100D45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74CA"/>
    <w:rsid w:val="001471EC"/>
    <w:rsid w:val="0014793F"/>
    <w:rsid w:val="001618C8"/>
    <w:rsid w:val="00162EAC"/>
    <w:rsid w:val="001641D7"/>
    <w:rsid w:val="00170616"/>
    <w:rsid w:val="00170F90"/>
    <w:rsid w:val="001723CA"/>
    <w:rsid w:val="0017367B"/>
    <w:rsid w:val="00176A60"/>
    <w:rsid w:val="00177D94"/>
    <w:rsid w:val="00177F99"/>
    <w:rsid w:val="00191832"/>
    <w:rsid w:val="0019260D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27614"/>
    <w:rsid w:val="00232FA4"/>
    <w:rsid w:val="00241116"/>
    <w:rsid w:val="0024309E"/>
    <w:rsid w:val="002440B2"/>
    <w:rsid w:val="0024557D"/>
    <w:rsid w:val="002463B5"/>
    <w:rsid w:val="00250D24"/>
    <w:rsid w:val="0025122D"/>
    <w:rsid w:val="0025655C"/>
    <w:rsid w:val="00256CD0"/>
    <w:rsid w:val="00262B54"/>
    <w:rsid w:val="002648EA"/>
    <w:rsid w:val="00265628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6E1B"/>
    <w:rsid w:val="002B72FA"/>
    <w:rsid w:val="002C05D5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7882"/>
    <w:rsid w:val="00305DDD"/>
    <w:rsid w:val="00306935"/>
    <w:rsid w:val="00315F06"/>
    <w:rsid w:val="00315F5A"/>
    <w:rsid w:val="00316158"/>
    <w:rsid w:val="0032455D"/>
    <w:rsid w:val="003273EF"/>
    <w:rsid w:val="00332422"/>
    <w:rsid w:val="0033432F"/>
    <w:rsid w:val="00337891"/>
    <w:rsid w:val="00340128"/>
    <w:rsid w:val="00343B46"/>
    <w:rsid w:val="0034426A"/>
    <w:rsid w:val="003446D1"/>
    <w:rsid w:val="00344E51"/>
    <w:rsid w:val="0034527B"/>
    <w:rsid w:val="003468AB"/>
    <w:rsid w:val="00346DE7"/>
    <w:rsid w:val="0034790F"/>
    <w:rsid w:val="00351316"/>
    <w:rsid w:val="0035737F"/>
    <w:rsid w:val="00357BF0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5E1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67215"/>
    <w:rsid w:val="004713A4"/>
    <w:rsid w:val="00480653"/>
    <w:rsid w:val="004809D1"/>
    <w:rsid w:val="00481354"/>
    <w:rsid w:val="0048531E"/>
    <w:rsid w:val="004853B7"/>
    <w:rsid w:val="004856EF"/>
    <w:rsid w:val="004860AA"/>
    <w:rsid w:val="00487541"/>
    <w:rsid w:val="00490046"/>
    <w:rsid w:val="00496E48"/>
    <w:rsid w:val="004979BA"/>
    <w:rsid w:val="004A1733"/>
    <w:rsid w:val="004A373F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DF4"/>
    <w:rsid w:val="004F5F78"/>
    <w:rsid w:val="005035A7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1DA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59F7"/>
    <w:rsid w:val="00577FD3"/>
    <w:rsid w:val="00581907"/>
    <w:rsid w:val="0058308E"/>
    <w:rsid w:val="00586545"/>
    <w:rsid w:val="00586B74"/>
    <w:rsid w:val="00587E93"/>
    <w:rsid w:val="00590BA2"/>
    <w:rsid w:val="0059249E"/>
    <w:rsid w:val="00592D8D"/>
    <w:rsid w:val="005940E3"/>
    <w:rsid w:val="0059469D"/>
    <w:rsid w:val="0059615A"/>
    <w:rsid w:val="00596BC0"/>
    <w:rsid w:val="005A11A7"/>
    <w:rsid w:val="005A3F6F"/>
    <w:rsid w:val="005A439D"/>
    <w:rsid w:val="005A49A2"/>
    <w:rsid w:val="005A52E8"/>
    <w:rsid w:val="005A5589"/>
    <w:rsid w:val="005A5949"/>
    <w:rsid w:val="005B3539"/>
    <w:rsid w:val="005B3A98"/>
    <w:rsid w:val="005B7AE0"/>
    <w:rsid w:val="005C1DC9"/>
    <w:rsid w:val="005C2C23"/>
    <w:rsid w:val="005C7150"/>
    <w:rsid w:val="005C7674"/>
    <w:rsid w:val="005C76C5"/>
    <w:rsid w:val="005D28D9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0F92"/>
    <w:rsid w:val="00631C3F"/>
    <w:rsid w:val="00631CC4"/>
    <w:rsid w:val="00632126"/>
    <w:rsid w:val="00640374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0FE3"/>
    <w:rsid w:val="006722AF"/>
    <w:rsid w:val="006726A8"/>
    <w:rsid w:val="00680345"/>
    <w:rsid w:val="00680D14"/>
    <w:rsid w:val="00685251"/>
    <w:rsid w:val="00692D37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5974"/>
    <w:rsid w:val="006C7759"/>
    <w:rsid w:val="006D0A8F"/>
    <w:rsid w:val="006D0D5D"/>
    <w:rsid w:val="006D26B2"/>
    <w:rsid w:val="006D28F5"/>
    <w:rsid w:val="006D5B94"/>
    <w:rsid w:val="006D6524"/>
    <w:rsid w:val="006E0241"/>
    <w:rsid w:val="006E23DD"/>
    <w:rsid w:val="006E3689"/>
    <w:rsid w:val="006E3A96"/>
    <w:rsid w:val="006F4F72"/>
    <w:rsid w:val="006F6B05"/>
    <w:rsid w:val="007062EB"/>
    <w:rsid w:val="0070668D"/>
    <w:rsid w:val="0071196F"/>
    <w:rsid w:val="007126DE"/>
    <w:rsid w:val="00713DDF"/>
    <w:rsid w:val="00717034"/>
    <w:rsid w:val="00720339"/>
    <w:rsid w:val="00721368"/>
    <w:rsid w:val="007225EC"/>
    <w:rsid w:val="00735E92"/>
    <w:rsid w:val="0075026F"/>
    <w:rsid w:val="00752D5C"/>
    <w:rsid w:val="00760523"/>
    <w:rsid w:val="007625CC"/>
    <w:rsid w:val="00767C6C"/>
    <w:rsid w:val="00772737"/>
    <w:rsid w:val="0077565E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B5A86"/>
    <w:rsid w:val="007C2690"/>
    <w:rsid w:val="007D0F19"/>
    <w:rsid w:val="007D1692"/>
    <w:rsid w:val="007D4D72"/>
    <w:rsid w:val="007E1E4D"/>
    <w:rsid w:val="007E66B9"/>
    <w:rsid w:val="007E7DEB"/>
    <w:rsid w:val="007F1178"/>
    <w:rsid w:val="007F4996"/>
    <w:rsid w:val="008049EC"/>
    <w:rsid w:val="00806637"/>
    <w:rsid w:val="00807409"/>
    <w:rsid w:val="00807D8C"/>
    <w:rsid w:val="0081092E"/>
    <w:rsid w:val="00812082"/>
    <w:rsid w:val="008137E3"/>
    <w:rsid w:val="00813A52"/>
    <w:rsid w:val="00814046"/>
    <w:rsid w:val="008155DA"/>
    <w:rsid w:val="00822D63"/>
    <w:rsid w:val="00832A61"/>
    <w:rsid w:val="008340AE"/>
    <w:rsid w:val="008344EA"/>
    <w:rsid w:val="00835674"/>
    <w:rsid w:val="00835E6A"/>
    <w:rsid w:val="00836BF1"/>
    <w:rsid w:val="008458F7"/>
    <w:rsid w:val="00852FE2"/>
    <w:rsid w:val="0085771E"/>
    <w:rsid w:val="00860EE6"/>
    <w:rsid w:val="00864D75"/>
    <w:rsid w:val="00866CFE"/>
    <w:rsid w:val="008738DF"/>
    <w:rsid w:val="008743D2"/>
    <w:rsid w:val="008747CE"/>
    <w:rsid w:val="00880084"/>
    <w:rsid w:val="00887609"/>
    <w:rsid w:val="00897760"/>
    <w:rsid w:val="008A12D0"/>
    <w:rsid w:val="008A1BB4"/>
    <w:rsid w:val="008B022A"/>
    <w:rsid w:val="008B11FB"/>
    <w:rsid w:val="008B2A62"/>
    <w:rsid w:val="008B49C0"/>
    <w:rsid w:val="008B51EF"/>
    <w:rsid w:val="008B6479"/>
    <w:rsid w:val="008B757C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4FFB"/>
    <w:rsid w:val="00936E72"/>
    <w:rsid w:val="009374C9"/>
    <w:rsid w:val="00937E99"/>
    <w:rsid w:val="00940D2A"/>
    <w:rsid w:val="00941599"/>
    <w:rsid w:val="00943E48"/>
    <w:rsid w:val="00946107"/>
    <w:rsid w:val="00947322"/>
    <w:rsid w:val="00947D1C"/>
    <w:rsid w:val="00954F0A"/>
    <w:rsid w:val="009550FB"/>
    <w:rsid w:val="00956BB9"/>
    <w:rsid w:val="009613E5"/>
    <w:rsid w:val="00963700"/>
    <w:rsid w:val="00963A1E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467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B7CBC"/>
    <w:rsid w:val="009C08C8"/>
    <w:rsid w:val="009C1045"/>
    <w:rsid w:val="009C1DD0"/>
    <w:rsid w:val="009C33B5"/>
    <w:rsid w:val="009C349A"/>
    <w:rsid w:val="009D3C28"/>
    <w:rsid w:val="009E1CC4"/>
    <w:rsid w:val="009E1F37"/>
    <w:rsid w:val="009E4C25"/>
    <w:rsid w:val="009F74E7"/>
    <w:rsid w:val="00A00785"/>
    <w:rsid w:val="00A008D1"/>
    <w:rsid w:val="00A012D0"/>
    <w:rsid w:val="00A0353E"/>
    <w:rsid w:val="00A04440"/>
    <w:rsid w:val="00A070ED"/>
    <w:rsid w:val="00A10405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4792F"/>
    <w:rsid w:val="00A50077"/>
    <w:rsid w:val="00A54732"/>
    <w:rsid w:val="00A54A63"/>
    <w:rsid w:val="00A54CFE"/>
    <w:rsid w:val="00A54DD9"/>
    <w:rsid w:val="00A6344C"/>
    <w:rsid w:val="00A65AFF"/>
    <w:rsid w:val="00A65CDB"/>
    <w:rsid w:val="00A6621B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8513F"/>
    <w:rsid w:val="00A92128"/>
    <w:rsid w:val="00A94136"/>
    <w:rsid w:val="00AA0B01"/>
    <w:rsid w:val="00AA2956"/>
    <w:rsid w:val="00AA75CE"/>
    <w:rsid w:val="00AB3090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B12C7D"/>
    <w:rsid w:val="00B1550A"/>
    <w:rsid w:val="00B243FD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029A"/>
    <w:rsid w:val="00B816BC"/>
    <w:rsid w:val="00B8368F"/>
    <w:rsid w:val="00B83D33"/>
    <w:rsid w:val="00B85075"/>
    <w:rsid w:val="00B85286"/>
    <w:rsid w:val="00B865B6"/>
    <w:rsid w:val="00B879AC"/>
    <w:rsid w:val="00B932F6"/>
    <w:rsid w:val="00B952E7"/>
    <w:rsid w:val="00B9565E"/>
    <w:rsid w:val="00B95B15"/>
    <w:rsid w:val="00BA6593"/>
    <w:rsid w:val="00BB37DC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21A4F"/>
    <w:rsid w:val="00C315F5"/>
    <w:rsid w:val="00C31D30"/>
    <w:rsid w:val="00C33D24"/>
    <w:rsid w:val="00C358F9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66C65"/>
    <w:rsid w:val="00C713F2"/>
    <w:rsid w:val="00C714C9"/>
    <w:rsid w:val="00C72A77"/>
    <w:rsid w:val="00C77459"/>
    <w:rsid w:val="00C77506"/>
    <w:rsid w:val="00C85A9D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2DA8"/>
    <w:rsid w:val="00CB5868"/>
    <w:rsid w:val="00CB7B66"/>
    <w:rsid w:val="00CC4241"/>
    <w:rsid w:val="00CC5D6B"/>
    <w:rsid w:val="00CC708F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169C5"/>
    <w:rsid w:val="00D24796"/>
    <w:rsid w:val="00D31599"/>
    <w:rsid w:val="00D3169E"/>
    <w:rsid w:val="00D334FF"/>
    <w:rsid w:val="00D3531E"/>
    <w:rsid w:val="00D43E1F"/>
    <w:rsid w:val="00D44A1E"/>
    <w:rsid w:val="00D52D63"/>
    <w:rsid w:val="00D57561"/>
    <w:rsid w:val="00D61B1F"/>
    <w:rsid w:val="00D70715"/>
    <w:rsid w:val="00D72005"/>
    <w:rsid w:val="00D7227D"/>
    <w:rsid w:val="00D73D73"/>
    <w:rsid w:val="00D75502"/>
    <w:rsid w:val="00D854B8"/>
    <w:rsid w:val="00D85AC2"/>
    <w:rsid w:val="00D86BE3"/>
    <w:rsid w:val="00D9033F"/>
    <w:rsid w:val="00D908DE"/>
    <w:rsid w:val="00D94311"/>
    <w:rsid w:val="00D96B98"/>
    <w:rsid w:val="00DA2775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CF6"/>
    <w:rsid w:val="00E13FC1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A92"/>
    <w:rsid w:val="00E92CC6"/>
    <w:rsid w:val="00E9344A"/>
    <w:rsid w:val="00E93D02"/>
    <w:rsid w:val="00E93DB4"/>
    <w:rsid w:val="00EA6029"/>
    <w:rsid w:val="00EA6158"/>
    <w:rsid w:val="00EB1B84"/>
    <w:rsid w:val="00EB2918"/>
    <w:rsid w:val="00EB33EF"/>
    <w:rsid w:val="00EB390D"/>
    <w:rsid w:val="00EB49F7"/>
    <w:rsid w:val="00EB5B04"/>
    <w:rsid w:val="00EC0365"/>
    <w:rsid w:val="00EC472B"/>
    <w:rsid w:val="00EC550A"/>
    <w:rsid w:val="00EC57F0"/>
    <w:rsid w:val="00EC5966"/>
    <w:rsid w:val="00EC5E94"/>
    <w:rsid w:val="00ED258B"/>
    <w:rsid w:val="00ED3C32"/>
    <w:rsid w:val="00ED49F9"/>
    <w:rsid w:val="00EE1C74"/>
    <w:rsid w:val="00EE6362"/>
    <w:rsid w:val="00EE76C1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65680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92327"/>
    <w:rsid w:val="00FA4B60"/>
    <w:rsid w:val="00FA7113"/>
    <w:rsid w:val="00FB0527"/>
    <w:rsid w:val="00FC0F1A"/>
    <w:rsid w:val="00FC20AE"/>
    <w:rsid w:val="00FC2242"/>
    <w:rsid w:val="00FC416E"/>
    <w:rsid w:val="00FC6CE2"/>
    <w:rsid w:val="00FC7201"/>
    <w:rsid w:val="00FD1356"/>
    <w:rsid w:val="00FD1513"/>
    <w:rsid w:val="00FE1FA9"/>
    <w:rsid w:val="00FE591F"/>
    <w:rsid w:val="00FE5C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23">
    <w:name w:val="rvts23"/>
    <w:basedOn w:val="a0"/>
    <w:rsid w:val="00CB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9B30-6411-49F6-8544-94BB8D3D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3701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8</cp:revision>
  <cp:lastPrinted>2021-01-21T07:45:00Z</cp:lastPrinted>
  <dcterms:created xsi:type="dcterms:W3CDTF">2021-01-20T12:06:00Z</dcterms:created>
  <dcterms:modified xsi:type="dcterms:W3CDTF">2021-01-28T09:32:00Z</dcterms:modified>
</cp:coreProperties>
</file>