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E478" w14:textId="77777777" w:rsidR="00221DDB" w:rsidRPr="004C0E6F" w:rsidRDefault="00221DDB" w:rsidP="004C0E6F">
      <w:pPr>
        <w:jc w:val="center"/>
        <w:rPr>
          <w:rFonts w:ascii="Times New Roman" w:eastAsia="Times New Roman" w:hAnsi="Times New Roman" w:cs="Times New Roman"/>
          <w:b/>
          <w:bCs/>
          <w:sz w:val="28"/>
          <w:szCs w:val="28"/>
        </w:rPr>
      </w:pPr>
      <w:bookmarkStart w:id="0" w:name="_GoBack"/>
      <w:bookmarkEnd w:id="0"/>
    </w:p>
    <w:p w14:paraId="75158F94" w14:textId="77777777" w:rsidR="00A77F8B" w:rsidRPr="004C0E6F" w:rsidRDefault="00A77F8B" w:rsidP="004C0E6F">
      <w:pPr>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ПОРІВНЯЛЬНА ТАБЛИЦЯ</w:t>
      </w:r>
    </w:p>
    <w:p w14:paraId="5732259D" w14:textId="595137D3" w:rsidR="00A77F8B" w:rsidRPr="004C0E6F" w:rsidRDefault="00E336EB" w:rsidP="004C0E6F">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до прое</w:t>
      </w:r>
      <w:r w:rsidR="0083403F">
        <w:rPr>
          <w:rFonts w:ascii="Times New Roman" w:eastAsia="Times New Roman" w:hAnsi="Times New Roman" w:cs="Times New Roman"/>
          <w:b/>
          <w:bCs/>
          <w:sz w:val="28"/>
          <w:szCs w:val="28"/>
        </w:rPr>
        <w:t>кту Закону України «</w:t>
      </w:r>
      <w:r w:rsidR="00A77F8B" w:rsidRPr="004C0E6F">
        <w:rPr>
          <w:rFonts w:ascii="Times New Roman" w:eastAsia="Times New Roman" w:hAnsi="Times New Roman" w:cs="Times New Roman"/>
          <w:b/>
          <w:bCs/>
          <w:sz w:val="28"/>
          <w:szCs w:val="28"/>
        </w:rPr>
        <w:t>Про внесення змін до деяких</w:t>
      </w:r>
      <w:r w:rsidR="005A78A5" w:rsidRPr="004C0E6F">
        <w:rPr>
          <w:rFonts w:ascii="Times New Roman" w:eastAsia="Times New Roman" w:hAnsi="Times New Roman" w:cs="Times New Roman"/>
          <w:b/>
          <w:bCs/>
          <w:sz w:val="28"/>
          <w:szCs w:val="28"/>
        </w:rPr>
        <w:t xml:space="preserve"> законів України щодо внесення відомостей</w:t>
      </w:r>
      <w:r w:rsidR="00A77F8B" w:rsidRPr="004C0E6F">
        <w:rPr>
          <w:rFonts w:ascii="Times New Roman" w:eastAsia="Times New Roman" w:hAnsi="Times New Roman" w:cs="Times New Roman"/>
          <w:b/>
          <w:bCs/>
          <w:sz w:val="28"/>
          <w:szCs w:val="28"/>
        </w:rPr>
        <w:t xml:space="preserve"> про зареєстроване місце проживання громадян України на тимчасово окупованих територіях </w:t>
      </w:r>
      <w:r w:rsidR="00410DBE" w:rsidRPr="004C0E6F">
        <w:rPr>
          <w:rFonts w:ascii="Times New Roman" w:eastAsia="Times New Roman" w:hAnsi="Times New Roman" w:cs="Times New Roman"/>
          <w:b/>
          <w:bCs/>
          <w:sz w:val="28"/>
          <w:szCs w:val="28"/>
        </w:rPr>
        <w:t>у Донецькій та Луганській областях, Автономній Республіці Крим та місті Севастополі</w:t>
      </w:r>
      <w:r w:rsidR="00A77F8B" w:rsidRPr="004C0E6F">
        <w:rPr>
          <w:rFonts w:ascii="Times New Roman" w:eastAsia="Times New Roman" w:hAnsi="Times New Roman" w:cs="Times New Roman"/>
          <w:b/>
          <w:bCs/>
          <w:sz w:val="28"/>
          <w:szCs w:val="28"/>
        </w:rPr>
        <w:t>, а також оформлення документів, що посвідчують особу та підтверджують громадянство У</w:t>
      </w:r>
      <w:r w:rsidR="0083403F">
        <w:rPr>
          <w:rFonts w:ascii="Times New Roman" w:eastAsia="Times New Roman" w:hAnsi="Times New Roman" w:cs="Times New Roman"/>
          <w:b/>
          <w:bCs/>
          <w:sz w:val="28"/>
          <w:szCs w:val="28"/>
        </w:rPr>
        <w:t>країни»</w:t>
      </w:r>
    </w:p>
    <w:p w14:paraId="39D9EAC0" w14:textId="77777777" w:rsidR="00A77F8B" w:rsidRPr="004C0E6F" w:rsidRDefault="00A77F8B" w:rsidP="004C0E6F">
      <w:pPr>
        <w:ind w:firstLine="720"/>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7968"/>
        <w:gridCol w:w="7410"/>
      </w:tblGrid>
      <w:tr w:rsidR="00A77F8B" w:rsidRPr="004C0E6F" w14:paraId="3B48F036" w14:textId="77777777" w:rsidTr="004C0E6F">
        <w:trPr>
          <w:trHeight w:val="815"/>
        </w:trPr>
        <w:tc>
          <w:tcPr>
            <w:tcW w:w="7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FA51C" w14:textId="77777777" w:rsidR="00A77F8B" w:rsidRPr="004C0E6F" w:rsidRDefault="00A77F8B" w:rsidP="004C0E6F">
            <w:pPr>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Зміст положення (норми) чинного</w:t>
            </w:r>
          </w:p>
          <w:p w14:paraId="0B3E0974" w14:textId="77777777" w:rsidR="00A77F8B" w:rsidRPr="004C0E6F" w:rsidRDefault="00A77F8B" w:rsidP="004C0E6F">
            <w:pPr>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акту законодавства</w:t>
            </w:r>
          </w:p>
        </w:tc>
        <w:tc>
          <w:tcPr>
            <w:tcW w:w="7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D585E" w14:textId="77777777" w:rsidR="00A77F8B" w:rsidRPr="004C0E6F" w:rsidRDefault="00A77F8B" w:rsidP="004C0E6F">
            <w:pPr>
              <w:jc w:val="center"/>
              <w:rPr>
                <w:rFonts w:ascii="Times New Roman" w:eastAsia="Times New Roman" w:hAnsi="Times New Roman" w:cs="Times New Roman"/>
                <w:sz w:val="28"/>
                <w:szCs w:val="28"/>
                <w:lang w:val="ru-RU"/>
              </w:rPr>
            </w:pPr>
            <w:r w:rsidRPr="004C0E6F">
              <w:rPr>
                <w:rFonts w:ascii="Times New Roman" w:eastAsia="Times New Roman" w:hAnsi="Times New Roman" w:cs="Times New Roman"/>
                <w:b/>
                <w:bCs/>
                <w:sz w:val="28"/>
                <w:szCs w:val="28"/>
              </w:rPr>
              <w:t>Зміст відповідного положення</w:t>
            </w:r>
            <w:r w:rsidR="00221DDB" w:rsidRPr="004C0E6F">
              <w:rPr>
                <w:rFonts w:ascii="Times New Roman" w:eastAsia="Times New Roman" w:hAnsi="Times New Roman" w:cs="Times New Roman"/>
                <w:b/>
                <w:bCs/>
                <w:sz w:val="28"/>
                <w:szCs w:val="28"/>
                <w:lang w:val="ru-RU"/>
              </w:rPr>
              <w:t xml:space="preserve"> </w:t>
            </w:r>
          </w:p>
          <w:p w14:paraId="4333F4F3" w14:textId="77777777" w:rsidR="00A77F8B" w:rsidRPr="004C0E6F" w:rsidRDefault="00A77F8B" w:rsidP="004C0E6F">
            <w:pPr>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(норми) проекту акту</w:t>
            </w:r>
          </w:p>
        </w:tc>
      </w:tr>
      <w:tr w:rsidR="00A77F8B" w:rsidRPr="004C0E6F" w14:paraId="7F879E9E" w14:textId="77777777" w:rsidTr="00A77F8B">
        <w:trPr>
          <w:trHeight w:val="49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40A9A" w14:textId="77777777" w:rsidR="00A77F8B" w:rsidRPr="004C0E6F" w:rsidRDefault="00A77F8B" w:rsidP="004C0E6F">
            <w:pPr>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Закон України «Про свободу пересування та вільний вибір місця проживання в Україні»</w:t>
            </w:r>
          </w:p>
        </w:tc>
      </w:tr>
      <w:tr w:rsidR="00A77F8B" w:rsidRPr="004C0E6F" w14:paraId="406205B6" w14:textId="77777777" w:rsidTr="004C0E6F">
        <w:trPr>
          <w:trHeight w:val="2615"/>
        </w:trPr>
        <w:tc>
          <w:tcPr>
            <w:tcW w:w="7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D0A2A"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Стаття 6. Реєстрація місця проживання особи</w:t>
            </w:r>
          </w:p>
          <w:p w14:paraId="0ADB9CFE"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w:t>
            </w:r>
          </w:p>
          <w:p w14:paraId="26226470"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Для реєстрації особа або її представник подає органу реєстрації (у тому числі через центр надання адміністративних послуг):</w:t>
            </w:r>
          </w:p>
          <w:p w14:paraId="1073DDF4"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письмову заяву;</w:t>
            </w:r>
          </w:p>
          <w:p w14:paraId="48169522"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документ, до якого вносяться відомості про місце проживання. Якщо дитина не досягла 16-річного віку, подається свідоцтво про народження;</w:t>
            </w:r>
          </w:p>
          <w:p w14:paraId="25641BBC" w14:textId="77777777" w:rsidR="00B45A8A" w:rsidRPr="004C0E6F" w:rsidRDefault="00B45A8A" w:rsidP="004C0E6F">
            <w:pPr>
              <w:jc w:val="both"/>
              <w:rPr>
                <w:rFonts w:ascii="Times New Roman" w:eastAsia="Times New Roman" w:hAnsi="Times New Roman" w:cs="Times New Roman"/>
                <w:b/>
                <w:bCs/>
                <w:sz w:val="28"/>
                <w:szCs w:val="28"/>
              </w:rPr>
            </w:pPr>
          </w:p>
          <w:p w14:paraId="0C88C1BC"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w:t>
            </w:r>
          </w:p>
        </w:tc>
        <w:tc>
          <w:tcPr>
            <w:tcW w:w="7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CF2E1"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Стаття 6. Реєстрація місця проживання особи</w:t>
            </w:r>
          </w:p>
          <w:p w14:paraId="557E9AAC"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w:t>
            </w:r>
          </w:p>
          <w:p w14:paraId="750098EA"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Для реєстрації особа або її представник подає органу реєстрації (у тому числі через центр надання адміністративних послуг):</w:t>
            </w:r>
          </w:p>
          <w:p w14:paraId="32F74072"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письмову заяву;</w:t>
            </w:r>
          </w:p>
          <w:p w14:paraId="52701D92"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 xml:space="preserve">документ, до якого вносяться відомості про місце проживання. Якщо дитина не досягла </w:t>
            </w:r>
            <w:r w:rsidRPr="004C0E6F">
              <w:rPr>
                <w:rFonts w:ascii="Times New Roman" w:eastAsia="Times New Roman" w:hAnsi="Times New Roman" w:cs="Times New Roman"/>
                <w:b/>
                <w:bCs/>
                <w:sz w:val="28"/>
                <w:szCs w:val="28"/>
              </w:rPr>
              <w:t>14-річного</w:t>
            </w:r>
            <w:r w:rsidRPr="004C0E6F">
              <w:rPr>
                <w:rFonts w:ascii="Times New Roman" w:eastAsia="Times New Roman" w:hAnsi="Times New Roman" w:cs="Times New Roman"/>
                <w:sz w:val="28"/>
                <w:szCs w:val="28"/>
              </w:rPr>
              <w:t xml:space="preserve"> віку, подається свідоцтво про народження;</w:t>
            </w:r>
          </w:p>
          <w:p w14:paraId="322B40CF"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t>…</w:t>
            </w:r>
          </w:p>
        </w:tc>
      </w:tr>
      <w:tr w:rsidR="00A77F8B" w:rsidRPr="004C0E6F" w14:paraId="638550B6" w14:textId="77777777" w:rsidTr="004C0E6F">
        <w:trPr>
          <w:trHeight w:val="2315"/>
        </w:trPr>
        <w:tc>
          <w:tcPr>
            <w:tcW w:w="7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20005"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Стаття 7. Зняття з реєстрації місця проживання</w:t>
            </w:r>
          </w:p>
          <w:p w14:paraId="15477EAF"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w:t>
            </w:r>
          </w:p>
          <w:p w14:paraId="72D3C242"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Разом із заявою особа подає:</w:t>
            </w:r>
          </w:p>
          <w:p w14:paraId="40D05124"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14:paraId="12C5B2F7"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w:t>
            </w:r>
          </w:p>
        </w:tc>
        <w:tc>
          <w:tcPr>
            <w:tcW w:w="7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F5BE3"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Стаття 7. Зняття з реєстрації місця проживання</w:t>
            </w:r>
          </w:p>
          <w:p w14:paraId="5C24E91B"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w:t>
            </w:r>
          </w:p>
          <w:p w14:paraId="0F0FA241"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Разом із заявою особа подає:</w:t>
            </w:r>
          </w:p>
          <w:p w14:paraId="65D04B3D"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 xml:space="preserve">документ, до якого вносяться відомості про зняття з реєстрації місця проживання. Якщо дитина не досягла </w:t>
            </w:r>
            <w:r w:rsidRPr="004C0E6F">
              <w:rPr>
                <w:rFonts w:ascii="Times New Roman" w:eastAsia="Times New Roman" w:hAnsi="Times New Roman" w:cs="Times New Roman"/>
                <w:b/>
                <w:bCs/>
                <w:sz w:val="28"/>
                <w:szCs w:val="28"/>
              </w:rPr>
              <w:t>14</w:t>
            </w:r>
            <w:r w:rsidRPr="004C0E6F">
              <w:rPr>
                <w:rFonts w:ascii="Times New Roman" w:eastAsia="Times New Roman" w:hAnsi="Times New Roman" w:cs="Times New Roman"/>
                <w:sz w:val="28"/>
                <w:szCs w:val="28"/>
              </w:rPr>
              <w:t>-річного віку, подається свідоцтво про народження;</w:t>
            </w:r>
          </w:p>
          <w:p w14:paraId="02E342C6" w14:textId="77777777" w:rsidR="00A77F8B" w:rsidRPr="004C0E6F" w:rsidRDefault="00A77F8B" w:rsidP="004C0E6F">
            <w:pPr>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w:t>
            </w:r>
          </w:p>
        </w:tc>
      </w:tr>
      <w:tr w:rsidR="00A77F8B" w:rsidRPr="004C0E6F" w14:paraId="3139A338" w14:textId="77777777" w:rsidTr="00A77F8B">
        <w:trPr>
          <w:trHeight w:val="55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64B76" w14:textId="77777777" w:rsidR="00A77F8B" w:rsidRPr="004C0E6F" w:rsidRDefault="00A77F8B" w:rsidP="004C0E6F">
            <w:pPr>
              <w:shd w:val="clear" w:color="auto" w:fill="FFFFFF"/>
              <w:ind w:firstLine="460"/>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lastRenderedPageBreak/>
              <w:t>Закон України «Про забезпечення прав і свобод громадян та правовий режим на тимчасово окупованій території України»</w:t>
            </w:r>
          </w:p>
        </w:tc>
      </w:tr>
      <w:tr w:rsidR="00A77F8B" w:rsidRPr="004C0E6F" w14:paraId="3BAE8E18" w14:textId="77777777" w:rsidTr="004C0E6F">
        <w:trPr>
          <w:trHeight w:val="1042"/>
        </w:trPr>
        <w:tc>
          <w:tcPr>
            <w:tcW w:w="7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5B69"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b/>
                <w:sz w:val="28"/>
                <w:szCs w:val="28"/>
              </w:rPr>
              <w:t>Стаття 6.</w:t>
            </w:r>
            <w:r w:rsidRPr="004C0E6F">
              <w:rPr>
                <w:rFonts w:ascii="Times New Roman" w:eastAsia="Times New Roman" w:hAnsi="Times New Roman" w:cs="Times New Roman"/>
                <w:sz w:val="28"/>
                <w:szCs w:val="28"/>
              </w:rPr>
              <w:t xml:space="preserve"> Забезпечення права громадян, які проживають на тимчасово окупованій території, на отримання документів, що підтверджують громадянство України, посвідчують особу чи її спеціальний статус.</w:t>
            </w:r>
          </w:p>
          <w:p w14:paraId="65BA8A3B"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2.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здійснює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у порядку, передбачено</w:t>
            </w:r>
            <w:r w:rsidR="0024381E" w:rsidRPr="004C0E6F">
              <w:rPr>
                <w:rFonts w:ascii="Times New Roman" w:eastAsia="Times New Roman" w:hAnsi="Times New Roman" w:cs="Times New Roman"/>
                <w:sz w:val="28"/>
                <w:szCs w:val="28"/>
              </w:rPr>
              <w:t>му Кабінетом Міністрів України.</w:t>
            </w:r>
          </w:p>
          <w:p w14:paraId="4055F763" w14:textId="77777777" w:rsidR="0024381E" w:rsidRPr="004C0E6F" w:rsidRDefault="0024381E"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3. Для внесення відомостей до паспортного документа про місце проживання або місце перебування громадян, зазначених у частині другій цієї статті, може використовуватися інформація з Державного реєстру виборців.</w:t>
            </w:r>
          </w:p>
          <w:p w14:paraId="3D0077C4" w14:textId="77777777" w:rsidR="0024381E" w:rsidRPr="004C0E6F" w:rsidRDefault="0024381E" w:rsidP="004C0E6F">
            <w:pPr>
              <w:shd w:val="clear" w:color="auto" w:fill="FFFFFF"/>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 xml:space="preserve">      4. За зверненням громадян України, які проживають на тимчасово окупованій території або переселилися з неї, за місцем їх перебування оформляються і видаються органом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довідки, що підтверджують місце їх перебування. Такі довідки видаються громадянам у день звернення на підставі паспорта громадянина України чи іншого документа, до якого згідно із Законом України "Про свободу пересування та вільний вибір місця проживання в Україні" вносяться відомості про реєстрацію місця проживання, </w:t>
            </w:r>
            <w:r w:rsidRPr="004C0E6F">
              <w:rPr>
                <w:rFonts w:ascii="Times New Roman" w:eastAsia="Times New Roman" w:hAnsi="Times New Roman" w:cs="Times New Roman"/>
                <w:sz w:val="28"/>
                <w:szCs w:val="28"/>
              </w:rPr>
              <w:lastRenderedPageBreak/>
              <w:t>та письмової заяви, в якій зазначається адреса, за якою громадянину може бути вручена офіційна кореспонденція. При цьому відомості (відмітка) про місце перебування такої особи не вносяться до її паспорта.</w:t>
            </w:r>
          </w:p>
          <w:p w14:paraId="55FF7C22" w14:textId="77777777" w:rsidR="0024381E" w:rsidRPr="004C0E6F" w:rsidRDefault="0024381E"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Зразок та порядок видачі довідки, що підтверджує місце перебування, зразок письмової заяви, яка подається громадянином для одержання довідки, затверджуються центральним органом виконавчої влади, що забезпечує формування державної політики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tc>
        <w:tc>
          <w:tcPr>
            <w:tcW w:w="7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A0DB3"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b/>
                <w:sz w:val="28"/>
                <w:szCs w:val="28"/>
              </w:rPr>
              <w:lastRenderedPageBreak/>
              <w:t>Стаття 6.</w:t>
            </w:r>
            <w:r w:rsidRPr="004C0E6F">
              <w:rPr>
                <w:rFonts w:ascii="Times New Roman" w:eastAsia="Times New Roman" w:hAnsi="Times New Roman" w:cs="Times New Roman"/>
                <w:sz w:val="28"/>
                <w:szCs w:val="28"/>
              </w:rPr>
              <w:t xml:space="preserve"> Забезпечення права </w:t>
            </w:r>
            <w:r w:rsidRPr="004C0E6F">
              <w:rPr>
                <w:rFonts w:ascii="Times New Roman" w:eastAsia="Times New Roman" w:hAnsi="Times New Roman" w:cs="Times New Roman"/>
                <w:b/>
                <w:bCs/>
                <w:sz w:val="28"/>
                <w:szCs w:val="28"/>
              </w:rPr>
              <w:t>осіб,</w:t>
            </w:r>
            <w:r w:rsidRPr="004C0E6F">
              <w:rPr>
                <w:rFonts w:ascii="Times New Roman" w:eastAsia="Times New Roman" w:hAnsi="Times New Roman" w:cs="Times New Roman"/>
                <w:sz w:val="28"/>
                <w:szCs w:val="28"/>
              </w:rPr>
              <w:t xml:space="preserve"> які проживають на тимчасово окупованій території, на отримання документів, що підтверджують громадянство України, посвідчують особу чи її спеціальний статус</w:t>
            </w:r>
          </w:p>
          <w:p w14:paraId="44FC74B4" w14:textId="77777777" w:rsidR="00157829" w:rsidRPr="004C0E6F" w:rsidRDefault="00157829" w:rsidP="004C0E6F">
            <w:pPr>
              <w:shd w:val="clear" w:color="auto" w:fill="FFFFFF"/>
              <w:ind w:firstLine="460"/>
              <w:jc w:val="both"/>
              <w:textAlignment w:val="baseline"/>
              <w:rPr>
                <w:rFonts w:ascii="Times New Roman" w:hAnsi="Times New Roman" w:cs="Times New Roman"/>
                <w:b/>
                <w:bCs/>
                <w:sz w:val="28"/>
                <w:szCs w:val="28"/>
              </w:rPr>
            </w:pPr>
            <w:r w:rsidRPr="004C0E6F">
              <w:rPr>
                <w:rFonts w:ascii="Times New Roman" w:hAnsi="Times New Roman" w:cs="Times New Roman"/>
                <w:b/>
                <w:sz w:val="28"/>
                <w:szCs w:val="28"/>
              </w:rPr>
              <w:t xml:space="preserve">1. </w:t>
            </w:r>
            <w:r w:rsidRPr="004C0E6F">
              <w:rPr>
                <w:rFonts w:ascii="Times New Roman" w:hAnsi="Times New Roman" w:cs="Times New Roman"/>
                <w:sz w:val="28"/>
                <w:szCs w:val="28"/>
              </w:rPr>
              <w:t>Оформлення</w:t>
            </w:r>
            <w:r w:rsidRPr="004C0E6F">
              <w:rPr>
                <w:rFonts w:ascii="Times New Roman" w:hAnsi="Times New Roman" w:cs="Times New Roman"/>
                <w:b/>
                <w:sz w:val="28"/>
                <w:szCs w:val="28"/>
              </w:rPr>
              <w:t xml:space="preserve">, видача, обмін </w:t>
            </w:r>
            <w:r w:rsidRPr="004C0E6F">
              <w:rPr>
                <w:rFonts w:ascii="Times New Roman" w:hAnsi="Times New Roman" w:cs="Times New Roman"/>
                <w:sz w:val="28"/>
                <w:szCs w:val="28"/>
              </w:rPr>
              <w:t>документів,</w:t>
            </w:r>
            <w:r w:rsidRPr="004C0E6F">
              <w:rPr>
                <w:rFonts w:ascii="Times New Roman" w:hAnsi="Times New Roman" w:cs="Times New Roman"/>
                <w:b/>
                <w:sz w:val="28"/>
                <w:szCs w:val="28"/>
              </w:rPr>
              <w:t xml:space="preserve"> </w:t>
            </w:r>
            <w:r w:rsidRPr="004C0E6F">
              <w:rPr>
                <w:rFonts w:ascii="Times New Roman" w:hAnsi="Times New Roman" w:cs="Times New Roman"/>
                <w:sz w:val="28"/>
                <w:szCs w:val="28"/>
              </w:rPr>
              <w:t>що підтверджують громадянство України, посвідчують особу чи її спеціальний статус</w:t>
            </w:r>
            <w:r w:rsidRPr="004C0E6F">
              <w:rPr>
                <w:rFonts w:ascii="Times New Roman" w:hAnsi="Times New Roman" w:cs="Times New Roman"/>
                <w:b/>
                <w:sz w:val="28"/>
                <w:szCs w:val="28"/>
              </w:rPr>
              <w:t>,</w:t>
            </w:r>
            <w:r w:rsidRPr="004C0E6F">
              <w:rPr>
                <w:rFonts w:ascii="Times New Roman" w:hAnsi="Times New Roman" w:cs="Times New Roman"/>
                <w:b/>
                <w:bCs/>
                <w:sz w:val="28"/>
                <w:szCs w:val="28"/>
              </w:rPr>
              <w:t xml:space="preserve"> вклеювання фотокартки по досягненню відповідного віку у паспорт громадянина України особам</w:t>
            </w:r>
            <w:r w:rsidRPr="004C0E6F">
              <w:rPr>
                <w:rFonts w:ascii="Times New Roman" w:hAnsi="Times New Roman" w:cs="Times New Roman"/>
                <w:b/>
                <w:sz w:val="28"/>
                <w:szCs w:val="28"/>
              </w:rPr>
              <w:t xml:space="preserve">, які мають зареєстроване місце проживання </w:t>
            </w:r>
            <w:r w:rsidRPr="004C0E6F">
              <w:rPr>
                <w:rFonts w:ascii="Times New Roman" w:hAnsi="Times New Roman" w:cs="Times New Roman"/>
                <w:sz w:val="28"/>
                <w:szCs w:val="28"/>
              </w:rPr>
              <w:t>на тимчасово окупованій території,</w:t>
            </w:r>
            <w:r w:rsidRPr="004C0E6F">
              <w:rPr>
                <w:rFonts w:ascii="Times New Roman" w:hAnsi="Times New Roman" w:cs="Times New Roman"/>
                <w:b/>
                <w:sz w:val="28"/>
                <w:szCs w:val="28"/>
              </w:rPr>
              <w:t xml:space="preserve"> </w:t>
            </w:r>
            <w:r w:rsidRPr="004C0E6F">
              <w:rPr>
                <w:rFonts w:ascii="Times New Roman" w:hAnsi="Times New Roman" w:cs="Times New Roman"/>
                <w:sz w:val="28"/>
                <w:szCs w:val="28"/>
              </w:rPr>
              <w:t>здійснює центральний орган виконавчої влади, що реалізує державну політику у сфері міграції (імміграції та еміграції)</w:t>
            </w:r>
            <w:r w:rsidRPr="004C0E6F">
              <w:rPr>
                <w:rFonts w:ascii="Times New Roman" w:hAnsi="Times New Roman" w:cs="Times New Roman"/>
                <w:b/>
                <w:sz w:val="28"/>
                <w:szCs w:val="28"/>
              </w:rPr>
              <w:t xml:space="preserve"> </w:t>
            </w:r>
            <w:r w:rsidRPr="004C0E6F">
              <w:rPr>
                <w:rFonts w:ascii="Times New Roman" w:hAnsi="Times New Roman" w:cs="Times New Roman"/>
                <w:b/>
                <w:bCs/>
                <w:sz w:val="28"/>
                <w:szCs w:val="28"/>
              </w:rPr>
              <w:t>за місцем звернення особи.</w:t>
            </w:r>
          </w:p>
          <w:p w14:paraId="2415EDB7" w14:textId="77777777" w:rsidR="00157829" w:rsidRPr="004C0E6F" w:rsidRDefault="00157829" w:rsidP="004C0E6F">
            <w:pPr>
              <w:shd w:val="clear" w:color="auto" w:fill="FFFFFF"/>
              <w:jc w:val="both"/>
              <w:rPr>
                <w:rFonts w:ascii="Times New Roman" w:hAnsi="Times New Roman" w:cs="Times New Roman"/>
                <w:b/>
                <w:sz w:val="28"/>
                <w:szCs w:val="28"/>
              </w:rPr>
            </w:pPr>
            <w:r w:rsidRPr="004C0E6F">
              <w:rPr>
                <w:rFonts w:ascii="Times New Roman" w:hAnsi="Times New Roman" w:cs="Times New Roman"/>
                <w:b/>
                <w:sz w:val="28"/>
                <w:szCs w:val="28"/>
              </w:rPr>
              <w:t>      </w:t>
            </w:r>
            <w:r w:rsidRPr="004C0E6F">
              <w:rPr>
                <w:rFonts w:ascii="Times New Roman" w:hAnsi="Times New Roman" w:cs="Times New Roman"/>
                <w:b/>
                <w:bCs/>
                <w:sz w:val="28"/>
                <w:szCs w:val="28"/>
              </w:rPr>
              <w:t>2.</w:t>
            </w:r>
            <w:r w:rsidRPr="004C0E6F">
              <w:rPr>
                <w:rFonts w:ascii="Times New Roman" w:hAnsi="Times New Roman" w:cs="Times New Roman"/>
                <w:b/>
                <w:bCs/>
                <w:sz w:val="28"/>
                <w:szCs w:val="28"/>
              </w:rPr>
              <w:tab/>
              <w:t>Внесення відомостей про зареєстроване місце проживання на тимчасово окупованій території до документів, що підтверджують громадянство України, посвідчують особу чи її спеціальний статус під час їх оформлення, видачі, обміну, здійснюється на підставі документів, які підтверджують реєстрацію місця проживання, або відомостей, внесених до документів особи, які підлягають обміну.</w:t>
            </w:r>
          </w:p>
          <w:p w14:paraId="784D5487" w14:textId="77777777" w:rsidR="00157829" w:rsidRPr="004C0E6F" w:rsidRDefault="00157829" w:rsidP="004C0E6F">
            <w:pPr>
              <w:shd w:val="clear" w:color="auto" w:fill="FFFFFF"/>
              <w:jc w:val="both"/>
              <w:rPr>
                <w:rFonts w:ascii="Times New Roman" w:hAnsi="Times New Roman" w:cs="Times New Roman"/>
                <w:b/>
                <w:sz w:val="28"/>
                <w:szCs w:val="28"/>
              </w:rPr>
            </w:pPr>
            <w:r w:rsidRPr="004C0E6F">
              <w:rPr>
                <w:rFonts w:ascii="Times New Roman" w:hAnsi="Times New Roman" w:cs="Times New Roman"/>
                <w:b/>
                <w:bCs/>
                <w:sz w:val="28"/>
                <w:szCs w:val="28"/>
              </w:rPr>
              <w:t xml:space="preserve">       Для внесення відомостей про зареєстроване місце  проживання осіб, зазначених у частині першій цієї статті, може використовуватися інформація з Державного реєстру виборців,  Єдиної інформаційної бази даних про внутрішньо переміщених осіб, Єдиного державного демографічного реєстру. </w:t>
            </w:r>
          </w:p>
          <w:p w14:paraId="49B0B115" w14:textId="77777777" w:rsidR="00157829" w:rsidRPr="004C0E6F" w:rsidRDefault="00157829" w:rsidP="004C0E6F">
            <w:pPr>
              <w:shd w:val="clear" w:color="auto" w:fill="FFFFFF"/>
              <w:ind w:firstLine="460"/>
              <w:jc w:val="both"/>
              <w:rPr>
                <w:rFonts w:ascii="Times New Roman" w:hAnsi="Times New Roman" w:cs="Times New Roman"/>
                <w:b/>
                <w:sz w:val="28"/>
                <w:szCs w:val="28"/>
              </w:rPr>
            </w:pPr>
            <w:r w:rsidRPr="004C0E6F">
              <w:rPr>
                <w:rFonts w:ascii="Times New Roman" w:hAnsi="Times New Roman" w:cs="Times New Roman"/>
                <w:b/>
                <w:bCs/>
                <w:sz w:val="28"/>
                <w:szCs w:val="28"/>
              </w:rPr>
              <w:t xml:space="preserve">3. Внесення відомостей про зареєстроване місце проживання  до документів, до яких вносяться відомості </w:t>
            </w:r>
            <w:r w:rsidRPr="004C0E6F">
              <w:rPr>
                <w:rFonts w:ascii="Times New Roman" w:hAnsi="Times New Roman" w:cs="Times New Roman"/>
                <w:b/>
                <w:bCs/>
                <w:sz w:val="28"/>
                <w:szCs w:val="28"/>
              </w:rPr>
              <w:lastRenderedPageBreak/>
              <w:t>про зареєстроване місце проживання відповідно до Закону України “Про свободу пересування та вільний вибір місця проживання в Україні”, неповнолітнім особам, які мають зареєстроване місце проживання на тимчасово окупованій території, здійснюється на підставі:</w:t>
            </w:r>
          </w:p>
          <w:p w14:paraId="1A865E27" w14:textId="77777777" w:rsidR="00157829" w:rsidRPr="004C0E6F" w:rsidRDefault="00157829" w:rsidP="004C0E6F">
            <w:pPr>
              <w:shd w:val="clear" w:color="auto" w:fill="FFFFFF"/>
              <w:ind w:firstLine="460"/>
              <w:jc w:val="both"/>
              <w:rPr>
                <w:rFonts w:ascii="Times New Roman" w:hAnsi="Times New Roman" w:cs="Times New Roman"/>
                <w:b/>
                <w:bCs/>
                <w:sz w:val="28"/>
                <w:szCs w:val="28"/>
              </w:rPr>
            </w:pPr>
            <w:r w:rsidRPr="004C0E6F">
              <w:rPr>
                <w:rFonts w:ascii="Times New Roman" w:hAnsi="Times New Roman" w:cs="Times New Roman"/>
                <w:b/>
                <w:bCs/>
                <w:sz w:val="28"/>
                <w:szCs w:val="28"/>
              </w:rPr>
              <w:t>документа, що підтверджує право власності на житло, що знаходиться на тимчасово окупованій території, неповнолітньої особи, або її законних представників чи одного з них, з ким проживає дитина, та заяви такого законного представника; або</w:t>
            </w:r>
          </w:p>
          <w:p w14:paraId="2FD6CABF" w14:textId="77777777" w:rsidR="00157829" w:rsidRPr="004C0E6F" w:rsidRDefault="00157829" w:rsidP="004C0E6F">
            <w:pPr>
              <w:shd w:val="clear" w:color="auto" w:fill="FFFFFF"/>
              <w:ind w:firstLine="460"/>
              <w:jc w:val="both"/>
              <w:rPr>
                <w:rFonts w:ascii="Times New Roman" w:hAnsi="Times New Roman" w:cs="Times New Roman"/>
                <w:b/>
                <w:sz w:val="28"/>
                <w:szCs w:val="28"/>
              </w:rPr>
            </w:pPr>
            <w:r w:rsidRPr="004C0E6F">
              <w:rPr>
                <w:rFonts w:ascii="Times New Roman" w:hAnsi="Times New Roman" w:cs="Times New Roman"/>
                <w:b/>
                <w:bCs/>
                <w:sz w:val="28"/>
                <w:szCs w:val="28"/>
              </w:rPr>
              <w:t>відомостей про зареєстроване місце проживання законних представників або одного з них, які внесені до документів, що підтверджують громадянство України, посвідчують особу чи її спеціальний статус.</w:t>
            </w:r>
          </w:p>
          <w:p w14:paraId="5E2CCD4A" w14:textId="77777777" w:rsidR="00157829" w:rsidRPr="004C0E6F" w:rsidRDefault="00157829" w:rsidP="004C0E6F">
            <w:pPr>
              <w:shd w:val="clear" w:color="auto" w:fill="FFFFFF"/>
              <w:ind w:firstLine="460"/>
              <w:jc w:val="both"/>
              <w:rPr>
                <w:rFonts w:ascii="Times New Roman" w:hAnsi="Times New Roman" w:cs="Times New Roman"/>
                <w:b/>
                <w:sz w:val="28"/>
                <w:szCs w:val="28"/>
              </w:rPr>
            </w:pPr>
            <w:r w:rsidRPr="004C0E6F">
              <w:rPr>
                <w:rFonts w:ascii="Times New Roman" w:hAnsi="Times New Roman" w:cs="Times New Roman"/>
                <w:b/>
                <w:bCs/>
                <w:sz w:val="28"/>
                <w:szCs w:val="28"/>
              </w:rPr>
              <w:t>Дата внесення інформації про зареєстроване місце проживання неповнолітньої особи визначається за заявою одного із її законних представників у письмовій  формі. У разі, якщо місце проживання законних представників неповнолітньої особи зареєстроване за різними адресами, подається письмова заява законного представника, з ким зареєстрована неповнолітня особа. Зазначена дата не може бути ранішою за дату складання органами державної реєстрації актів цивільного стану актового запису про народження дитини, дати реєстрації місця проживання законних представників або одного з них, дати отримання дитиною дозволу на імміграцію чи визнання її біженцем чи особою, яка потребує додаткового захисту (для іноземців та осіб без громадянства).</w:t>
            </w:r>
          </w:p>
          <w:p w14:paraId="77CC69CB" w14:textId="77777777" w:rsidR="00157829" w:rsidRPr="004C0E6F" w:rsidRDefault="00157829" w:rsidP="004C0E6F">
            <w:pPr>
              <w:tabs>
                <w:tab w:val="left" w:pos="720"/>
              </w:tabs>
              <w:ind w:firstLine="720"/>
              <w:jc w:val="both"/>
              <w:rPr>
                <w:rFonts w:ascii="Times New Roman" w:hAnsi="Times New Roman" w:cs="Times New Roman"/>
                <w:b/>
                <w:bCs/>
                <w:sz w:val="28"/>
                <w:szCs w:val="28"/>
              </w:rPr>
            </w:pPr>
            <w:r w:rsidRPr="004C0E6F">
              <w:rPr>
                <w:rFonts w:ascii="Times New Roman" w:hAnsi="Times New Roman" w:cs="Times New Roman"/>
                <w:b/>
                <w:bCs/>
                <w:sz w:val="28"/>
                <w:szCs w:val="28"/>
              </w:rPr>
              <w:lastRenderedPageBreak/>
              <w:t xml:space="preserve">4. Підтвердженням інформації про зареєстроване місце проживання особи на тимчасово окупованій території є відомості, внесені до документа, що підтверджує громадянство України, посвідчує особу чи її спеціальний статус, довідка про внесення відомостей до Єдиного державного демографічного реєстру, довідка про реєстрацію місця проживання. </w:t>
            </w:r>
          </w:p>
          <w:p w14:paraId="78038FBF" w14:textId="77777777" w:rsidR="00A77F8B" w:rsidRPr="004C0E6F" w:rsidRDefault="00157829" w:rsidP="004C0E6F">
            <w:pPr>
              <w:tabs>
                <w:tab w:val="left" w:pos="720"/>
              </w:tabs>
              <w:ind w:firstLine="720"/>
              <w:jc w:val="both"/>
              <w:rPr>
                <w:rFonts w:ascii="Times New Roman" w:hAnsi="Times New Roman" w:cs="Times New Roman"/>
                <w:sz w:val="28"/>
                <w:szCs w:val="28"/>
                <w:shd w:val="clear" w:color="auto" w:fill="FFFFFF"/>
                <w:lang w:eastAsia="uk-UA"/>
              </w:rPr>
            </w:pPr>
            <w:r w:rsidRPr="004C0E6F">
              <w:rPr>
                <w:rFonts w:ascii="Times New Roman" w:hAnsi="Times New Roman" w:cs="Times New Roman"/>
                <w:b/>
                <w:bCs/>
                <w:sz w:val="28"/>
                <w:szCs w:val="28"/>
              </w:rPr>
              <w:t xml:space="preserve">5. </w:t>
            </w:r>
            <w:r w:rsidRPr="004C0E6F">
              <w:rPr>
                <w:rFonts w:ascii="Times New Roman" w:hAnsi="Times New Roman" w:cs="Times New Roman"/>
                <w:b/>
                <w:sz w:val="28"/>
                <w:szCs w:val="28"/>
              </w:rPr>
              <w:t>Внесення відомостей про зареєстроване місце проживання особи на тимчасово окупованій території до документів, що підтверджують громадянство України, посвідчують особу чи її спеціальний статус, здійснюється в порядку, встановленому Кабінетом Міністрів України.</w:t>
            </w:r>
          </w:p>
        </w:tc>
      </w:tr>
      <w:tr w:rsidR="00A77F8B" w:rsidRPr="004C0E6F" w14:paraId="0D4A2EDE" w14:textId="77777777" w:rsidTr="0024381E">
        <w:trPr>
          <w:trHeight w:val="53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E045D" w14:textId="77777777" w:rsidR="00A77F8B" w:rsidRPr="004C0E6F" w:rsidRDefault="00A77F8B" w:rsidP="004C0E6F">
            <w:pPr>
              <w:shd w:val="clear" w:color="auto" w:fill="FFFFFF"/>
              <w:ind w:firstLine="460"/>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shd w:val="clear" w:color="auto" w:fill="FFFFFF"/>
              </w:rPr>
              <w:lastRenderedPageBreak/>
              <w:t>Закон України «Про тимчасові заходи на період проведення антитерористичної операції»</w:t>
            </w:r>
          </w:p>
        </w:tc>
      </w:tr>
      <w:tr w:rsidR="00A77F8B" w:rsidRPr="004C0E6F" w14:paraId="243DBCC6" w14:textId="77777777" w:rsidTr="004C0E6F">
        <w:trPr>
          <w:trHeight w:val="1588"/>
        </w:trPr>
        <w:tc>
          <w:tcPr>
            <w:tcW w:w="7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4AE45"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b/>
                <w:sz w:val="28"/>
                <w:szCs w:val="28"/>
              </w:rPr>
              <w:t>Стаття 9</w:t>
            </w:r>
            <w:r w:rsidRPr="004C0E6F">
              <w:rPr>
                <w:rFonts w:ascii="Times New Roman" w:eastAsia="Times New Roman" w:hAnsi="Times New Roman" w:cs="Times New Roman"/>
                <w:b/>
                <w:sz w:val="28"/>
                <w:szCs w:val="28"/>
                <w:vertAlign w:val="superscript"/>
              </w:rPr>
              <w:t>3</w:t>
            </w:r>
            <w:r w:rsidRPr="004C0E6F">
              <w:rPr>
                <w:rFonts w:ascii="Times New Roman" w:eastAsia="Times New Roman" w:hAnsi="Times New Roman" w:cs="Times New Roman"/>
                <w:sz w:val="28"/>
                <w:szCs w:val="28"/>
              </w:rPr>
              <w:t>. Особливості оформлення документів, що посвідчують особу та підтверджують громадянство України, громадянам, які проживають у зоні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переселилися з такої зони у період проведення відповідної операції та/або здійснення зазначених заходів</w:t>
            </w:r>
          </w:p>
          <w:p w14:paraId="52CE930A"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p>
          <w:p w14:paraId="59EBB7C7"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p>
          <w:p w14:paraId="42F642A1"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 xml:space="preserve">Оформлення документів, що посвідчують особу та підтверджують громадянство України, громадянам, які проживають у зоні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w:t>
            </w:r>
            <w:r w:rsidRPr="004C0E6F">
              <w:rPr>
                <w:rFonts w:ascii="Times New Roman" w:eastAsia="Times New Roman" w:hAnsi="Times New Roman" w:cs="Times New Roman"/>
                <w:sz w:val="28"/>
                <w:szCs w:val="28"/>
              </w:rPr>
              <w:lastRenderedPageBreak/>
              <w:t>Федерації у Донецькій та Луганській областях, здійснюється центральним органом виконавчої влади, що реалізує державну політику у сфері міграції (імміграції та еміграції), за місцем звернення особи чи її законного представника до уповноважених органів, що здійснюють свої повноваження на території області, в якій проводиться антитерористична операція та/або здійснюються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C67058F"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Оформлення документів, що посвідчують особу та підтверджують громадянство України, громадянам, які переселилися із зони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здійснюється центральним органом виконавчої влади, що реалізує державну політику у сфері міграції (імміграції та еміграції), за фактичним місцем проживання, перебування особи.</w:t>
            </w:r>
          </w:p>
          <w:p w14:paraId="174D2E72"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sz w:val="28"/>
                <w:szCs w:val="28"/>
              </w:rPr>
              <w:t>Для внесення відомостей про місце проживання до документів, що посвідчують особу та підтверджують громадянство України, громадянам, які проживають/проживали в зоні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переселилися з такої зони у період проведення відповідної операції та/або здійснення зазначених заходів, може використовуватися інформація з Державного реєстру виборців.</w:t>
            </w:r>
          </w:p>
        </w:tc>
        <w:tc>
          <w:tcPr>
            <w:tcW w:w="7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B89AF"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lastRenderedPageBreak/>
              <w:t>Стаття 9</w:t>
            </w:r>
            <w:r w:rsidRPr="004C0E6F">
              <w:rPr>
                <w:rFonts w:ascii="Times New Roman" w:eastAsia="Times New Roman" w:hAnsi="Times New Roman" w:cs="Times New Roman"/>
                <w:b/>
                <w:bCs/>
                <w:sz w:val="28"/>
                <w:szCs w:val="28"/>
                <w:vertAlign w:val="superscript"/>
              </w:rPr>
              <w:t>3</w:t>
            </w:r>
            <w:r w:rsidRPr="004C0E6F">
              <w:rPr>
                <w:rFonts w:ascii="Times New Roman" w:eastAsia="Times New Roman" w:hAnsi="Times New Roman" w:cs="Times New Roman"/>
                <w:b/>
                <w:bCs/>
                <w:sz w:val="28"/>
                <w:szCs w:val="28"/>
              </w:rPr>
              <w:t>.</w:t>
            </w:r>
            <w:r w:rsidRPr="004C0E6F">
              <w:rPr>
                <w:rFonts w:ascii="Times New Roman" w:eastAsia="Times New Roman" w:hAnsi="Times New Roman" w:cs="Times New Roman"/>
                <w:sz w:val="28"/>
                <w:szCs w:val="28"/>
              </w:rPr>
              <w:t xml:space="preserve"> Особливості оформлення документів, </w:t>
            </w:r>
            <w:r w:rsidRPr="004C0E6F">
              <w:rPr>
                <w:rFonts w:ascii="Times New Roman" w:eastAsia="Times New Roman" w:hAnsi="Times New Roman" w:cs="Times New Roman"/>
                <w:b/>
                <w:bCs/>
                <w:sz w:val="28"/>
                <w:szCs w:val="28"/>
              </w:rPr>
              <w:t>що</w:t>
            </w:r>
            <w:r w:rsidRPr="004C0E6F">
              <w:rPr>
                <w:rFonts w:ascii="Times New Roman" w:eastAsia="Times New Roman" w:hAnsi="Times New Roman" w:cs="Times New Roman"/>
                <w:sz w:val="28"/>
                <w:szCs w:val="28"/>
              </w:rPr>
              <w:t xml:space="preserve"> </w:t>
            </w:r>
            <w:r w:rsidRPr="004C0E6F">
              <w:rPr>
                <w:rFonts w:ascii="Times New Roman" w:eastAsia="Times New Roman" w:hAnsi="Times New Roman" w:cs="Times New Roman"/>
                <w:b/>
                <w:bCs/>
                <w:sz w:val="28"/>
                <w:szCs w:val="28"/>
              </w:rPr>
              <w:t>підтверджують громадянство України, посвідчують особу чи її спеціальний статус</w:t>
            </w:r>
            <w:r w:rsidRPr="004C0E6F">
              <w:rPr>
                <w:rFonts w:ascii="Times New Roman" w:eastAsia="Times New Roman" w:hAnsi="Times New Roman" w:cs="Times New Roman"/>
                <w:sz w:val="28"/>
                <w:szCs w:val="28"/>
              </w:rPr>
              <w:t xml:space="preserve">, </w:t>
            </w:r>
            <w:r w:rsidRPr="004C0E6F">
              <w:rPr>
                <w:rFonts w:ascii="Times New Roman" w:eastAsia="Times New Roman" w:hAnsi="Times New Roman" w:cs="Times New Roman"/>
                <w:b/>
                <w:bCs/>
                <w:sz w:val="28"/>
                <w:szCs w:val="28"/>
              </w:rPr>
              <w:t>особам</w:t>
            </w:r>
            <w:r w:rsidRPr="004C0E6F">
              <w:rPr>
                <w:rFonts w:ascii="Times New Roman" w:eastAsia="Times New Roman" w:hAnsi="Times New Roman" w:cs="Times New Roman"/>
                <w:sz w:val="28"/>
                <w:szCs w:val="28"/>
              </w:rPr>
              <w:t>, які проживають у зоні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переселилися з такої зони у період проведення відповідної операції та/або здійснення зазначених заходів</w:t>
            </w:r>
          </w:p>
          <w:p w14:paraId="7ADDAFE0" w14:textId="77777777" w:rsidR="00A77F8B" w:rsidRPr="004C0E6F" w:rsidRDefault="00A77F8B" w:rsidP="004C0E6F">
            <w:pPr>
              <w:shd w:val="clear" w:color="auto" w:fill="FFFFFF"/>
              <w:ind w:firstLine="460"/>
              <w:jc w:val="both"/>
              <w:rPr>
                <w:rFonts w:ascii="Times New Roman" w:eastAsia="Times New Roman" w:hAnsi="Times New Roman" w:cs="Times New Roman"/>
                <w:sz w:val="28"/>
                <w:szCs w:val="28"/>
              </w:rPr>
            </w:pPr>
          </w:p>
          <w:p w14:paraId="25B11226"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 xml:space="preserve">1. </w:t>
            </w:r>
            <w:r w:rsidRPr="004C0E6F">
              <w:rPr>
                <w:rFonts w:ascii="Times New Roman" w:hAnsi="Times New Roman" w:cs="Times New Roman"/>
                <w:sz w:val="28"/>
                <w:szCs w:val="28"/>
              </w:rPr>
              <w:t>Оформлення,</w:t>
            </w:r>
            <w:r w:rsidRPr="004C0E6F">
              <w:rPr>
                <w:rFonts w:ascii="Times New Roman" w:hAnsi="Times New Roman" w:cs="Times New Roman"/>
                <w:b/>
                <w:sz w:val="28"/>
                <w:szCs w:val="28"/>
              </w:rPr>
              <w:t xml:space="preserve"> видача, обмін </w:t>
            </w:r>
            <w:r w:rsidRPr="004C0E6F">
              <w:rPr>
                <w:rFonts w:ascii="Times New Roman" w:hAnsi="Times New Roman" w:cs="Times New Roman"/>
                <w:sz w:val="28"/>
                <w:szCs w:val="28"/>
              </w:rPr>
              <w:t>документів,</w:t>
            </w:r>
            <w:r w:rsidRPr="004C0E6F">
              <w:rPr>
                <w:rFonts w:ascii="Times New Roman" w:hAnsi="Times New Roman" w:cs="Times New Roman"/>
                <w:b/>
                <w:sz w:val="28"/>
                <w:szCs w:val="28"/>
              </w:rPr>
              <w:t xml:space="preserve"> що підтверджують громадянство України, посвідчують особу чи її спеціальний статус, вклеювання фотокартки по досягненню відповідного віку у паспорт громадянина України особам, </w:t>
            </w:r>
            <w:r w:rsidRPr="004C0E6F">
              <w:rPr>
                <w:rFonts w:ascii="Times New Roman" w:hAnsi="Times New Roman" w:cs="Times New Roman"/>
                <w:sz w:val="28"/>
                <w:szCs w:val="28"/>
              </w:rPr>
              <w:t xml:space="preserve">які проживають у зоні проведення антитерористичної операції та/або здійснення заходів із </w:t>
            </w:r>
            <w:r w:rsidRPr="004C0E6F">
              <w:rPr>
                <w:rFonts w:ascii="Times New Roman" w:hAnsi="Times New Roman" w:cs="Times New Roman"/>
                <w:sz w:val="28"/>
                <w:szCs w:val="28"/>
              </w:rPr>
              <w:lastRenderedPageBreak/>
              <w:t xml:space="preserve">забезпечення національної безпеки і оборони, відсічі і стримування збройної агресії Російської Федерації у Донецькій та Луганській областях, здійснюється центральним органом виконавчої влади, що реалізує державну політику у сфері міграції (імміграції та еміграції), </w:t>
            </w:r>
            <w:r w:rsidRPr="004C0E6F">
              <w:rPr>
                <w:rFonts w:ascii="Times New Roman" w:hAnsi="Times New Roman" w:cs="Times New Roman"/>
                <w:b/>
                <w:sz w:val="28"/>
                <w:szCs w:val="28"/>
              </w:rPr>
              <w:t xml:space="preserve">за місцем звернення особи. </w:t>
            </w:r>
          </w:p>
          <w:p w14:paraId="1511F354"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2. Внесення відомостей про зареєстроване місце проживання на тимчасово окупованих територіях у Донецькій або Луганській областях до документів, що підтверджують громадянство України, посвідчують особу чи її спеціальний статус під час їх оформлення, видачі, обміну, здійснюється на підставі документів, які підтверджують реєстрацію місця проживання, або відомостей, внесених до документів особи, які підлягають обміну.</w:t>
            </w:r>
          </w:p>
          <w:p w14:paraId="6CB0A7D8"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Для внесення відомостей про зареєстроване місце  проживання осіб, зазначених у частині першій цієї статті, може використовуватися інформація з Державного реєстру виборців,  Єдиної інформаційної бази даних про внутрішньо переміщених осіб, Єдиного державного демографічного реєстру.</w:t>
            </w:r>
          </w:p>
          <w:p w14:paraId="5023EA80"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3. Внесення відомостей про зареєстроване місце проживання до документів, до яких вносяться відомості про зареєстроване місце проживання відповідно до Закону України “Про свободу пересування та вільний вибір місця проживання в України”, неповнолітнім особам, які мають зареєстроване місце проживання на тимчасово окупованих територіях у Донецькій або Луганській областях, здійснюється на підставі:</w:t>
            </w:r>
          </w:p>
          <w:p w14:paraId="0CE81309"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 xml:space="preserve">документа, що підтверджує право власності на житло, що знаходиться на тимчасово окупованих </w:t>
            </w:r>
            <w:r w:rsidRPr="004C0E6F">
              <w:rPr>
                <w:rFonts w:ascii="Times New Roman" w:hAnsi="Times New Roman" w:cs="Times New Roman"/>
                <w:b/>
                <w:sz w:val="28"/>
                <w:szCs w:val="28"/>
              </w:rPr>
              <w:lastRenderedPageBreak/>
              <w:t>територіях у Донецькій або Луганській областях,  неповнолітньої особи, або її законних представників чи одного з них, з ким проживає дитина, та заяви такого законного представника;  або</w:t>
            </w:r>
          </w:p>
          <w:p w14:paraId="3E2EEE47"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відомостей про зареєстроване місце проживання законних представників або одного з них, які внесені до документів, що підтверджують громадянство України, посвідчують особу чи її спеціальний статус.</w:t>
            </w:r>
          </w:p>
          <w:p w14:paraId="2977E180"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Дата внесення інформації про зареєстроване місце проживання неповнолітньої особи визначається за заявою одного із її законних представників у письмовій  формі. У разі, якщо місце проживання законних представників неповнолітньої особи зареєстроване за різними адресами, подається письмова заява законного представника, з ким зареєстрована неповнолітня особа. Зазначена дата не може бути ранішою за дату складання органами державної реєстрації актів цивільного стану актового запису про народження дитини, дати реєстрації місця проживання законних представників або одного з них, дати отримання дитиною дозволу на імміграцію чи визнання її біженцем чи особою, яка потребує додаткового захисту (для іноземців та осіб без громадянства).</w:t>
            </w:r>
          </w:p>
          <w:p w14:paraId="7712BED1" w14:textId="77777777" w:rsidR="00157829" w:rsidRPr="004C0E6F" w:rsidRDefault="00157829" w:rsidP="004C0E6F">
            <w:pPr>
              <w:tabs>
                <w:tab w:val="left" w:pos="720"/>
              </w:tabs>
              <w:ind w:firstLine="720"/>
              <w:jc w:val="both"/>
              <w:rPr>
                <w:rFonts w:ascii="Times New Roman" w:hAnsi="Times New Roman" w:cs="Times New Roman"/>
                <w:b/>
                <w:sz w:val="28"/>
                <w:szCs w:val="28"/>
              </w:rPr>
            </w:pPr>
            <w:r w:rsidRPr="004C0E6F">
              <w:rPr>
                <w:rFonts w:ascii="Times New Roman" w:hAnsi="Times New Roman" w:cs="Times New Roman"/>
                <w:b/>
                <w:sz w:val="28"/>
                <w:szCs w:val="28"/>
              </w:rPr>
              <w:t xml:space="preserve">4. Підтвердженням інформації про зареєстроване місце проживання особи на тимчасово окупованих територіях у Донецькій та Луганській областях, є відомості, внесені до документа, що підтверджує громадянство України, посвідчує особу чи її спеціальний статус, довідка про внесення відомостей до Єдиного державного демографічного реєстру, довідка про реєстрацію місця проживання. </w:t>
            </w:r>
          </w:p>
          <w:p w14:paraId="252F5788" w14:textId="77777777" w:rsidR="00A77F8B" w:rsidRPr="004C0E6F" w:rsidRDefault="00157829" w:rsidP="004C0E6F">
            <w:pPr>
              <w:shd w:val="clear" w:color="auto" w:fill="FFFFFF"/>
              <w:ind w:firstLine="460"/>
              <w:jc w:val="both"/>
              <w:rPr>
                <w:rFonts w:ascii="Times New Roman" w:eastAsia="Times New Roman" w:hAnsi="Times New Roman" w:cs="Times New Roman"/>
                <w:sz w:val="28"/>
                <w:szCs w:val="28"/>
              </w:rPr>
            </w:pPr>
            <w:r w:rsidRPr="004C0E6F">
              <w:rPr>
                <w:rFonts w:ascii="Times New Roman" w:hAnsi="Times New Roman" w:cs="Times New Roman"/>
                <w:b/>
                <w:sz w:val="28"/>
                <w:szCs w:val="28"/>
              </w:rPr>
              <w:lastRenderedPageBreak/>
              <w:t>5. Внесення відомостей про зареєстроване місце проживання особи на тимчасово окупованих територіях у Донецькій або Луганській областях до документів, що підтверджують громадянство України, посвідчують особу чи її спеціальний статус, здійснюється в порядку, встановленому Кабінетом Міністрів України.</w:t>
            </w:r>
          </w:p>
        </w:tc>
      </w:tr>
      <w:tr w:rsidR="0024381E" w:rsidRPr="004C0E6F" w14:paraId="100AA484" w14:textId="77777777" w:rsidTr="004C0E6F">
        <w:trPr>
          <w:trHeight w:val="356"/>
        </w:trPr>
        <w:tc>
          <w:tcPr>
            <w:tcW w:w="153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FAC87" w14:textId="77777777" w:rsidR="0024381E" w:rsidRPr="004C0E6F" w:rsidRDefault="0024381E" w:rsidP="004C0E6F">
            <w:pPr>
              <w:shd w:val="clear" w:color="auto" w:fill="FFFFFF"/>
              <w:ind w:firstLine="450"/>
              <w:jc w:val="center"/>
              <w:rPr>
                <w:rFonts w:ascii="Times New Roman" w:eastAsia="Times New Roman" w:hAnsi="Times New Roman" w:cs="Times New Roman"/>
                <w:sz w:val="28"/>
                <w:szCs w:val="28"/>
              </w:rPr>
            </w:pPr>
            <w:r w:rsidRPr="004C0E6F">
              <w:rPr>
                <w:rFonts w:ascii="Times New Roman" w:eastAsia="Times New Roman" w:hAnsi="Times New Roman" w:cs="Times New Roman"/>
                <w:b/>
                <w:bCs/>
                <w:sz w:val="28"/>
                <w:szCs w:val="28"/>
              </w:rPr>
              <w:lastRenderedPageBreak/>
              <w:t>Закону України «Про забезпечення прав і свобод внутрішньо переміщених осіб»</w:t>
            </w:r>
          </w:p>
        </w:tc>
      </w:tr>
      <w:tr w:rsidR="0024381E" w:rsidRPr="00972B4C" w14:paraId="6EDCF1AB" w14:textId="77777777" w:rsidTr="004C0E6F">
        <w:trPr>
          <w:trHeight w:val="356"/>
        </w:trPr>
        <w:tc>
          <w:tcPr>
            <w:tcW w:w="7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61DF8" w14:textId="77777777" w:rsidR="0024381E" w:rsidRPr="00972B4C" w:rsidRDefault="0024381E" w:rsidP="004C0E6F">
            <w:pPr>
              <w:shd w:val="clear" w:color="auto" w:fill="FFFFFF"/>
              <w:ind w:firstLine="460"/>
              <w:jc w:val="both"/>
              <w:rPr>
                <w:rFonts w:ascii="Times New Roman" w:eastAsia="Times New Roman" w:hAnsi="Times New Roman" w:cs="Times New Roman"/>
                <w:sz w:val="28"/>
                <w:szCs w:val="28"/>
              </w:rPr>
            </w:pPr>
            <w:r w:rsidRPr="00972B4C">
              <w:rPr>
                <w:rFonts w:ascii="Times New Roman" w:eastAsia="Times New Roman" w:hAnsi="Times New Roman" w:cs="Times New Roman"/>
                <w:b/>
                <w:sz w:val="28"/>
                <w:szCs w:val="28"/>
              </w:rPr>
              <w:t>Стаття 6.</w:t>
            </w:r>
            <w:r w:rsidRPr="00972B4C">
              <w:rPr>
                <w:rFonts w:ascii="Times New Roman" w:eastAsia="Times New Roman" w:hAnsi="Times New Roman" w:cs="Times New Roman"/>
                <w:sz w:val="28"/>
                <w:szCs w:val="28"/>
              </w:rPr>
              <w:t xml:space="preserve"> Забезпечення прав внутрішньо переміщених осіб на отримання документів, що посвідчують особу та підтверджують громадянство України, або документів, що посвідчують особу та підтверджують її спеціальний статус</w:t>
            </w:r>
          </w:p>
          <w:p w14:paraId="19C8678C" w14:textId="77777777" w:rsidR="0024381E" w:rsidRPr="00972B4C" w:rsidRDefault="0024381E" w:rsidP="004C0E6F">
            <w:pPr>
              <w:shd w:val="clear" w:color="auto" w:fill="FFFFFF"/>
              <w:ind w:firstLine="460"/>
              <w:jc w:val="both"/>
              <w:rPr>
                <w:rFonts w:ascii="Times New Roman" w:eastAsia="Times New Roman" w:hAnsi="Times New Roman" w:cs="Times New Roman"/>
                <w:sz w:val="28"/>
                <w:szCs w:val="28"/>
              </w:rPr>
            </w:pPr>
          </w:p>
          <w:p w14:paraId="38391F08" w14:textId="77777777" w:rsidR="0024381E" w:rsidRPr="00972B4C" w:rsidRDefault="0024381E" w:rsidP="004C0E6F">
            <w:pPr>
              <w:shd w:val="clear" w:color="auto" w:fill="FFFFFF"/>
              <w:ind w:firstLine="460"/>
              <w:jc w:val="both"/>
              <w:rPr>
                <w:rFonts w:ascii="Times New Roman" w:eastAsia="Times New Roman" w:hAnsi="Times New Roman" w:cs="Times New Roman"/>
                <w:sz w:val="28"/>
                <w:szCs w:val="28"/>
              </w:rPr>
            </w:pPr>
            <w:r w:rsidRPr="00972B4C">
              <w:rPr>
                <w:rFonts w:ascii="Times New Roman" w:eastAsia="Times New Roman" w:hAnsi="Times New Roman" w:cs="Times New Roman"/>
                <w:sz w:val="28"/>
                <w:szCs w:val="28"/>
              </w:rPr>
              <w:t>1. Оформлення документів, що посвідчують особу та підтверджують громадянство України, або документів, що посвідчують особу та підтверджують її спеціальний статус, здійснює центральний орган виконавчої влади, що реалізує державну політику у сфері міграції (імміграції та еміграції), за місцем проживання внутрішньо переміщеної особи.</w:t>
            </w:r>
          </w:p>
        </w:tc>
        <w:tc>
          <w:tcPr>
            <w:tcW w:w="7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84017" w14:textId="77777777" w:rsidR="0024381E" w:rsidRPr="00972B4C" w:rsidRDefault="0024381E" w:rsidP="004C0E6F">
            <w:pPr>
              <w:shd w:val="clear" w:color="auto" w:fill="FFFFFF"/>
              <w:ind w:firstLine="450"/>
              <w:jc w:val="both"/>
              <w:rPr>
                <w:rFonts w:ascii="Times New Roman" w:eastAsia="Times New Roman" w:hAnsi="Times New Roman" w:cs="Times New Roman"/>
                <w:sz w:val="28"/>
                <w:szCs w:val="28"/>
              </w:rPr>
            </w:pPr>
            <w:r w:rsidRPr="00972B4C">
              <w:rPr>
                <w:rFonts w:ascii="Times New Roman" w:eastAsia="Times New Roman" w:hAnsi="Times New Roman" w:cs="Times New Roman"/>
                <w:b/>
                <w:bCs/>
                <w:sz w:val="28"/>
                <w:szCs w:val="28"/>
              </w:rPr>
              <w:t xml:space="preserve">Стаття 6.  </w:t>
            </w:r>
            <w:r w:rsidRPr="00972B4C">
              <w:rPr>
                <w:rFonts w:ascii="Times New Roman" w:eastAsia="Times New Roman" w:hAnsi="Times New Roman" w:cs="Times New Roman"/>
                <w:sz w:val="28"/>
                <w:szCs w:val="28"/>
              </w:rPr>
              <w:t xml:space="preserve">Забезпечення прав внутрішньо переміщених осіб на отримання документів, </w:t>
            </w:r>
            <w:r w:rsidRPr="00972B4C">
              <w:rPr>
                <w:rFonts w:ascii="Times New Roman" w:eastAsia="Times New Roman" w:hAnsi="Times New Roman" w:cs="Times New Roman"/>
                <w:b/>
                <w:bCs/>
                <w:sz w:val="28"/>
                <w:szCs w:val="28"/>
              </w:rPr>
              <w:t>що підтверджують громадянство України, посвідчують особу чи її спеціальний статус.</w:t>
            </w:r>
          </w:p>
          <w:p w14:paraId="746F5F16" w14:textId="77777777" w:rsidR="0024381E" w:rsidRPr="00972B4C" w:rsidRDefault="0024381E" w:rsidP="004C0E6F">
            <w:pPr>
              <w:shd w:val="clear" w:color="auto" w:fill="FFFFFF"/>
              <w:ind w:firstLine="460"/>
              <w:jc w:val="both"/>
              <w:rPr>
                <w:rFonts w:ascii="Times New Roman" w:eastAsia="Times New Roman" w:hAnsi="Times New Roman" w:cs="Times New Roman"/>
                <w:sz w:val="28"/>
                <w:szCs w:val="28"/>
              </w:rPr>
            </w:pPr>
            <w:r w:rsidRPr="00972B4C">
              <w:rPr>
                <w:rFonts w:ascii="Times New Roman" w:eastAsia="Times New Roman" w:hAnsi="Times New Roman" w:cs="Times New Roman"/>
                <w:sz w:val="28"/>
                <w:szCs w:val="28"/>
              </w:rPr>
              <w:t> </w:t>
            </w:r>
          </w:p>
          <w:p w14:paraId="6F9FB9B1"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t xml:space="preserve">1. </w:t>
            </w:r>
            <w:r w:rsidRPr="00972B4C">
              <w:rPr>
                <w:rFonts w:ascii="Times New Roman" w:hAnsi="Times New Roman" w:cs="Times New Roman"/>
                <w:b/>
                <w:sz w:val="28"/>
                <w:szCs w:val="28"/>
              </w:rPr>
              <w:tab/>
            </w:r>
            <w:r w:rsidRPr="00972B4C">
              <w:rPr>
                <w:rFonts w:ascii="Times New Roman" w:hAnsi="Times New Roman" w:cs="Times New Roman"/>
                <w:sz w:val="28"/>
                <w:szCs w:val="28"/>
              </w:rPr>
              <w:t>Оформлення,</w:t>
            </w:r>
            <w:r w:rsidRPr="00972B4C">
              <w:rPr>
                <w:rFonts w:ascii="Times New Roman" w:hAnsi="Times New Roman" w:cs="Times New Roman"/>
                <w:b/>
                <w:sz w:val="28"/>
                <w:szCs w:val="28"/>
              </w:rPr>
              <w:t xml:space="preserve"> видача, обмін </w:t>
            </w:r>
            <w:r w:rsidRPr="00972B4C">
              <w:rPr>
                <w:rFonts w:ascii="Times New Roman" w:hAnsi="Times New Roman" w:cs="Times New Roman"/>
                <w:sz w:val="28"/>
                <w:szCs w:val="28"/>
              </w:rPr>
              <w:t>документів</w:t>
            </w:r>
            <w:r w:rsidRPr="00972B4C">
              <w:rPr>
                <w:rFonts w:ascii="Times New Roman" w:hAnsi="Times New Roman" w:cs="Times New Roman"/>
                <w:b/>
                <w:sz w:val="28"/>
                <w:szCs w:val="28"/>
              </w:rPr>
              <w:t xml:space="preserve">, що підтверджують громадянство України, посвідчують особу чи її спеціальний статус, вклеювання фотокартки по досягненню відповідного віку у паспорт громадянина України </w:t>
            </w:r>
            <w:r w:rsidRPr="00972B4C">
              <w:rPr>
                <w:rFonts w:ascii="Times New Roman" w:hAnsi="Times New Roman" w:cs="Times New Roman"/>
                <w:sz w:val="28"/>
                <w:szCs w:val="28"/>
              </w:rPr>
              <w:t>здійснює центральний орган виконавчої влади, що реалізує державну політику у сфері міграції (імміграції та еміграції)</w:t>
            </w:r>
            <w:r w:rsidRPr="00972B4C">
              <w:rPr>
                <w:rFonts w:ascii="Times New Roman" w:hAnsi="Times New Roman" w:cs="Times New Roman"/>
                <w:b/>
                <w:sz w:val="28"/>
                <w:szCs w:val="28"/>
              </w:rPr>
              <w:t xml:space="preserve"> за місцем звернення внутрішньо переміщеної особи.</w:t>
            </w:r>
          </w:p>
          <w:p w14:paraId="5DA39F07"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t xml:space="preserve">2. Внесення відомостей про зареєстроване місце проживання внутрішньо переміщеної особи на тимчасово окупованих територіях у Донецькій та Луганській областях, Автономній Республіці Крим та місті Севастополі до документів, що підтверджують громадянство України, посвідчують особу чи її спеціальний статус під час їх оформлення, видачі, обміну, здійснюється на підставі документів, які підтверджують реєстрацію місця проживання, або </w:t>
            </w:r>
            <w:r w:rsidRPr="00972B4C">
              <w:rPr>
                <w:rFonts w:ascii="Times New Roman" w:hAnsi="Times New Roman" w:cs="Times New Roman"/>
                <w:b/>
                <w:sz w:val="28"/>
                <w:szCs w:val="28"/>
              </w:rPr>
              <w:lastRenderedPageBreak/>
              <w:t>відомостей, внесених до документів особи, які підлягають обміну.</w:t>
            </w:r>
          </w:p>
          <w:p w14:paraId="6918C6C0"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t>Для внесення відомостей про зареєстроване місце проживання внутрішньо переміщеної особи на тимчасово окупованих територіях у Донецькій та Луганській областях, Автономній Республіці Крим та місті Севастополі, може використовуватися інформація з Державного реєстру виборців,  Єдиної інформаційної бази даних про внутрішньо переміщених осіб, Єдиного державного демографічного реєстру.</w:t>
            </w:r>
          </w:p>
          <w:p w14:paraId="768DB393"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t>3. Внесення відомостей про зареєстроване місце проживання до документів, до яких вносяться відомості про зареєстроване місце проживання відповідно до Закону України “Про свободу пересування та вільний вибір місця проживання в України”, неповнолітнім особам, які мають зареєстроване місце проживання на тимчасово окупованих територіях у Донецькій та Луганській областях, Автономній Республіці Крим та місті Севастополі, здійснюється на підставі:</w:t>
            </w:r>
          </w:p>
          <w:p w14:paraId="352F09F6"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t>документа, що підтверджує право власності на житло, що знаходиться на тимчасово окупованих територіях у Донецькій та Луганській областях, Автономній Республіці Крим та місті Севастополі, неповнолітньої особи, або її законних представників чи одного з них, з ким проживає дитина, та заяви такого законного представника;  або</w:t>
            </w:r>
          </w:p>
          <w:p w14:paraId="689DEA12"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t>відомостей про зареєстроване місце проживання законних представників або одного з них, які внесені до документів, що підтверджують громадянство України, посвідчують особу чи її спеціальний статус.</w:t>
            </w:r>
          </w:p>
          <w:p w14:paraId="0D29AE3A"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lastRenderedPageBreak/>
              <w:t>Дата внесення інформації про зареєстроване місце проживання неповнолітньої особи визначається за заявою одного із її законних представників у письмовій  формі. У разі, якщо місце проживання законних представників неповнолітньої особи зареєстроване за різними адресами, подається письмова заява законного представника, з ким зареєстрована неповнолітня особа. Зазначена дата не може бути ранішою за дату складання органами державної реєстрації актів цивільного стану актового запису про народження дитини, дати реєстрації місця проживання законних представників або одного з них, дати отримання дитиною дозволу на імміграцію чи визнання її біженцем чи особою, яка потребує додаткового захисту (для іноземців та осіб без громадянства).</w:t>
            </w:r>
          </w:p>
          <w:p w14:paraId="130D99F3" w14:textId="77777777" w:rsidR="00AB01E8" w:rsidRPr="00972B4C" w:rsidRDefault="00AB01E8" w:rsidP="004C0E6F">
            <w:pPr>
              <w:tabs>
                <w:tab w:val="left" w:pos="720"/>
              </w:tabs>
              <w:ind w:firstLine="720"/>
              <w:jc w:val="both"/>
              <w:rPr>
                <w:rFonts w:ascii="Times New Roman" w:hAnsi="Times New Roman" w:cs="Times New Roman"/>
                <w:b/>
                <w:sz w:val="28"/>
                <w:szCs w:val="28"/>
              </w:rPr>
            </w:pPr>
            <w:r w:rsidRPr="00972B4C">
              <w:rPr>
                <w:rFonts w:ascii="Times New Roman" w:hAnsi="Times New Roman" w:cs="Times New Roman"/>
                <w:b/>
                <w:sz w:val="28"/>
                <w:szCs w:val="28"/>
              </w:rPr>
              <w:t>4. Підтвердженням інформації про зареєстроване місце проживання внутрішньо переміщеної особи на тимчасово окупованих територіях у Донецькій та Луганській областях, Автономній Республіці Крим та місті Севастополі, є відомості, внесені до документа, що підтверджує громадянство України, посвідчує особу чи її спеціальний статус, довідка про внесення відомостей до Єдиного державного демографічного реєстру, довідка про зареєстроване місце проживання.</w:t>
            </w:r>
          </w:p>
          <w:p w14:paraId="0BD7BF92" w14:textId="77777777" w:rsidR="0024381E" w:rsidRPr="00972B4C" w:rsidRDefault="00AB01E8" w:rsidP="004C0E6F">
            <w:pPr>
              <w:shd w:val="clear" w:color="auto" w:fill="FFFFFF"/>
              <w:ind w:firstLine="720"/>
              <w:jc w:val="both"/>
              <w:rPr>
                <w:rFonts w:ascii="Times New Roman" w:eastAsia="Times New Roman" w:hAnsi="Times New Roman" w:cs="Times New Roman"/>
                <w:sz w:val="28"/>
                <w:szCs w:val="28"/>
              </w:rPr>
            </w:pPr>
            <w:r w:rsidRPr="00972B4C">
              <w:rPr>
                <w:rFonts w:ascii="Times New Roman" w:hAnsi="Times New Roman" w:cs="Times New Roman"/>
                <w:b/>
                <w:sz w:val="28"/>
                <w:szCs w:val="28"/>
              </w:rPr>
              <w:t>5. Внесення відомостей про зареєстроване місце проживання внутрішньо переміщеної особи до документів, що підтверджують громадянство України, посвідчують особу чи її спеціальний статус, здійснюється в порядку, встановленому Кабінетом Міністрів України.</w:t>
            </w:r>
          </w:p>
        </w:tc>
      </w:tr>
    </w:tbl>
    <w:p w14:paraId="261DCFBD" w14:textId="77777777" w:rsidR="004C0E6F" w:rsidRPr="00972B4C" w:rsidRDefault="004C0E6F" w:rsidP="004C0E6F">
      <w:pPr>
        <w:ind w:firstLine="284"/>
        <w:jc w:val="both"/>
        <w:rPr>
          <w:rFonts w:ascii="Times New Roman" w:hAnsi="Times New Roman" w:cs="Times New Roman"/>
          <w:b/>
          <w:bCs/>
          <w:sz w:val="28"/>
          <w:szCs w:val="28"/>
        </w:rPr>
      </w:pPr>
      <w:r w:rsidRPr="00972B4C">
        <w:rPr>
          <w:rFonts w:ascii="Times New Roman" w:hAnsi="Times New Roman" w:cs="Times New Roman"/>
          <w:b/>
          <w:bCs/>
          <w:sz w:val="28"/>
          <w:szCs w:val="28"/>
        </w:rPr>
        <w:lastRenderedPageBreak/>
        <w:t xml:space="preserve">Народні депутати України                                                                                                                        Лубінець Д. В. </w:t>
      </w:r>
    </w:p>
    <w:p w14:paraId="2D301EB7" w14:textId="77777777" w:rsidR="00B45A8A" w:rsidRPr="00943D21" w:rsidRDefault="00B45A8A" w:rsidP="00943D21">
      <w:pPr>
        <w:spacing w:line="20" w:lineRule="atLeast"/>
        <w:rPr>
          <w:sz w:val="28"/>
          <w:szCs w:val="28"/>
        </w:rPr>
      </w:pPr>
    </w:p>
    <w:sectPr w:rsidR="00B45A8A" w:rsidRPr="00943D21">
      <w:pgSz w:w="16838" w:h="11906"/>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FC0F" w14:textId="77777777" w:rsidR="00E95F4C" w:rsidRDefault="00E95F4C" w:rsidP="00832C6C">
      <w:r>
        <w:separator/>
      </w:r>
    </w:p>
  </w:endnote>
  <w:endnote w:type="continuationSeparator" w:id="0">
    <w:p w14:paraId="06BC2F7D" w14:textId="77777777" w:rsidR="00E95F4C" w:rsidRDefault="00E95F4C" w:rsidP="008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C9D2" w14:textId="77777777" w:rsidR="00E95F4C" w:rsidRDefault="00E95F4C" w:rsidP="00832C6C">
      <w:r>
        <w:separator/>
      </w:r>
    </w:p>
  </w:footnote>
  <w:footnote w:type="continuationSeparator" w:id="0">
    <w:p w14:paraId="40821A35" w14:textId="77777777" w:rsidR="00E95F4C" w:rsidRDefault="00E95F4C" w:rsidP="00832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0893"/>
    <w:multiLevelType w:val="multilevel"/>
    <w:tmpl w:val="592C6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8A2C77"/>
    <w:multiLevelType w:val="multilevel"/>
    <w:tmpl w:val="3DB8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6A239E"/>
    <w:multiLevelType w:val="hybridMultilevel"/>
    <w:tmpl w:val="614AC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D7"/>
    <w:rsid w:val="00023530"/>
    <w:rsid w:val="000800B8"/>
    <w:rsid w:val="0008590C"/>
    <w:rsid w:val="0009627C"/>
    <w:rsid w:val="00157829"/>
    <w:rsid w:val="001B4C88"/>
    <w:rsid w:val="00221DDB"/>
    <w:rsid w:val="0024381E"/>
    <w:rsid w:val="00267A92"/>
    <w:rsid w:val="00301529"/>
    <w:rsid w:val="0033072B"/>
    <w:rsid w:val="00356001"/>
    <w:rsid w:val="003E64B6"/>
    <w:rsid w:val="00410DBE"/>
    <w:rsid w:val="004A4AD7"/>
    <w:rsid w:val="004C0E6F"/>
    <w:rsid w:val="005738EE"/>
    <w:rsid w:val="005A78A5"/>
    <w:rsid w:val="0060325E"/>
    <w:rsid w:val="0066716B"/>
    <w:rsid w:val="006967D7"/>
    <w:rsid w:val="006D514E"/>
    <w:rsid w:val="0071489D"/>
    <w:rsid w:val="0072323B"/>
    <w:rsid w:val="00723E5F"/>
    <w:rsid w:val="007C1DEB"/>
    <w:rsid w:val="007C65EF"/>
    <w:rsid w:val="00832C6C"/>
    <w:rsid w:val="0083403F"/>
    <w:rsid w:val="0091213B"/>
    <w:rsid w:val="00943D21"/>
    <w:rsid w:val="00967818"/>
    <w:rsid w:val="00972B4C"/>
    <w:rsid w:val="009F60DA"/>
    <w:rsid w:val="00A77F8B"/>
    <w:rsid w:val="00AA3A7F"/>
    <w:rsid w:val="00AB01E8"/>
    <w:rsid w:val="00B45A8A"/>
    <w:rsid w:val="00BF439E"/>
    <w:rsid w:val="00C42A6D"/>
    <w:rsid w:val="00CF36AB"/>
    <w:rsid w:val="00D11714"/>
    <w:rsid w:val="00D95794"/>
    <w:rsid w:val="00DA0BAE"/>
    <w:rsid w:val="00DF087D"/>
    <w:rsid w:val="00E106E6"/>
    <w:rsid w:val="00E25BC3"/>
    <w:rsid w:val="00E336EB"/>
    <w:rsid w:val="00E95F4C"/>
    <w:rsid w:val="00EC7AC2"/>
    <w:rsid w:val="00EF2969"/>
    <w:rsid w:val="00F16DD4"/>
    <w:rsid w:val="00F2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8C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Pr>
      <w:lang w:val="uk-UA"/>
    </w:r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Normal (Web)"/>
    <w:basedOn w:val="a"/>
    <w:uiPriority w:val="99"/>
    <w:semiHidden/>
    <w:unhideWhenUsed/>
    <w:rsid w:val="00A77F8B"/>
    <w:pPr>
      <w:spacing w:before="100" w:beforeAutospacing="1" w:after="100" w:afterAutospacing="1"/>
    </w:pPr>
    <w:rPr>
      <w:rFonts w:ascii="Times New Roman" w:eastAsia="Times New Roman" w:hAnsi="Times New Roman" w:cs="Times New Roman"/>
      <w:sz w:val="24"/>
      <w:szCs w:val="24"/>
      <w:lang w:val="ru-RU"/>
    </w:rPr>
  </w:style>
  <w:style w:type="character" w:customStyle="1" w:styleId="apple-tab-span">
    <w:name w:val="apple-tab-span"/>
    <w:rsid w:val="00A77F8B"/>
  </w:style>
  <w:style w:type="paragraph" w:styleId="a7">
    <w:name w:val="header"/>
    <w:basedOn w:val="a"/>
    <w:link w:val="a8"/>
    <w:uiPriority w:val="99"/>
    <w:unhideWhenUsed/>
    <w:rsid w:val="00832C6C"/>
    <w:pPr>
      <w:tabs>
        <w:tab w:val="center" w:pos="4677"/>
        <w:tab w:val="right" w:pos="9355"/>
      </w:tabs>
    </w:pPr>
  </w:style>
  <w:style w:type="character" w:customStyle="1" w:styleId="a8">
    <w:name w:val="Верхній колонтитул Знак"/>
    <w:basedOn w:val="a0"/>
    <w:link w:val="a7"/>
    <w:uiPriority w:val="99"/>
    <w:rsid w:val="00832C6C"/>
    <w:rPr>
      <w:lang w:val="uk-UA"/>
    </w:rPr>
  </w:style>
  <w:style w:type="paragraph" w:styleId="a9">
    <w:name w:val="footer"/>
    <w:basedOn w:val="a"/>
    <w:link w:val="aa"/>
    <w:uiPriority w:val="99"/>
    <w:unhideWhenUsed/>
    <w:rsid w:val="00832C6C"/>
    <w:pPr>
      <w:tabs>
        <w:tab w:val="center" w:pos="4677"/>
        <w:tab w:val="right" w:pos="9355"/>
      </w:tabs>
    </w:pPr>
  </w:style>
  <w:style w:type="character" w:customStyle="1" w:styleId="aa">
    <w:name w:val="Нижній колонтитул Знак"/>
    <w:basedOn w:val="a0"/>
    <w:link w:val="a9"/>
    <w:uiPriority w:val="99"/>
    <w:rsid w:val="00832C6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676">
      <w:bodyDiv w:val="1"/>
      <w:marLeft w:val="0"/>
      <w:marRight w:val="0"/>
      <w:marTop w:val="0"/>
      <w:marBottom w:val="0"/>
      <w:divBdr>
        <w:top w:val="none" w:sz="0" w:space="0" w:color="auto"/>
        <w:left w:val="none" w:sz="0" w:space="0" w:color="auto"/>
        <w:bottom w:val="none" w:sz="0" w:space="0" w:color="auto"/>
        <w:right w:val="none" w:sz="0" w:space="0" w:color="auto"/>
      </w:divBdr>
      <w:divsChild>
        <w:div w:id="816578683">
          <w:marLeft w:val="18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918A0-005F-4A95-8507-5C0BBB36505E}">
  <ds:schemaRefs>
    <ds:schemaRef ds:uri="http://schemas.microsoft.com/sharepoint/v3/contenttype/forms"/>
  </ds:schemaRefs>
</ds:datastoreItem>
</file>

<file path=customXml/itemProps2.xml><?xml version="1.0" encoding="utf-8"?>
<ds:datastoreItem xmlns:ds="http://schemas.openxmlformats.org/officeDocument/2006/customXml" ds:itemID="{63D6648E-0786-4E2B-8C99-ADF8FD20C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74CAA-0351-42DB-81B6-93DC39237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11857</Words>
  <Characters>6759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2021-01-05T11:11:00Z</dcterms:created>
  <dcterms:modified xsi:type="dcterms:W3CDTF">2021-01-05T11:11:00Z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