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B2" w:rsidRPr="00843EBC" w:rsidRDefault="00AA0A3C" w:rsidP="00B963C7">
      <w:pPr>
        <w:jc w:val="center"/>
        <w:rPr>
          <w:rFonts w:ascii="Baltica" w:hAnsi="Baltica"/>
          <w:lang w:val="uk-UA"/>
        </w:rPr>
      </w:pPr>
      <w:bookmarkStart w:id="0" w:name="_GoBack"/>
      <w:bookmarkEnd w:id="0"/>
      <w:r>
        <w:rPr>
          <w:rFonts w:ascii="Baltica" w:hAnsi="Baltica"/>
          <w:noProof/>
          <w:lang w:val="uk-UA" w:eastAsia="uk-UA"/>
        </w:rPr>
        <w:drawing>
          <wp:inline distT="0" distB="0" distL="0" distR="0">
            <wp:extent cx="5588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BB2" w:rsidRPr="00843EBC" w:rsidRDefault="005B6BB2" w:rsidP="00B963C7">
      <w:pPr>
        <w:jc w:val="center"/>
        <w:rPr>
          <w:b/>
          <w:sz w:val="12"/>
          <w:szCs w:val="12"/>
          <w:lang w:val="uk-UA"/>
        </w:rPr>
      </w:pPr>
    </w:p>
    <w:p w:rsidR="005B6BB2" w:rsidRPr="00843EBC" w:rsidRDefault="005B6BB2" w:rsidP="00B963C7">
      <w:pPr>
        <w:pStyle w:val="4"/>
        <w:rPr>
          <w:rFonts w:ascii="Times New Roman" w:hAnsi="Times New Roman"/>
          <w:b w:val="0"/>
          <w:sz w:val="40"/>
          <w:lang w:val="uk-UA"/>
        </w:rPr>
      </w:pPr>
      <w:r w:rsidRPr="00843EBC">
        <w:rPr>
          <w:rFonts w:ascii="Times New Roman" w:hAnsi="Times New Roman"/>
          <w:b w:val="0"/>
          <w:sz w:val="40"/>
          <w:lang w:val="uk-UA"/>
        </w:rPr>
        <w:t>НАРОДНИЙ ДЕПУТАТ УКРАЇНИ</w:t>
      </w:r>
    </w:p>
    <w:p w:rsidR="005B6BB2" w:rsidRPr="00843EBC" w:rsidRDefault="005B6BB2" w:rsidP="00B963C7">
      <w:pPr>
        <w:pStyle w:val="2"/>
        <w:jc w:val="center"/>
        <w:rPr>
          <w:b w:val="0"/>
          <w:spacing w:val="80"/>
          <w:sz w:val="12"/>
          <w:szCs w:val="12"/>
          <w:lang w:val="uk-UA"/>
        </w:rPr>
      </w:pPr>
    </w:p>
    <w:p w:rsidR="005B6BB2" w:rsidRPr="00843EBC" w:rsidRDefault="00A85DA7" w:rsidP="00B963C7">
      <w:pPr>
        <w:ind w:left="-142"/>
        <w:jc w:val="center"/>
        <w:rPr>
          <w:lang w:val="uk-UA"/>
        </w:rPr>
      </w:pPr>
      <w:r>
        <w:rPr>
          <w:noProof/>
          <w:lang w:val="uk-UA" w:eastAsia="uk-UA"/>
        </w:rPr>
        <w:pict>
          <v:line id="Line 2" o:spid="_x0000_s1026" style="position:absolute;left:0;text-align:left;z-index:251657216;visibility:visible" from="-34.9pt,.7pt" to="490.7pt,.7pt" o:allowincell="f" strokeweight=".25pt"/>
        </w:pict>
      </w:r>
      <w:r>
        <w:rPr>
          <w:noProof/>
          <w:lang w:val="uk-UA" w:eastAsia="uk-UA"/>
        </w:rPr>
        <w:pict>
          <v:line id="Line 3" o:spid="_x0000_s1027" style="position:absolute;left:0;text-align:left;z-index:251658240;visibility:visible" from="-34.9pt,4.8pt" to="490.65pt,4.8pt" o:allowincell="f" strokeweight=".25pt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5B6BB2" w:rsidRPr="00843EBC">
        <w:tc>
          <w:tcPr>
            <w:tcW w:w="5103" w:type="dxa"/>
          </w:tcPr>
          <w:p w:rsidR="005B6BB2" w:rsidRPr="00843EBC" w:rsidRDefault="005B6BB2" w:rsidP="006D5EE8">
            <w:pPr>
              <w:pStyle w:val="a3"/>
              <w:tabs>
                <w:tab w:val="left" w:pos="708"/>
              </w:tabs>
              <w:jc w:val="both"/>
              <w:rPr>
                <w:sz w:val="24"/>
                <w:lang w:val="uk-UA"/>
              </w:rPr>
            </w:pPr>
            <w:r w:rsidRPr="00843EBC">
              <w:rPr>
                <w:sz w:val="24"/>
                <w:lang w:val="uk-UA"/>
              </w:rPr>
              <w:t>“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6D5EE8">
              <w:rPr>
                <w:sz w:val="24"/>
                <w:lang w:val="en-US"/>
              </w:rPr>
              <w:t>18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Pr="00843EBC">
              <w:rPr>
                <w:sz w:val="24"/>
                <w:lang w:val="uk-UA"/>
              </w:rPr>
              <w:t xml:space="preserve">” 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B81FF0" w:rsidRPr="00843EBC">
              <w:rPr>
                <w:sz w:val="24"/>
                <w:lang w:val="uk-UA"/>
              </w:rPr>
              <w:t xml:space="preserve"> </w:t>
            </w:r>
            <w:r w:rsidR="006D5EE8">
              <w:rPr>
                <w:sz w:val="24"/>
                <w:lang w:val="uk-UA"/>
              </w:rPr>
              <w:t>січня</w:t>
            </w:r>
            <w:r w:rsidR="00B81FF0" w:rsidRPr="00843EBC">
              <w:rPr>
                <w:sz w:val="24"/>
                <w:lang w:val="uk-UA"/>
              </w:rPr>
              <w:t xml:space="preserve"> 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B81FF0" w:rsidRPr="00843EBC">
              <w:rPr>
                <w:sz w:val="24"/>
                <w:lang w:val="uk-UA"/>
              </w:rPr>
              <w:t xml:space="preserve"> </w:t>
            </w:r>
            <w:r w:rsidRPr="00843EBC">
              <w:rPr>
                <w:sz w:val="24"/>
                <w:lang w:val="uk-UA"/>
              </w:rPr>
              <w:t>20</w:t>
            </w:r>
            <w:r w:rsidR="009E540B">
              <w:rPr>
                <w:sz w:val="24"/>
                <w:lang w:val="uk-UA"/>
              </w:rPr>
              <w:t>21</w:t>
            </w:r>
            <w:r w:rsidRPr="00843EBC">
              <w:rPr>
                <w:sz w:val="24"/>
                <w:lang w:val="uk-UA"/>
              </w:rPr>
              <w:t>р.</w:t>
            </w:r>
          </w:p>
        </w:tc>
        <w:tc>
          <w:tcPr>
            <w:tcW w:w="5104" w:type="dxa"/>
          </w:tcPr>
          <w:p w:rsidR="005B6BB2" w:rsidRPr="00843EBC" w:rsidRDefault="005B6BB2" w:rsidP="00B963C7">
            <w:pPr>
              <w:pStyle w:val="a3"/>
              <w:tabs>
                <w:tab w:val="left" w:pos="708"/>
              </w:tabs>
              <w:jc w:val="right"/>
              <w:rPr>
                <w:sz w:val="24"/>
                <w:lang w:val="uk-UA"/>
              </w:rPr>
            </w:pPr>
          </w:p>
        </w:tc>
      </w:tr>
    </w:tbl>
    <w:p w:rsidR="005B6BB2" w:rsidRPr="00843EBC" w:rsidRDefault="005B6BB2" w:rsidP="00B963C7">
      <w:pPr>
        <w:pStyle w:val="a3"/>
        <w:tabs>
          <w:tab w:val="left" w:pos="708"/>
        </w:tabs>
        <w:ind w:firstLine="720"/>
        <w:jc w:val="both"/>
        <w:rPr>
          <w:sz w:val="28"/>
          <w:szCs w:val="28"/>
          <w:lang w:val="uk-UA"/>
        </w:rPr>
      </w:pPr>
    </w:p>
    <w:p w:rsidR="00DF7C6D" w:rsidRPr="00843EBC" w:rsidRDefault="00DF7C6D" w:rsidP="00DF7C6D">
      <w:pPr>
        <w:ind w:left="4571" w:firstLine="385"/>
        <w:jc w:val="right"/>
        <w:rPr>
          <w:b/>
          <w:bCs/>
          <w:sz w:val="28"/>
          <w:szCs w:val="28"/>
          <w:lang w:val="uk-UA"/>
        </w:rPr>
      </w:pPr>
      <w:r w:rsidRPr="00843EBC">
        <w:rPr>
          <w:b/>
          <w:bCs/>
          <w:sz w:val="28"/>
          <w:szCs w:val="28"/>
          <w:lang w:val="uk-UA"/>
        </w:rPr>
        <w:t>ВЕРХОВНА РАДА УКРАЇНИ</w:t>
      </w:r>
    </w:p>
    <w:p w:rsidR="005B6BB2" w:rsidRPr="00843EBC" w:rsidRDefault="005B6BB2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F7C6D" w:rsidRPr="00843EBC" w:rsidRDefault="00DF7C6D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F7C6D" w:rsidRPr="00483E11" w:rsidRDefault="00DF7C6D" w:rsidP="00483E11">
      <w:pPr>
        <w:pStyle w:val="aa"/>
        <w:ind w:firstLine="709"/>
        <w:jc w:val="both"/>
        <w:rPr>
          <w:b w:val="0"/>
        </w:rPr>
      </w:pPr>
      <w:r w:rsidRPr="00483E11">
        <w:rPr>
          <w:b w:val="0"/>
        </w:rPr>
        <w:t xml:space="preserve">Відповідно до ст. 93 Конституції України, ст. 12 Закону України </w:t>
      </w:r>
      <w:r w:rsidR="002A7E7C" w:rsidRPr="00483E11">
        <w:rPr>
          <w:b w:val="0"/>
        </w:rPr>
        <w:t>«</w:t>
      </w:r>
      <w:r w:rsidRPr="00483E11">
        <w:rPr>
          <w:b w:val="0"/>
        </w:rPr>
        <w:t>Про статус народного депутата України</w:t>
      </w:r>
      <w:r w:rsidR="002A7E7C" w:rsidRPr="00483E11">
        <w:rPr>
          <w:b w:val="0"/>
        </w:rPr>
        <w:t>»</w:t>
      </w:r>
      <w:r w:rsidRPr="00483E11">
        <w:rPr>
          <w:b w:val="0"/>
        </w:rPr>
        <w:t xml:space="preserve"> та ст. 89 Регламенту Верховної Ради України в порядку законодавчої ініціатив</w:t>
      </w:r>
      <w:r w:rsidR="00C64513">
        <w:rPr>
          <w:b w:val="0"/>
        </w:rPr>
        <w:t>и вноситься</w:t>
      </w:r>
      <w:r w:rsidRPr="00483E11">
        <w:rPr>
          <w:b w:val="0"/>
        </w:rPr>
        <w:t xml:space="preserve"> на розгляд Верховної Ради України </w:t>
      </w:r>
      <w:r w:rsidR="00CF2908" w:rsidRPr="00483E11">
        <w:rPr>
          <w:b w:val="0"/>
        </w:rPr>
        <w:t xml:space="preserve">проект </w:t>
      </w:r>
      <w:r w:rsidR="009E540B">
        <w:rPr>
          <w:b w:val="0"/>
        </w:rPr>
        <w:t>постанови Верховної Р</w:t>
      </w:r>
      <w:r w:rsidR="009E540B" w:rsidRPr="009E540B">
        <w:rPr>
          <w:b w:val="0"/>
        </w:rPr>
        <w:t>ади</w:t>
      </w:r>
      <w:r w:rsidR="00CF2908" w:rsidRPr="009E540B">
        <w:rPr>
          <w:b w:val="0"/>
        </w:rPr>
        <w:t xml:space="preserve"> України «</w:t>
      </w:r>
      <w:r w:rsidR="009E540B" w:rsidRPr="009E540B">
        <w:rPr>
          <w:b w:val="0"/>
        </w:rPr>
        <w:t>Про звернення до Кабінету Міністрів України щодо скасування необґрунтованого збільшення вартості енергоносіїв та введення мораторію терміном на 1 рік на підвищення тарифів на енергоносії</w:t>
      </w:r>
      <w:r w:rsidR="00976E1F">
        <w:rPr>
          <w:b w:val="0"/>
          <w:color w:val="000000"/>
        </w:rPr>
        <w:t>»</w:t>
      </w:r>
      <w:r w:rsidRPr="00483E11">
        <w:rPr>
          <w:b w:val="0"/>
        </w:rPr>
        <w:t>.</w:t>
      </w:r>
    </w:p>
    <w:p w:rsidR="005B6BB2" w:rsidRPr="00843EBC" w:rsidRDefault="00DF7C6D" w:rsidP="00483E11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Проект </w:t>
      </w:r>
      <w:r w:rsidR="009E540B">
        <w:rPr>
          <w:sz w:val="28"/>
          <w:szCs w:val="28"/>
          <w:lang w:val="uk-UA"/>
        </w:rPr>
        <w:t>постанови</w:t>
      </w:r>
      <w:r w:rsidRPr="00843EBC">
        <w:rPr>
          <w:sz w:val="28"/>
          <w:szCs w:val="28"/>
          <w:lang w:val="uk-UA"/>
        </w:rPr>
        <w:t xml:space="preserve"> під час його розгляду на пленарному засіданні Верховної Ради України доповідатиме народний депутат України</w:t>
      </w:r>
      <w:r w:rsidR="00246ACF" w:rsidRPr="00843EBC">
        <w:rPr>
          <w:sz w:val="28"/>
          <w:szCs w:val="28"/>
          <w:lang w:val="uk-UA"/>
        </w:rPr>
        <w:t xml:space="preserve"> </w:t>
      </w:r>
      <w:r w:rsidR="009E540B">
        <w:rPr>
          <w:sz w:val="28"/>
          <w:szCs w:val="28"/>
          <w:lang w:val="uk-UA"/>
        </w:rPr>
        <w:br/>
        <w:t>БАТЕНКО Тарас Іванович</w:t>
      </w:r>
      <w:r w:rsidRPr="00843EBC">
        <w:rPr>
          <w:sz w:val="28"/>
          <w:szCs w:val="28"/>
          <w:lang w:val="uk-UA"/>
        </w:rPr>
        <w:t>.</w:t>
      </w:r>
    </w:p>
    <w:p w:rsidR="00272C19" w:rsidRPr="00843EBC" w:rsidRDefault="00272C19" w:rsidP="00B963C7">
      <w:pPr>
        <w:ind w:firstLine="720"/>
        <w:jc w:val="both"/>
        <w:rPr>
          <w:sz w:val="28"/>
          <w:szCs w:val="28"/>
          <w:lang w:val="uk-UA"/>
        </w:rPr>
      </w:pPr>
    </w:p>
    <w:p w:rsidR="005B6BB2" w:rsidRPr="00843EBC" w:rsidRDefault="005B6BB2" w:rsidP="00B963C7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843EBC">
        <w:rPr>
          <w:b/>
          <w:bCs/>
          <w:sz w:val="28"/>
          <w:szCs w:val="28"/>
          <w:lang w:val="uk-UA"/>
        </w:rPr>
        <w:t>Додатки:</w:t>
      </w:r>
    </w:p>
    <w:p w:rsidR="005B6BB2" w:rsidRPr="00843EBC" w:rsidRDefault="005B6BB2" w:rsidP="00B963C7">
      <w:pPr>
        <w:ind w:firstLine="708"/>
        <w:jc w:val="center"/>
        <w:rPr>
          <w:sz w:val="28"/>
          <w:szCs w:val="28"/>
          <w:lang w:val="uk-UA"/>
        </w:rPr>
      </w:pP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1. Проект </w:t>
      </w:r>
      <w:r w:rsidR="009E540B">
        <w:rPr>
          <w:color w:val="000000"/>
          <w:sz w:val="28"/>
          <w:szCs w:val="28"/>
          <w:lang w:val="uk-UA"/>
        </w:rPr>
        <w:t>постанови</w:t>
      </w:r>
      <w:r w:rsidRPr="00843EBC">
        <w:rPr>
          <w:color w:val="000000"/>
          <w:sz w:val="28"/>
          <w:szCs w:val="28"/>
          <w:lang w:val="uk-UA"/>
        </w:rPr>
        <w:t xml:space="preserve"> </w:t>
      </w:r>
      <w:r w:rsidRPr="00843EBC">
        <w:rPr>
          <w:sz w:val="28"/>
          <w:szCs w:val="28"/>
          <w:lang w:val="uk-UA"/>
        </w:rPr>
        <w:t xml:space="preserve">– на </w:t>
      </w:r>
      <w:r w:rsidR="009E540B">
        <w:rPr>
          <w:sz w:val="28"/>
          <w:szCs w:val="28"/>
          <w:lang w:val="uk-UA"/>
        </w:rPr>
        <w:t>1</w:t>
      </w:r>
      <w:r w:rsidR="005C1FDA" w:rsidRPr="00843EBC">
        <w:rPr>
          <w:sz w:val="28"/>
          <w:szCs w:val="28"/>
          <w:lang w:val="uk-UA"/>
        </w:rPr>
        <w:t xml:space="preserve"> </w:t>
      </w:r>
      <w:r w:rsidRPr="00843EBC">
        <w:rPr>
          <w:sz w:val="28"/>
          <w:szCs w:val="28"/>
          <w:lang w:val="uk-UA"/>
        </w:rPr>
        <w:t>арк.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2. Пояснювальна записка – на </w:t>
      </w:r>
      <w:r w:rsidR="006D5EE8">
        <w:rPr>
          <w:sz w:val="28"/>
          <w:szCs w:val="28"/>
          <w:lang w:val="uk-UA"/>
        </w:rPr>
        <w:t>3</w:t>
      </w:r>
      <w:r w:rsidRPr="00843EBC">
        <w:rPr>
          <w:sz w:val="28"/>
          <w:szCs w:val="28"/>
          <w:lang w:val="uk-UA"/>
        </w:rPr>
        <w:t xml:space="preserve"> арк.</w:t>
      </w:r>
    </w:p>
    <w:p w:rsidR="005B6BB2" w:rsidRPr="00843EBC" w:rsidRDefault="005B6BB2" w:rsidP="008A3C7E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>3. Електронні копії зазначених документів.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</w:p>
    <w:p w:rsidR="00501D33" w:rsidRPr="00843EBC" w:rsidRDefault="00501D33" w:rsidP="00AB49DA">
      <w:pPr>
        <w:ind w:firstLine="709"/>
        <w:jc w:val="both"/>
        <w:rPr>
          <w:b/>
          <w:sz w:val="28"/>
          <w:szCs w:val="28"/>
          <w:lang w:val="uk-UA"/>
        </w:rPr>
      </w:pPr>
    </w:p>
    <w:p w:rsidR="001B6C1B" w:rsidRPr="00843EBC" w:rsidRDefault="005B6BB2" w:rsidP="005C1FDA">
      <w:pPr>
        <w:ind w:firstLine="709"/>
        <w:jc w:val="both"/>
        <w:rPr>
          <w:b/>
          <w:sz w:val="28"/>
          <w:szCs w:val="28"/>
          <w:lang w:val="uk-UA"/>
        </w:rPr>
      </w:pPr>
      <w:r w:rsidRPr="00843EBC">
        <w:rPr>
          <w:b/>
          <w:sz w:val="28"/>
          <w:szCs w:val="28"/>
          <w:lang w:val="uk-UA"/>
        </w:rPr>
        <w:t>Народн</w:t>
      </w:r>
      <w:r w:rsidR="00AB49DA" w:rsidRPr="00843EBC">
        <w:rPr>
          <w:b/>
          <w:sz w:val="28"/>
          <w:szCs w:val="28"/>
          <w:lang w:val="uk-UA"/>
        </w:rPr>
        <w:t>і</w:t>
      </w:r>
      <w:r w:rsidRPr="00843EBC">
        <w:rPr>
          <w:b/>
          <w:sz w:val="28"/>
          <w:szCs w:val="28"/>
          <w:lang w:val="uk-UA"/>
        </w:rPr>
        <w:t xml:space="preserve"> депутат</w:t>
      </w:r>
      <w:r w:rsidR="00AB49DA" w:rsidRPr="00843EBC">
        <w:rPr>
          <w:b/>
          <w:sz w:val="28"/>
          <w:szCs w:val="28"/>
          <w:lang w:val="uk-UA"/>
        </w:rPr>
        <w:t>и</w:t>
      </w:r>
      <w:r w:rsidRPr="00843EBC">
        <w:rPr>
          <w:b/>
          <w:sz w:val="28"/>
          <w:szCs w:val="28"/>
          <w:lang w:val="uk-UA"/>
        </w:rPr>
        <w:t xml:space="preserve"> України</w:t>
      </w:r>
    </w:p>
    <w:p w:rsidR="00CA6237" w:rsidRDefault="00CA6237" w:rsidP="005C1FDA">
      <w:pPr>
        <w:ind w:firstLine="709"/>
        <w:jc w:val="both"/>
        <w:rPr>
          <w:b/>
          <w:sz w:val="28"/>
          <w:szCs w:val="28"/>
          <w:lang w:val="uk-UA"/>
        </w:rPr>
      </w:pPr>
    </w:p>
    <w:p w:rsidR="009E540B" w:rsidRPr="00843EBC" w:rsidRDefault="009E540B" w:rsidP="009E540B">
      <w:pPr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Т.І.Батенко</w:t>
      </w:r>
    </w:p>
    <w:sectPr w:rsidR="009E540B" w:rsidRPr="00843EBC" w:rsidSect="00501D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63C7"/>
    <w:rsid w:val="00000652"/>
    <w:rsid w:val="00017F3F"/>
    <w:rsid w:val="00034255"/>
    <w:rsid w:val="000522CA"/>
    <w:rsid w:val="000B6F18"/>
    <w:rsid w:val="001159C0"/>
    <w:rsid w:val="00185354"/>
    <w:rsid w:val="001B6C1B"/>
    <w:rsid w:val="001E32D4"/>
    <w:rsid w:val="00244A89"/>
    <w:rsid w:val="00246ACF"/>
    <w:rsid w:val="00272C19"/>
    <w:rsid w:val="002A7E7C"/>
    <w:rsid w:val="002F205C"/>
    <w:rsid w:val="00315755"/>
    <w:rsid w:val="003334AC"/>
    <w:rsid w:val="003A00DB"/>
    <w:rsid w:val="003A4266"/>
    <w:rsid w:val="003C743E"/>
    <w:rsid w:val="003D4B1C"/>
    <w:rsid w:val="00403991"/>
    <w:rsid w:val="00483E11"/>
    <w:rsid w:val="004A2360"/>
    <w:rsid w:val="004C7591"/>
    <w:rsid w:val="00501D33"/>
    <w:rsid w:val="005131FC"/>
    <w:rsid w:val="005238F6"/>
    <w:rsid w:val="00536602"/>
    <w:rsid w:val="00536936"/>
    <w:rsid w:val="00564A3E"/>
    <w:rsid w:val="005A12D7"/>
    <w:rsid w:val="005B6BB2"/>
    <w:rsid w:val="005C1FDA"/>
    <w:rsid w:val="005D3BDD"/>
    <w:rsid w:val="005E0698"/>
    <w:rsid w:val="005E3B01"/>
    <w:rsid w:val="006076BC"/>
    <w:rsid w:val="00614F45"/>
    <w:rsid w:val="0066343C"/>
    <w:rsid w:val="006D5EE8"/>
    <w:rsid w:val="00711F72"/>
    <w:rsid w:val="00761736"/>
    <w:rsid w:val="007E1B37"/>
    <w:rsid w:val="0080481B"/>
    <w:rsid w:val="00843EBC"/>
    <w:rsid w:val="00844DD9"/>
    <w:rsid w:val="0085639D"/>
    <w:rsid w:val="008704B1"/>
    <w:rsid w:val="008A3C7E"/>
    <w:rsid w:val="008E2DA0"/>
    <w:rsid w:val="00913B17"/>
    <w:rsid w:val="00976E1F"/>
    <w:rsid w:val="00983FB8"/>
    <w:rsid w:val="009B2064"/>
    <w:rsid w:val="009B5E9D"/>
    <w:rsid w:val="009E41B9"/>
    <w:rsid w:val="009E540B"/>
    <w:rsid w:val="009F4627"/>
    <w:rsid w:val="00A4667E"/>
    <w:rsid w:val="00A53121"/>
    <w:rsid w:val="00A85DA7"/>
    <w:rsid w:val="00A92530"/>
    <w:rsid w:val="00A9390E"/>
    <w:rsid w:val="00AA03D1"/>
    <w:rsid w:val="00AA0A3C"/>
    <w:rsid w:val="00AB49DA"/>
    <w:rsid w:val="00AE1A99"/>
    <w:rsid w:val="00AE78CC"/>
    <w:rsid w:val="00AF14D1"/>
    <w:rsid w:val="00B4675D"/>
    <w:rsid w:val="00B5232B"/>
    <w:rsid w:val="00B7386E"/>
    <w:rsid w:val="00B76482"/>
    <w:rsid w:val="00B81FF0"/>
    <w:rsid w:val="00B963C7"/>
    <w:rsid w:val="00C557CF"/>
    <w:rsid w:val="00C64513"/>
    <w:rsid w:val="00CA6237"/>
    <w:rsid w:val="00CC0ED3"/>
    <w:rsid w:val="00CD4566"/>
    <w:rsid w:val="00CF2908"/>
    <w:rsid w:val="00D74316"/>
    <w:rsid w:val="00D935FD"/>
    <w:rsid w:val="00D967A4"/>
    <w:rsid w:val="00DD660E"/>
    <w:rsid w:val="00DF7C6D"/>
    <w:rsid w:val="00E56DF0"/>
    <w:rsid w:val="00E975EE"/>
    <w:rsid w:val="00F55457"/>
    <w:rsid w:val="00FB06DE"/>
    <w:rsid w:val="00FD0348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5BB854E-2E14-4A84-A3E6-ED6BF51B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C7"/>
    <w:rPr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963C7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70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963C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B963C7"/>
    <w:pPr>
      <w:tabs>
        <w:tab w:val="center" w:pos="4320"/>
        <w:tab w:val="right" w:pos="8640"/>
      </w:tabs>
    </w:pPr>
  </w:style>
  <w:style w:type="character" w:customStyle="1" w:styleId="a4">
    <w:name w:val="Верхній колонтитул Знак"/>
    <w:link w:val="a3"/>
    <w:uiPriority w:val="99"/>
    <w:semiHidden/>
    <w:locked/>
    <w:rPr>
      <w:rFonts w:cs="Times New Roman"/>
      <w:lang w:val="ru-RU" w:eastAsia="ru-RU"/>
    </w:rPr>
  </w:style>
  <w:style w:type="paragraph" w:customStyle="1" w:styleId="a5">
    <w:name w:val="Назва документа"/>
    <w:basedOn w:val="a"/>
    <w:next w:val="a"/>
    <w:rsid w:val="00B963C7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6">
    <w:name w:val="Balloon Text"/>
    <w:basedOn w:val="a"/>
    <w:link w:val="a7"/>
    <w:uiPriority w:val="99"/>
    <w:semiHidden/>
    <w:rsid w:val="008E2DA0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locked/>
    <w:rsid w:val="008E2DA0"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rsid w:val="00272C19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1">
    <w:name w:val="Підпис1"/>
    <w:basedOn w:val="a"/>
    <w:rsid w:val="00272C1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val="uk-UA"/>
    </w:rPr>
  </w:style>
  <w:style w:type="paragraph" w:customStyle="1" w:styleId="a9">
    <w:name w:val="Шапка документу"/>
    <w:basedOn w:val="a"/>
    <w:rsid w:val="00272C19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character" w:customStyle="1" w:styleId="rvts15">
    <w:name w:val="rvts15"/>
    <w:basedOn w:val="a0"/>
    <w:rsid w:val="0080481B"/>
  </w:style>
  <w:style w:type="paragraph" w:customStyle="1" w:styleId="aa">
    <w:name w:val="назва"/>
    <w:basedOn w:val="a"/>
    <w:rsid w:val="00483E11"/>
    <w:pPr>
      <w:jc w:val="center"/>
    </w:pPr>
    <w:rPr>
      <w:b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90205-A3BF-41B5-8017-10E5E300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DA116-888F-4B5E-AABF-14FE4FDC1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E7258-17E4-4B00-8D15-BB57F3BA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2021-01-18T14:16:00Z</dcterms:created>
  <dcterms:modified xsi:type="dcterms:W3CDTF">2021-01-18T14:16:00Z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