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61" w:rsidRPr="00726B25" w:rsidRDefault="00D12E61" w:rsidP="00D12E61">
      <w:pPr>
        <w:spacing w:after="120"/>
        <w:jc w:val="center"/>
        <w:rPr>
          <w:b/>
          <w:sz w:val="28"/>
          <w:szCs w:val="28"/>
          <w:lang w:val="uk-UA"/>
        </w:rPr>
      </w:pPr>
      <w:bookmarkStart w:id="0" w:name="_GoBack"/>
      <w:bookmarkEnd w:id="0"/>
      <w:r w:rsidRPr="00726B25">
        <w:rPr>
          <w:b/>
          <w:sz w:val="28"/>
          <w:szCs w:val="28"/>
          <w:lang w:val="uk-UA"/>
        </w:rPr>
        <w:t>ПОРІВНЯЛЬНА ТАБЛИЦЯ</w:t>
      </w:r>
    </w:p>
    <w:p w:rsidR="003A54F7" w:rsidRPr="00726B25" w:rsidRDefault="0049156D" w:rsidP="00DB7EA8">
      <w:pPr>
        <w:pStyle w:val="Style6"/>
        <w:widowControl/>
        <w:spacing w:line="240" w:lineRule="auto"/>
        <w:jc w:val="center"/>
        <w:rPr>
          <w:b/>
          <w:bCs/>
          <w:spacing w:val="10"/>
          <w:sz w:val="28"/>
          <w:szCs w:val="28"/>
        </w:rPr>
      </w:pPr>
      <w:r w:rsidRPr="00726B25">
        <w:rPr>
          <w:rFonts w:eastAsia="Arial Unicode MS"/>
          <w:b/>
          <w:sz w:val="28"/>
          <w:szCs w:val="28"/>
        </w:rPr>
        <w:t>до проекту Закону України</w:t>
      </w:r>
      <w:r w:rsidR="00D12E61" w:rsidRPr="00726B25">
        <w:rPr>
          <w:rFonts w:eastAsia="Arial Unicode MS"/>
          <w:b/>
          <w:sz w:val="28"/>
          <w:szCs w:val="28"/>
        </w:rPr>
        <w:t xml:space="preserve"> </w:t>
      </w:r>
      <w:r w:rsidR="00F84E17" w:rsidRPr="00726B25">
        <w:rPr>
          <w:rStyle w:val="normaltextrun"/>
          <w:b/>
          <w:bCs/>
          <w:sz w:val="28"/>
          <w:szCs w:val="28"/>
          <w:shd w:val="clear" w:color="auto" w:fill="FFFFFF"/>
        </w:rPr>
        <w:t>«</w:t>
      </w:r>
      <w:r w:rsidR="00DB7EA8" w:rsidRPr="00726B25">
        <w:rPr>
          <w:rStyle w:val="FontStyle14"/>
          <w:sz w:val="28"/>
          <w:szCs w:val="28"/>
        </w:rPr>
        <w:t>Про внесення змін до деяких законодавчих актів України щодо регулювання обігу конопель</w:t>
      </w:r>
      <w:r w:rsidR="00312FA0" w:rsidRPr="00726B25">
        <w:rPr>
          <w:b/>
          <w:sz w:val="28"/>
          <w:szCs w:val="28"/>
        </w:rPr>
        <w:t>»</w:t>
      </w:r>
    </w:p>
    <w:p w:rsidR="00E44418" w:rsidRPr="00726B25" w:rsidRDefault="00E44418" w:rsidP="00792CD0">
      <w:pPr>
        <w:ind w:firstLine="709"/>
        <w:jc w:val="center"/>
        <w:rPr>
          <w:b/>
          <w:sz w:val="28"/>
          <w:szCs w:val="28"/>
          <w:shd w:val="clear" w:color="auto" w:fill="FFFFFF"/>
          <w:lang w:val="uk-UA"/>
        </w:rPr>
      </w:pPr>
    </w:p>
    <w:tbl>
      <w:tblPr>
        <w:tblW w:w="15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7832"/>
        <w:gridCol w:w="11"/>
      </w:tblGrid>
      <w:tr w:rsidR="004B2EC9" w:rsidRPr="00726B25" w:rsidTr="00D36C83">
        <w:trPr>
          <w:gridAfter w:val="1"/>
          <w:wAfter w:w="11" w:type="dxa"/>
        </w:trPr>
        <w:tc>
          <w:tcPr>
            <w:tcW w:w="7825" w:type="dxa"/>
            <w:shd w:val="clear" w:color="auto" w:fill="auto"/>
            <w:vAlign w:val="center"/>
          </w:tcPr>
          <w:p w:rsidR="007B4F14" w:rsidRPr="00726B25" w:rsidRDefault="007B4F14" w:rsidP="00B2293C">
            <w:pPr>
              <w:jc w:val="center"/>
              <w:rPr>
                <w:b/>
                <w:sz w:val="28"/>
                <w:szCs w:val="28"/>
                <w:lang w:val="uk-UA"/>
              </w:rPr>
            </w:pPr>
          </w:p>
          <w:p w:rsidR="00B2293C" w:rsidRPr="00726B25" w:rsidRDefault="00B2293C" w:rsidP="00B2293C">
            <w:pPr>
              <w:jc w:val="center"/>
              <w:rPr>
                <w:b/>
                <w:sz w:val="28"/>
                <w:szCs w:val="28"/>
                <w:lang w:val="uk-UA"/>
              </w:rPr>
            </w:pPr>
            <w:r w:rsidRPr="00726B25">
              <w:rPr>
                <w:b/>
                <w:sz w:val="28"/>
                <w:szCs w:val="28"/>
                <w:lang w:val="uk-UA"/>
              </w:rPr>
              <w:t>Зміст положення (норми) чинного законодавства</w:t>
            </w:r>
          </w:p>
          <w:p w:rsidR="00027FEE" w:rsidRPr="00726B25" w:rsidRDefault="00027FEE" w:rsidP="00B2293C">
            <w:pPr>
              <w:jc w:val="center"/>
              <w:rPr>
                <w:b/>
                <w:sz w:val="28"/>
                <w:szCs w:val="28"/>
                <w:lang w:val="uk-UA"/>
              </w:rPr>
            </w:pPr>
          </w:p>
        </w:tc>
        <w:tc>
          <w:tcPr>
            <w:tcW w:w="7832" w:type="dxa"/>
            <w:shd w:val="clear" w:color="auto" w:fill="auto"/>
            <w:vAlign w:val="center"/>
          </w:tcPr>
          <w:p w:rsidR="00B2293C" w:rsidRPr="00726B25" w:rsidRDefault="00B2293C" w:rsidP="007B4F14">
            <w:pPr>
              <w:jc w:val="center"/>
              <w:rPr>
                <w:sz w:val="28"/>
                <w:szCs w:val="28"/>
                <w:lang w:val="uk-UA"/>
              </w:rPr>
            </w:pPr>
            <w:r w:rsidRPr="00726B25">
              <w:rPr>
                <w:b/>
                <w:sz w:val="28"/>
                <w:szCs w:val="28"/>
                <w:lang w:val="uk-UA"/>
              </w:rPr>
              <w:t>Зміст відповідного положення (норми) про</w:t>
            </w:r>
            <w:r w:rsidR="007B4F14" w:rsidRPr="00726B25">
              <w:rPr>
                <w:b/>
                <w:sz w:val="28"/>
                <w:szCs w:val="28"/>
                <w:lang w:val="uk-UA"/>
              </w:rPr>
              <w:t>е</w:t>
            </w:r>
            <w:r w:rsidRPr="00726B25">
              <w:rPr>
                <w:b/>
                <w:sz w:val="28"/>
                <w:szCs w:val="28"/>
                <w:lang w:val="uk-UA"/>
              </w:rPr>
              <w:t>кту акта</w:t>
            </w:r>
          </w:p>
        </w:tc>
      </w:tr>
      <w:tr w:rsidR="003855DA" w:rsidRPr="00726B25" w:rsidTr="00D36C83">
        <w:tc>
          <w:tcPr>
            <w:tcW w:w="15668" w:type="dxa"/>
            <w:gridSpan w:val="3"/>
            <w:shd w:val="clear" w:color="auto" w:fill="auto"/>
            <w:vAlign w:val="center"/>
          </w:tcPr>
          <w:p w:rsidR="003855DA" w:rsidRPr="00726B25" w:rsidRDefault="003855DA" w:rsidP="007B4F14">
            <w:pPr>
              <w:jc w:val="center"/>
              <w:rPr>
                <w:b/>
                <w:sz w:val="28"/>
                <w:szCs w:val="28"/>
                <w:lang w:val="uk-UA"/>
              </w:rPr>
            </w:pPr>
            <w:r w:rsidRPr="00726B25">
              <w:rPr>
                <w:b/>
                <w:sz w:val="28"/>
                <w:szCs w:val="28"/>
                <w:lang w:val="uk-UA"/>
              </w:rPr>
              <w:t>Закон України "Основи законодавства України про охорону здоров'я" (Відомості Верховної Ради України, 1993, N 4, ст. 19):</w:t>
            </w:r>
          </w:p>
        </w:tc>
      </w:tr>
      <w:tr w:rsidR="00357A58" w:rsidRPr="00726B25" w:rsidTr="00D36C83">
        <w:trPr>
          <w:gridAfter w:val="1"/>
          <w:wAfter w:w="11" w:type="dxa"/>
        </w:trPr>
        <w:tc>
          <w:tcPr>
            <w:tcW w:w="7825" w:type="dxa"/>
            <w:shd w:val="clear" w:color="auto" w:fill="auto"/>
          </w:tcPr>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t>Стаття 6. </w:t>
            </w:r>
            <w:r w:rsidRPr="00726B25">
              <w:rPr>
                <w:sz w:val="28"/>
                <w:szCs w:val="28"/>
                <w:lang w:val="uk-UA"/>
              </w:rPr>
              <w:t>Право на охорону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 w:name="n56"/>
            <w:bookmarkEnd w:id="1"/>
            <w:r w:rsidRPr="00726B25">
              <w:rPr>
                <w:sz w:val="28"/>
                <w:szCs w:val="28"/>
                <w:lang w:val="uk-UA"/>
              </w:rPr>
              <w:t>Кожний громадянин України має право на охорону здоров'я, що передбачає:</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2" w:name="n57"/>
            <w:bookmarkEnd w:id="2"/>
            <w:r w:rsidRPr="00726B25">
              <w:rPr>
                <w:sz w:val="28"/>
                <w:szCs w:val="28"/>
                <w:lang w:val="uk-UA"/>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3" w:name="n58"/>
            <w:bookmarkEnd w:id="3"/>
            <w:r w:rsidRPr="00726B25">
              <w:rPr>
                <w:sz w:val="28"/>
                <w:szCs w:val="28"/>
                <w:lang w:val="uk-UA"/>
              </w:rPr>
              <w:t>б) безпечне для життя і здоров'я навколишнє природне середовище;</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4" w:name="n59"/>
            <w:bookmarkEnd w:id="4"/>
            <w:r w:rsidRPr="00726B25">
              <w:rPr>
                <w:sz w:val="28"/>
                <w:szCs w:val="28"/>
                <w:lang w:val="uk-UA"/>
              </w:rPr>
              <w:t>в) санітарно-епідемічне благополуччя території і населеного пункту, де він проживає;</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5" w:name="n60"/>
            <w:bookmarkEnd w:id="5"/>
            <w:r w:rsidRPr="00726B25">
              <w:rPr>
                <w:sz w:val="28"/>
                <w:szCs w:val="28"/>
                <w:lang w:val="uk-UA"/>
              </w:rPr>
              <w:t>г) безпечні і здорові умови праці, навчання, побуту та відпочинку;</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6" w:name="n61"/>
            <w:bookmarkEnd w:id="6"/>
            <w:r w:rsidRPr="00726B25">
              <w:rPr>
                <w:sz w:val="28"/>
                <w:szCs w:val="28"/>
                <w:lang w:val="uk-UA"/>
              </w:rPr>
              <w:t>д) кваліфіковану медичну та реабілітаційну допомогу, включаючи вільний вибір лікаря та фахівця з реабілітації, вибір методів лікування та реабілітації відповідно до рекомендацій лікаря та фахівця з реабілітації, вибір закладу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7" w:name="n62"/>
            <w:bookmarkStart w:id="8" w:name="n63"/>
            <w:bookmarkEnd w:id="7"/>
            <w:bookmarkEnd w:id="8"/>
            <w:r w:rsidRPr="00726B25">
              <w:rPr>
                <w:sz w:val="28"/>
                <w:szCs w:val="28"/>
                <w:lang w:val="uk-UA"/>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9" w:name="n64"/>
            <w:bookmarkEnd w:id="9"/>
            <w:r w:rsidRPr="00726B25">
              <w:rPr>
                <w:sz w:val="28"/>
                <w:szCs w:val="28"/>
                <w:lang w:val="uk-UA"/>
              </w:rPr>
              <w:lastRenderedPageBreak/>
              <w:t>є) участь в обговоренні проектів законодавчих актів і внесення пропозицій щодо формування державної політики в сфері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0" w:name="n65"/>
            <w:bookmarkEnd w:id="10"/>
            <w:r w:rsidRPr="00726B25">
              <w:rPr>
                <w:sz w:val="28"/>
                <w:szCs w:val="28"/>
                <w:lang w:val="uk-UA"/>
              </w:rPr>
              <w:t>ж) участь в управлінні охороною здоров'я та проведенні громадської експертизи з цих питань у порядку, передбаченому законодавством;</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1" w:name="n66"/>
            <w:bookmarkEnd w:id="11"/>
            <w:r w:rsidRPr="00726B25">
              <w:rPr>
                <w:sz w:val="28"/>
                <w:szCs w:val="28"/>
                <w:lang w:val="uk-UA"/>
              </w:rPr>
              <w:t>з) можливість об'єднання в громадські організації з метою сприяння охороні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2" w:name="n67"/>
            <w:bookmarkEnd w:id="12"/>
            <w:r w:rsidRPr="00726B25">
              <w:rPr>
                <w:sz w:val="28"/>
                <w:szCs w:val="28"/>
                <w:lang w:val="uk-UA"/>
              </w:rPr>
              <w:t>и) правовий захист від будь-яких незаконних форм дискримінації, пов'язаних із станом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3" w:name="n68"/>
            <w:bookmarkEnd w:id="13"/>
            <w:r w:rsidRPr="00726B25">
              <w:rPr>
                <w:sz w:val="28"/>
                <w:szCs w:val="28"/>
                <w:lang w:val="uk-UA"/>
              </w:rPr>
              <w:t>і) відшкодування заподіяної здоров'ю шкоди;</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4" w:name="n69"/>
            <w:bookmarkEnd w:id="14"/>
            <w:r w:rsidRPr="00726B25">
              <w:rPr>
                <w:sz w:val="28"/>
                <w:szCs w:val="28"/>
                <w:lang w:val="uk-UA"/>
              </w:rPr>
              <w:t>ї) оскарження неправомірних рішень і дій працівників, закладів та органів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5" w:name="n70"/>
            <w:bookmarkEnd w:id="15"/>
            <w:r w:rsidRPr="00726B25">
              <w:rPr>
                <w:sz w:val="28"/>
                <w:szCs w:val="28"/>
                <w:lang w:val="uk-UA"/>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6" w:name="n687"/>
            <w:bookmarkStart w:id="17" w:name="n71"/>
            <w:bookmarkEnd w:id="16"/>
            <w:bookmarkEnd w:id="17"/>
            <w:r w:rsidRPr="00726B25">
              <w:rPr>
                <w:sz w:val="28"/>
                <w:szCs w:val="28"/>
                <w:lang w:val="uk-UA"/>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bookmarkStart w:id="18" w:name="n72"/>
            <w:bookmarkStart w:id="19" w:name="n662"/>
            <w:bookmarkEnd w:id="18"/>
            <w:bookmarkEnd w:id="19"/>
            <w:r w:rsidRPr="00726B25">
              <w:rPr>
                <w:sz w:val="28"/>
                <w:szCs w:val="28"/>
                <w:lang w:val="uk-UA"/>
              </w:rPr>
              <w:t>л) інформування про доступні медичні та реабілітаційні послуги із застосуванням телемедицини і телереабілітації.</w:t>
            </w:r>
          </w:p>
          <w:p w:rsidR="00357A58" w:rsidRPr="00726B25" w:rsidRDefault="00357A58" w:rsidP="00357A58">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lastRenderedPageBreak/>
              <w:t>Норма відсутня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w:t>
            </w:r>
          </w:p>
          <w:p w:rsidR="00357A58" w:rsidRPr="00726B25" w:rsidRDefault="00357A58" w:rsidP="00357A58">
            <w:pPr>
              <w:jc w:val="center"/>
              <w:rPr>
                <w:b/>
                <w:sz w:val="28"/>
                <w:szCs w:val="28"/>
                <w:lang w:val="uk-UA"/>
              </w:rPr>
            </w:pPr>
          </w:p>
        </w:tc>
        <w:tc>
          <w:tcPr>
            <w:tcW w:w="7832" w:type="dxa"/>
            <w:shd w:val="clear" w:color="auto" w:fill="auto"/>
          </w:tcPr>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lastRenderedPageBreak/>
              <w:t>Стаття 6. </w:t>
            </w:r>
            <w:r w:rsidRPr="00726B25">
              <w:rPr>
                <w:sz w:val="28"/>
                <w:szCs w:val="28"/>
                <w:lang w:val="uk-UA"/>
              </w:rPr>
              <w:t>Право на охорону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Кожний громадянин України має право на охорону здоров'я, що передбачає:</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б) безпечне для життя і здоров'я навколишнє природне середовище;</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в) санітарно-епідемічне благополуччя території і населеного пункту, де він проживає;</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г) безпечні і здорові умови праці, навчання, побуту та відпочинку;</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д) кваліфіковану медичну та реабілітаційну допомогу, включаючи вільний вибір лікаря та фахівця з реабілітації, вибір методів лікування та реабілітації відповідно до рекомендацій лікаря та фахівця з реабілітації, вибір закладу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lastRenderedPageBreak/>
              <w:t>є) участь в обговоренні проектів законодавчих актів і внесення пропозицій щодо формування державної політики в сфері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ж) участь в управлінні охороною здоров'я та проведенні громадської експертизи з цих питань у порядку, передбаченому законодавством;</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з) можливість об'єднання в громадські організації з метою сприяння охороні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и) правовий захист від будь-яких незаконних форм дискримінації, пов'язаних із станом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і) відшкодування заподіяної здоров'ю шкоди;</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ї) оскарження неправомірних рішень і дій працівників, закладів та органів охорони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л) інформування про доступні медичні та реабілітаційні послуги із застосуванням телемедицини і телереабілітації.</w:t>
            </w:r>
          </w:p>
          <w:p w:rsidR="00357A58" w:rsidRPr="00726B25" w:rsidRDefault="00357A58" w:rsidP="00357A58">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lastRenderedPageBreak/>
              <w:t>м) застосування будь яких лікарських у тому числі наркотичних засобів, психотропних речовин, прекурсорів їх аналогів, рослин, сумішей та інших анальгетиків дозволених до використання при здійсненні медичної практики, відповідно до діючого порядку впровадження виробів медичного призначення, у порядку, визначеному законодавством України, з метою належного забезпечення прав пацієнтів на охорону здоров’я.</w:t>
            </w:r>
          </w:p>
          <w:p w:rsidR="00357A58" w:rsidRPr="00726B25" w:rsidRDefault="00357A58" w:rsidP="00357A58">
            <w:pPr>
              <w:pStyle w:val="rvps2"/>
              <w:shd w:val="clear" w:color="auto" w:fill="FFFFFF"/>
              <w:spacing w:before="0" w:beforeAutospacing="0" w:after="150" w:afterAutospacing="0"/>
              <w:ind w:firstLine="450"/>
              <w:jc w:val="both"/>
              <w:rPr>
                <w:sz w:val="28"/>
                <w:szCs w:val="28"/>
                <w:lang w:val="uk-UA"/>
              </w:rPr>
            </w:pPr>
            <w:r w:rsidRPr="00726B25">
              <w:rPr>
                <w:b/>
                <w:sz w:val="28"/>
                <w:szCs w:val="28"/>
                <w:lang w:val="uk-UA"/>
              </w:rPr>
              <w:t>…</w:t>
            </w:r>
          </w:p>
        </w:tc>
      </w:tr>
      <w:tr w:rsidR="00357A58" w:rsidRPr="002325CE" w:rsidTr="00D36C83">
        <w:trPr>
          <w:gridAfter w:val="1"/>
          <w:wAfter w:w="11" w:type="dxa"/>
        </w:trPr>
        <w:tc>
          <w:tcPr>
            <w:tcW w:w="7825" w:type="dxa"/>
            <w:shd w:val="clear" w:color="auto" w:fill="auto"/>
          </w:tcPr>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lastRenderedPageBreak/>
              <w:t>Стаття 40.</w:t>
            </w:r>
            <w:r w:rsidRPr="00726B25">
              <w:rPr>
                <w:sz w:val="28"/>
                <w:szCs w:val="28"/>
                <w:lang w:val="uk-UA"/>
              </w:rPr>
              <w:t> Лікарська таємниця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0" w:name="n340"/>
            <w:bookmarkEnd w:id="20"/>
            <w:r w:rsidRPr="00726B25">
              <w:rPr>
                <w:sz w:val="28"/>
                <w:szCs w:val="28"/>
                <w:lang w:val="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1" w:name="n341"/>
            <w:bookmarkEnd w:id="21"/>
            <w:r w:rsidRPr="00726B25">
              <w:rPr>
                <w:sz w:val="28"/>
                <w:szCs w:val="28"/>
                <w:lang w:val="uk-UA"/>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6D249B" w:rsidRPr="00726B25" w:rsidRDefault="006D249B" w:rsidP="006D249B">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t>Норма відсутня</w:t>
            </w:r>
          </w:p>
          <w:p w:rsidR="00357A58" w:rsidRPr="00726B25" w:rsidRDefault="00357A58" w:rsidP="00357A58">
            <w:pPr>
              <w:jc w:val="center"/>
              <w:rPr>
                <w:b/>
                <w:sz w:val="28"/>
                <w:szCs w:val="28"/>
                <w:lang w:val="uk-UA"/>
              </w:rPr>
            </w:pPr>
          </w:p>
        </w:tc>
        <w:tc>
          <w:tcPr>
            <w:tcW w:w="7832" w:type="dxa"/>
            <w:shd w:val="clear" w:color="auto" w:fill="auto"/>
          </w:tcPr>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t>Стаття 40.</w:t>
            </w:r>
            <w:r w:rsidRPr="00726B25">
              <w:rPr>
                <w:sz w:val="28"/>
                <w:szCs w:val="28"/>
                <w:lang w:val="uk-UA"/>
              </w:rPr>
              <w:t> Лікарська таємниця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357A58"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b/>
                <w:sz w:val="28"/>
                <w:szCs w:val="28"/>
                <w:lang w:val="uk-UA"/>
              </w:rPr>
              <w:t>Лікуючий лікар зобов’язаний інформувати пацієнта, який досяг повноліття або батьків (усиновлювачів), опікунів, піклувальників щодо особи, цивільна дієздатність якої обмежується, про імовірні негативні наслідки лікарських препаратів, які застосовуються при лікуванні у тому числі і залежність, що можуть виникнути в діапазоні терапевтичних доз рекомендованих для лікування, діагностики або профілактики захворювань.</w:t>
            </w:r>
          </w:p>
        </w:tc>
      </w:tr>
      <w:tr w:rsidR="006D249B" w:rsidRPr="00726B25" w:rsidTr="00D36C83">
        <w:trPr>
          <w:gridAfter w:val="1"/>
          <w:wAfter w:w="11" w:type="dxa"/>
        </w:trPr>
        <w:tc>
          <w:tcPr>
            <w:tcW w:w="7825" w:type="dxa"/>
            <w:shd w:val="clear" w:color="auto" w:fill="auto"/>
          </w:tcPr>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t>Стаття 79. </w:t>
            </w:r>
            <w:r w:rsidRPr="00726B25">
              <w:rPr>
                <w:sz w:val="28"/>
                <w:szCs w:val="28"/>
                <w:lang w:val="uk-UA"/>
              </w:rPr>
              <w:t>Міжнародне співробітництво у сфері охорони здоров’я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2" w:name="n811"/>
            <w:bookmarkEnd w:id="22"/>
            <w:r w:rsidRPr="00726B25">
              <w:rPr>
                <w:sz w:val="28"/>
                <w:szCs w:val="28"/>
                <w:lang w:val="uk-UA"/>
              </w:rPr>
              <w:lastRenderedPageBreak/>
              <w:t>Україна - учасник міжнародного співробітництва у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3" w:name="n812"/>
            <w:bookmarkEnd w:id="23"/>
            <w:r w:rsidRPr="00726B25">
              <w:rPr>
                <w:sz w:val="28"/>
                <w:szCs w:val="28"/>
                <w:lang w:val="uk-UA"/>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медичною та реабілітаційною інформацією; сприяє професійним та науковим контактам працівників охорони здоров’я, фахівців з реабілітації, обміну прогресивними методами і технологіями, експорту та імпорту медичного обладнання, лікарських препаратів, технічних та інших засобів реабілітації, інших товарів, необхідних для здоров’я, діяльності спільних підприємств у сфері охорони здоров’я; організовує спільну підготовку фахівців, розвиває і підтримує всі інші форми міжнародного співробітництва, що не суперечать міжнародному праву і законодавству України.</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4" w:name="n813"/>
            <w:bookmarkEnd w:id="24"/>
            <w:r w:rsidRPr="00726B25">
              <w:rPr>
                <w:sz w:val="28"/>
                <w:szCs w:val="28"/>
                <w:lang w:val="uk-UA"/>
              </w:rPr>
              <w:t>Заклади охорони здоров’я, реабілітаційні заклади, уповноважені органи професійного самоврядування, громадяни та їх об’єднання мають право відповідно до законодавства самостійно укладати договори (контракти) з іноземними юридичними і фізичними особами про будь-які форми співробітництва, брати участь у діяльності відповідних міжнародних організацій, здійснювати зовнішньоекономічну діяльність.</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bookmarkStart w:id="25" w:name="n814"/>
            <w:bookmarkEnd w:id="25"/>
            <w:r w:rsidRPr="00726B25">
              <w:rPr>
                <w:sz w:val="28"/>
                <w:szCs w:val="28"/>
                <w:lang w:val="uk-UA"/>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до суду.</w:t>
            </w:r>
          </w:p>
          <w:p w:rsidR="006D249B" w:rsidRPr="00726B25" w:rsidRDefault="006D249B" w:rsidP="006D249B">
            <w:pPr>
              <w:jc w:val="both"/>
              <w:rPr>
                <w:b/>
                <w:sz w:val="28"/>
                <w:szCs w:val="28"/>
                <w:lang w:val="uk-UA"/>
              </w:rPr>
            </w:pPr>
          </w:p>
        </w:tc>
        <w:tc>
          <w:tcPr>
            <w:tcW w:w="7832" w:type="dxa"/>
            <w:shd w:val="clear" w:color="auto" w:fill="auto"/>
          </w:tcPr>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lastRenderedPageBreak/>
              <w:t>Стаття 79. </w:t>
            </w:r>
            <w:r w:rsidRPr="00726B25">
              <w:rPr>
                <w:sz w:val="28"/>
                <w:szCs w:val="28"/>
                <w:lang w:val="uk-UA"/>
              </w:rPr>
              <w:t>Міжнародне співробітництво у сфері охорони здоров’я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lastRenderedPageBreak/>
              <w:t>Україна - учасник міжнародного співробітництва у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 xml:space="preserve">Відповідно до своїх міжнародно-правових зобов’язань держава бере участь у реалізації міжнародних програм охорони здоров’я; здійснює обмін екологічною, медичною та реабілітаційною інформацією; сприяє професійним та науковим контактам працівників охорони здоров’я, фахівців з реабілітації, обміну прогресивними методами і технологіями, експорту та імпорту медичного обладнання, лікарських препаратів, </w:t>
            </w:r>
            <w:r w:rsidRPr="00726B25">
              <w:rPr>
                <w:b/>
                <w:sz w:val="28"/>
                <w:szCs w:val="28"/>
                <w:lang w:val="uk-UA"/>
              </w:rPr>
              <w:t>сировини, що використовується для виготовлення лікарських препаратів,</w:t>
            </w:r>
            <w:r w:rsidRPr="00726B25">
              <w:rPr>
                <w:sz w:val="28"/>
                <w:szCs w:val="28"/>
                <w:lang w:val="uk-UA"/>
              </w:rPr>
              <w:t xml:space="preserve"> технічних та інших засобів реабілітації, інших товарів, необхідних для здоров’я, діяльності спільних підприємств у сфері охорони здоров’я; організовує спільну підготовку фахівців, розвиває і підтримує всі інші форми міжнародного співробітництва, що не суперечать міжнародному праву і законодавству України.</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Заклади охорони здоров’я, реабілітаційні заклади, уповноважені органи професійного самоврядування, громадяни та їх об’єднання мають право відповідно до законодавства самостійно укладати договори (контракти) з іноземними юридичними і фізичними особами про будь-які форми співробітництва, брати участь у діяльності відповідних міжнародних організацій, здійснювати зовнішньоекономічну діяльність.</w:t>
            </w:r>
          </w:p>
          <w:p w:rsidR="006D249B" w:rsidRPr="00726B25" w:rsidRDefault="006D249B" w:rsidP="006D249B">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до суду.</w:t>
            </w:r>
          </w:p>
          <w:p w:rsidR="006D249B" w:rsidRPr="00726B25" w:rsidRDefault="006D249B" w:rsidP="006D249B">
            <w:pPr>
              <w:jc w:val="both"/>
              <w:rPr>
                <w:b/>
                <w:sz w:val="28"/>
                <w:szCs w:val="28"/>
                <w:lang w:val="uk-UA"/>
              </w:rPr>
            </w:pPr>
          </w:p>
        </w:tc>
      </w:tr>
      <w:tr w:rsidR="006D249B" w:rsidRPr="00726B25" w:rsidTr="00D36C83">
        <w:tc>
          <w:tcPr>
            <w:tcW w:w="15668" w:type="dxa"/>
            <w:gridSpan w:val="3"/>
            <w:shd w:val="clear" w:color="auto" w:fill="auto"/>
          </w:tcPr>
          <w:p w:rsidR="006D249B" w:rsidRPr="00726B25" w:rsidRDefault="006D249B" w:rsidP="006D249B">
            <w:pPr>
              <w:jc w:val="center"/>
              <w:rPr>
                <w:b/>
                <w:sz w:val="28"/>
                <w:szCs w:val="28"/>
                <w:lang w:val="uk-UA"/>
              </w:rPr>
            </w:pPr>
            <w:r w:rsidRPr="00726B25">
              <w:rPr>
                <w:b/>
                <w:sz w:val="28"/>
                <w:szCs w:val="28"/>
                <w:lang w:val="uk-UA"/>
              </w:rPr>
              <w:lastRenderedPageBreak/>
              <w:t>Закон України "Про наркотичні засоби, психотропні речовини і прекурсори" (Відомості Верховної Ради України, 1995, N 10, ст. 60):</w:t>
            </w:r>
          </w:p>
        </w:tc>
      </w:tr>
      <w:tr w:rsidR="00726B25" w:rsidRPr="002325CE" w:rsidTr="00D36C83">
        <w:trPr>
          <w:gridAfter w:val="1"/>
          <w:wAfter w:w="11" w:type="dxa"/>
        </w:trPr>
        <w:tc>
          <w:tcPr>
            <w:tcW w:w="7825" w:type="dxa"/>
            <w:shd w:val="clear" w:color="auto" w:fill="auto"/>
          </w:tcPr>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t>Стаття 2. </w:t>
            </w:r>
            <w:r w:rsidRPr="00726B25">
              <w:rPr>
                <w:sz w:val="28"/>
                <w:szCs w:val="28"/>
                <w:lang w:val="uk-UA"/>
              </w:rPr>
              <w:t>Наркотичні засоби, психотропні речовини і прекурсори та їх класифікація</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bookmarkStart w:id="26" w:name="n39"/>
            <w:bookmarkEnd w:id="26"/>
            <w:r w:rsidRPr="00726B25">
              <w:rPr>
                <w:sz w:val="28"/>
                <w:szCs w:val="28"/>
                <w:lang w:val="uk-UA"/>
              </w:rPr>
              <w:t>Наркотичні засоби, психотропні речовини і прекурсори з урахуванням доцільності їх використання у медичній практиці та залежно від ступеня їх небезпечності для здоров'я людини і застосовуваних заходів контролю за їх обігом включаються до відповідно пронумерованих списків таблиць </w:t>
            </w:r>
            <w:hyperlink r:id="rId11" w:anchor="n11" w:tgtFrame="_blank" w:history="1">
              <w:r w:rsidRPr="00726B25">
                <w:rPr>
                  <w:rStyle w:val="aa"/>
                  <w:color w:val="auto"/>
                  <w:sz w:val="28"/>
                  <w:szCs w:val="28"/>
                  <w:lang w:val="uk-UA"/>
                </w:rPr>
                <w:t>Переліку</w:t>
              </w:r>
            </w:hyperlink>
            <w:r w:rsidRPr="00726B25">
              <w:rPr>
                <w:sz w:val="28"/>
                <w:szCs w:val="28"/>
                <w:lang w:val="uk-UA"/>
              </w:rPr>
              <w:t>:</w:t>
            </w:r>
          </w:p>
          <w:bookmarkStart w:id="27" w:name="n40"/>
          <w:bookmarkEnd w:id="27"/>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fldChar w:fldCharType="begin"/>
            </w:r>
            <w:r w:rsidRPr="00726B25">
              <w:rPr>
                <w:sz w:val="28"/>
                <w:szCs w:val="28"/>
                <w:lang w:val="uk-UA"/>
              </w:rPr>
              <w:instrText xml:space="preserve"> HYPERLINK "https://zakon.rada.gov.ua/laws/show/770-2000-%D0%BF" \l "n12" \t "_blank" </w:instrText>
            </w:r>
            <w:r w:rsidRPr="00726B25">
              <w:rPr>
                <w:sz w:val="28"/>
                <w:szCs w:val="28"/>
                <w:lang w:val="uk-UA"/>
              </w:rPr>
              <w:fldChar w:fldCharType="separate"/>
            </w:r>
            <w:r w:rsidRPr="00726B25">
              <w:rPr>
                <w:rStyle w:val="aa"/>
                <w:color w:val="auto"/>
                <w:sz w:val="28"/>
                <w:szCs w:val="28"/>
                <w:lang w:val="uk-UA"/>
              </w:rPr>
              <w:t>таблиця I</w:t>
            </w:r>
            <w:r w:rsidRPr="00726B25">
              <w:rPr>
                <w:sz w:val="28"/>
                <w:szCs w:val="28"/>
                <w:lang w:val="uk-UA"/>
              </w:rPr>
              <w:fldChar w:fldCharType="end"/>
            </w:r>
            <w:r w:rsidRPr="00726B25">
              <w:rPr>
                <w:sz w:val="28"/>
                <w:szCs w:val="28"/>
                <w:lang w:val="uk-UA"/>
              </w:rPr>
              <w:t> містить наркотичні засоби, у тому числі рослини, і психотропні речовини, включені до </w:t>
            </w:r>
            <w:hyperlink r:id="rId12" w:anchor="n13" w:tgtFrame="_blank" w:history="1">
              <w:r w:rsidRPr="00726B25">
                <w:rPr>
                  <w:rStyle w:val="aa"/>
                  <w:color w:val="auto"/>
                  <w:sz w:val="28"/>
                  <w:szCs w:val="28"/>
                  <w:lang w:val="uk-UA"/>
                </w:rPr>
                <w:t>списків № 1</w:t>
              </w:r>
            </w:hyperlink>
            <w:r w:rsidRPr="00726B25">
              <w:rPr>
                <w:sz w:val="28"/>
                <w:szCs w:val="28"/>
                <w:lang w:val="uk-UA"/>
              </w:rPr>
              <w:t>, </w:t>
            </w:r>
            <w:hyperlink r:id="rId13" w:anchor="n17" w:tgtFrame="_blank" w:history="1">
              <w:r w:rsidRPr="00726B25">
                <w:rPr>
                  <w:rStyle w:val="aa"/>
                  <w:color w:val="auto"/>
                  <w:sz w:val="28"/>
                  <w:szCs w:val="28"/>
                  <w:lang w:val="uk-UA"/>
                </w:rPr>
                <w:t>№ 2</w:t>
              </w:r>
            </w:hyperlink>
            <w:r w:rsidRPr="00726B25">
              <w:rPr>
                <w:sz w:val="28"/>
                <w:szCs w:val="28"/>
                <w:lang w:val="uk-UA"/>
              </w:rPr>
              <w:t> та </w:t>
            </w:r>
            <w:hyperlink r:id="rId14" w:anchor="n21" w:tgtFrame="_blank" w:history="1">
              <w:r w:rsidRPr="00726B25">
                <w:rPr>
                  <w:rStyle w:val="aa"/>
                  <w:color w:val="auto"/>
                  <w:sz w:val="28"/>
                  <w:szCs w:val="28"/>
                  <w:lang w:val="uk-UA"/>
                </w:rPr>
                <w:t>№ 3</w:t>
              </w:r>
            </w:hyperlink>
            <w:r w:rsidRPr="00726B25">
              <w:rPr>
                <w:sz w:val="28"/>
                <w:szCs w:val="28"/>
                <w:lang w:val="uk-UA"/>
              </w:rPr>
              <w:t>, обіг яких на території України заборонено, за винятком їх обігу лише в цілях та на підставах, передбачених </w:t>
            </w:r>
            <w:hyperlink r:id="rId15" w:anchor="n178" w:history="1">
              <w:r w:rsidRPr="00726B25">
                <w:rPr>
                  <w:rStyle w:val="aa"/>
                  <w:strike/>
                  <w:color w:val="auto"/>
                  <w:sz w:val="28"/>
                  <w:szCs w:val="28"/>
                  <w:lang w:val="uk-UA"/>
                </w:rPr>
                <w:t>статтями 15</w:t>
              </w:r>
            </w:hyperlink>
            <w:r w:rsidRPr="00726B25">
              <w:rPr>
                <w:strike/>
                <w:sz w:val="28"/>
                <w:szCs w:val="28"/>
                <w:lang w:val="uk-UA"/>
              </w:rPr>
              <w:t>, </w:t>
            </w:r>
            <w:hyperlink r:id="rId16" w:anchor="n203" w:history="1">
              <w:r w:rsidRPr="00726B25">
                <w:rPr>
                  <w:rStyle w:val="aa"/>
                  <w:strike/>
                  <w:color w:val="auto"/>
                  <w:sz w:val="28"/>
                  <w:szCs w:val="28"/>
                  <w:lang w:val="uk-UA"/>
                </w:rPr>
                <w:t>19</w:t>
              </w:r>
            </w:hyperlink>
            <w:r w:rsidRPr="00726B25">
              <w:rPr>
                <w:strike/>
                <w:sz w:val="28"/>
                <w:szCs w:val="28"/>
                <w:lang w:val="uk-UA"/>
              </w:rPr>
              <w:t> і </w:t>
            </w:r>
            <w:hyperlink r:id="rId17" w:anchor="n206" w:history="1">
              <w:r w:rsidRPr="00726B25">
                <w:rPr>
                  <w:rStyle w:val="aa"/>
                  <w:strike/>
                  <w:color w:val="auto"/>
                  <w:sz w:val="28"/>
                  <w:szCs w:val="28"/>
                  <w:lang w:val="uk-UA"/>
                </w:rPr>
                <w:t>20</w:t>
              </w:r>
            </w:hyperlink>
            <w:r w:rsidRPr="00726B25">
              <w:rPr>
                <w:strike/>
                <w:sz w:val="28"/>
                <w:szCs w:val="28"/>
                <w:lang w:val="uk-UA"/>
              </w:rPr>
              <w:t> цього Закону</w:t>
            </w:r>
            <w:r w:rsidRPr="00726B25">
              <w:rPr>
                <w:sz w:val="28"/>
                <w:szCs w:val="28"/>
                <w:lang w:val="uk-UA"/>
              </w:rPr>
              <w:t>;</w:t>
            </w:r>
          </w:p>
          <w:bookmarkStart w:id="28" w:name="n41"/>
          <w:bookmarkEnd w:id="28"/>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fldChar w:fldCharType="begin"/>
            </w:r>
            <w:r w:rsidRPr="00726B25">
              <w:rPr>
                <w:sz w:val="28"/>
                <w:szCs w:val="28"/>
                <w:lang w:val="uk-UA"/>
              </w:rPr>
              <w:instrText xml:space="preserve"> HYPERLINK "https://zakon.rada.gov.ua/laws/show/770-2000-%D0%BF" \l "n25" \t "_blank" </w:instrText>
            </w:r>
            <w:r w:rsidRPr="00726B25">
              <w:rPr>
                <w:sz w:val="28"/>
                <w:szCs w:val="28"/>
                <w:lang w:val="uk-UA"/>
              </w:rPr>
              <w:fldChar w:fldCharType="separate"/>
            </w:r>
            <w:r w:rsidRPr="00726B25">
              <w:rPr>
                <w:rStyle w:val="aa"/>
                <w:color w:val="auto"/>
                <w:sz w:val="28"/>
                <w:szCs w:val="28"/>
                <w:lang w:val="uk-UA"/>
              </w:rPr>
              <w:t>таблиця II</w:t>
            </w:r>
            <w:r w:rsidRPr="00726B25">
              <w:rPr>
                <w:sz w:val="28"/>
                <w:szCs w:val="28"/>
                <w:lang w:val="uk-UA"/>
              </w:rPr>
              <w:fldChar w:fldCharType="end"/>
            </w:r>
            <w:r w:rsidRPr="00726B25">
              <w:rPr>
                <w:sz w:val="28"/>
                <w:szCs w:val="28"/>
                <w:lang w:val="uk-UA"/>
              </w:rPr>
              <w:t> містить наркотичні засоби і психотропні речовини, включені до </w:t>
            </w:r>
            <w:hyperlink r:id="rId18" w:anchor="n26" w:tgtFrame="_blank" w:history="1">
              <w:r w:rsidRPr="00726B25">
                <w:rPr>
                  <w:rStyle w:val="aa"/>
                  <w:color w:val="auto"/>
                  <w:sz w:val="28"/>
                  <w:szCs w:val="28"/>
                  <w:lang w:val="uk-UA"/>
                </w:rPr>
                <w:t>списків № 1</w:t>
              </w:r>
            </w:hyperlink>
            <w:r w:rsidRPr="00726B25">
              <w:rPr>
                <w:sz w:val="28"/>
                <w:szCs w:val="28"/>
                <w:lang w:val="uk-UA"/>
              </w:rPr>
              <w:t> і </w:t>
            </w:r>
            <w:hyperlink r:id="rId19" w:anchor="n32" w:tgtFrame="_blank" w:history="1">
              <w:r w:rsidRPr="00726B25">
                <w:rPr>
                  <w:rStyle w:val="aa"/>
                  <w:color w:val="auto"/>
                  <w:sz w:val="28"/>
                  <w:szCs w:val="28"/>
                  <w:lang w:val="uk-UA"/>
                </w:rPr>
                <w:t>№ 2</w:t>
              </w:r>
            </w:hyperlink>
            <w:r w:rsidRPr="00726B25">
              <w:rPr>
                <w:sz w:val="28"/>
                <w:szCs w:val="28"/>
                <w:lang w:val="uk-UA"/>
              </w:rPr>
              <w:t>, обіг яких на території України обмежено та стосовно яких установлюються заходи контролю;</w:t>
            </w:r>
          </w:p>
          <w:bookmarkStart w:id="29" w:name="n42"/>
          <w:bookmarkEnd w:id="29"/>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fldChar w:fldCharType="begin"/>
            </w:r>
            <w:r w:rsidRPr="00726B25">
              <w:rPr>
                <w:sz w:val="28"/>
                <w:szCs w:val="28"/>
                <w:lang w:val="uk-UA"/>
              </w:rPr>
              <w:instrText xml:space="preserve"> HYPERLINK "https://zakon.rada.gov.ua/laws/show/770-2000-%D0%BF" \l "n37" \t "_blank" </w:instrText>
            </w:r>
            <w:r w:rsidRPr="00726B25">
              <w:rPr>
                <w:sz w:val="28"/>
                <w:szCs w:val="28"/>
                <w:lang w:val="uk-UA"/>
              </w:rPr>
              <w:fldChar w:fldCharType="separate"/>
            </w:r>
            <w:r w:rsidRPr="00726B25">
              <w:rPr>
                <w:rStyle w:val="aa"/>
                <w:color w:val="auto"/>
                <w:sz w:val="28"/>
                <w:szCs w:val="28"/>
                <w:lang w:val="uk-UA"/>
              </w:rPr>
              <w:t>таблиця III</w:t>
            </w:r>
            <w:r w:rsidRPr="00726B25">
              <w:rPr>
                <w:sz w:val="28"/>
                <w:szCs w:val="28"/>
                <w:lang w:val="uk-UA"/>
              </w:rPr>
              <w:fldChar w:fldCharType="end"/>
            </w:r>
            <w:r w:rsidRPr="00726B25">
              <w:rPr>
                <w:sz w:val="28"/>
                <w:szCs w:val="28"/>
                <w:lang w:val="uk-UA"/>
              </w:rPr>
              <w:t> містить наркотичні засоби і психотропні речовини, включені до </w:t>
            </w:r>
            <w:hyperlink r:id="rId20" w:anchor="n38" w:tgtFrame="_blank" w:history="1">
              <w:r w:rsidRPr="00726B25">
                <w:rPr>
                  <w:rStyle w:val="aa"/>
                  <w:color w:val="auto"/>
                  <w:sz w:val="28"/>
                  <w:szCs w:val="28"/>
                  <w:lang w:val="uk-UA"/>
                </w:rPr>
                <w:t>списків № 1</w:t>
              </w:r>
            </w:hyperlink>
            <w:r w:rsidRPr="00726B25">
              <w:rPr>
                <w:sz w:val="28"/>
                <w:szCs w:val="28"/>
                <w:lang w:val="uk-UA"/>
              </w:rPr>
              <w:t> і </w:t>
            </w:r>
            <w:hyperlink r:id="rId21" w:anchor="n65" w:tgtFrame="_blank" w:history="1">
              <w:r w:rsidRPr="00726B25">
                <w:rPr>
                  <w:rStyle w:val="aa"/>
                  <w:color w:val="auto"/>
                  <w:sz w:val="28"/>
                  <w:szCs w:val="28"/>
                  <w:lang w:val="uk-UA"/>
                </w:rPr>
                <w:t>№ 2</w:t>
              </w:r>
            </w:hyperlink>
            <w:r w:rsidRPr="00726B25">
              <w:rPr>
                <w:sz w:val="28"/>
                <w:szCs w:val="28"/>
                <w:lang w:val="uk-UA"/>
              </w:rPr>
              <w:t>, обіг яких в Україні обмежено та стосовно яких допускаються виключення деяких заходів контролю;</w:t>
            </w:r>
          </w:p>
          <w:bookmarkStart w:id="30" w:name="n43"/>
          <w:bookmarkEnd w:id="30"/>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fldChar w:fldCharType="begin"/>
            </w:r>
            <w:r w:rsidRPr="00726B25">
              <w:rPr>
                <w:sz w:val="28"/>
                <w:szCs w:val="28"/>
                <w:lang w:val="uk-UA"/>
              </w:rPr>
              <w:instrText xml:space="preserve"> HYPERLINK "https://zakon.rada.gov.ua/laws/show/770-2000-%D0%BF" \l "n69" \t "_blank" </w:instrText>
            </w:r>
            <w:r w:rsidRPr="00726B25">
              <w:rPr>
                <w:sz w:val="28"/>
                <w:szCs w:val="28"/>
                <w:lang w:val="uk-UA"/>
              </w:rPr>
              <w:fldChar w:fldCharType="separate"/>
            </w:r>
            <w:r w:rsidRPr="00726B25">
              <w:rPr>
                <w:rStyle w:val="aa"/>
                <w:color w:val="auto"/>
                <w:sz w:val="28"/>
                <w:szCs w:val="28"/>
                <w:lang w:val="uk-UA"/>
              </w:rPr>
              <w:t>таблиця IV</w:t>
            </w:r>
            <w:r w:rsidRPr="00726B25">
              <w:rPr>
                <w:sz w:val="28"/>
                <w:szCs w:val="28"/>
                <w:lang w:val="uk-UA"/>
              </w:rPr>
              <w:fldChar w:fldCharType="end"/>
            </w:r>
            <w:r w:rsidRPr="00726B25">
              <w:rPr>
                <w:sz w:val="28"/>
                <w:szCs w:val="28"/>
                <w:lang w:val="uk-UA"/>
              </w:rPr>
              <w:t> містить прекурсори наркотичних засобів і психотропних речовин, включені до </w:t>
            </w:r>
            <w:hyperlink r:id="rId22" w:anchor="n70" w:tgtFrame="_blank" w:history="1">
              <w:r w:rsidRPr="00726B25">
                <w:rPr>
                  <w:rStyle w:val="aa"/>
                  <w:color w:val="auto"/>
                  <w:sz w:val="28"/>
                  <w:szCs w:val="28"/>
                  <w:lang w:val="uk-UA"/>
                </w:rPr>
                <w:t>списків № 1</w:t>
              </w:r>
            </w:hyperlink>
            <w:r w:rsidRPr="00726B25">
              <w:rPr>
                <w:sz w:val="28"/>
                <w:szCs w:val="28"/>
                <w:lang w:val="uk-UA"/>
              </w:rPr>
              <w:t> і </w:t>
            </w:r>
            <w:hyperlink r:id="rId23" w:anchor="n74" w:tgtFrame="_blank" w:history="1">
              <w:r w:rsidRPr="00726B25">
                <w:rPr>
                  <w:rStyle w:val="aa"/>
                  <w:color w:val="auto"/>
                  <w:sz w:val="28"/>
                  <w:szCs w:val="28"/>
                  <w:lang w:val="uk-UA"/>
                </w:rPr>
                <w:t>№ 2</w:t>
              </w:r>
            </w:hyperlink>
            <w:r w:rsidRPr="00726B25">
              <w:rPr>
                <w:sz w:val="28"/>
                <w:szCs w:val="28"/>
                <w:lang w:val="uk-UA"/>
              </w:rPr>
              <w:t>, обіг яких на території України обмежено та стосовно яких установлюються заходи контролю.</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bookmarkStart w:id="31" w:name="n44"/>
            <w:bookmarkEnd w:id="31"/>
            <w:r w:rsidRPr="00726B25">
              <w:rPr>
                <w:sz w:val="28"/>
                <w:szCs w:val="28"/>
                <w:lang w:val="uk-UA"/>
              </w:rPr>
              <w:t>Обіг препаратів, що містять наркотичний засіб або психотропну речовину, які включені до </w:t>
            </w:r>
            <w:hyperlink r:id="rId24" w:anchor="n25" w:tgtFrame="_blank" w:history="1">
              <w:r w:rsidRPr="00726B25">
                <w:rPr>
                  <w:rStyle w:val="aa"/>
                  <w:color w:val="auto"/>
                  <w:sz w:val="28"/>
                  <w:szCs w:val="28"/>
                  <w:lang w:val="uk-UA"/>
                </w:rPr>
                <w:t>таблиць II</w:t>
              </w:r>
            </w:hyperlink>
            <w:r w:rsidRPr="00726B25">
              <w:rPr>
                <w:sz w:val="28"/>
                <w:szCs w:val="28"/>
                <w:lang w:val="uk-UA"/>
              </w:rPr>
              <w:t> і </w:t>
            </w:r>
            <w:hyperlink r:id="rId25" w:anchor="n37" w:tgtFrame="_blank" w:history="1">
              <w:r w:rsidRPr="00726B25">
                <w:rPr>
                  <w:rStyle w:val="aa"/>
                  <w:color w:val="auto"/>
                  <w:sz w:val="28"/>
                  <w:szCs w:val="28"/>
                  <w:lang w:val="uk-UA"/>
                </w:rPr>
                <w:t>III</w:t>
              </w:r>
            </w:hyperlink>
            <w:r w:rsidRPr="00726B25">
              <w:rPr>
                <w:sz w:val="28"/>
                <w:szCs w:val="28"/>
                <w:lang w:val="uk-UA"/>
              </w:rPr>
              <w:t> Переліку, підпадає під дію заходів контролю, що застосовуються щодо обігу наркотичного засобу чи психотропної речовини, які в них містяться;</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bookmarkStart w:id="32" w:name="n45"/>
            <w:bookmarkEnd w:id="32"/>
            <w:r w:rsidRPr="00726B25">
              <w:rPr>
                <w:sz w:val="28"/>
                <w:szCs w:val="28"/>
                <w:lang w:val="uk-UA"/>
              </w:rPr>
              <w:lastRenderedPageBreak/>
              <w:t>якщо препарат містить не один наркотичний засіб чи не одну психотропну речовину, а кілька наркотичних засобів та (або) психотропних речовин, які включені до </w:t>
            </w:r>
            <w:hyperlink r:id="rId26" w:anchor="n25" w:tgtFrame="_blank" w:history="1">
              <w:r w:rsidRPr="00726B25">
                <w:rPr>
                  <w:rStyle w:val="aa"/>
                  <w:color w:val="auto"/>
                  <w:sz w:val="28"/>
                  <w:szCs w:val="28"/>
                  <w:lang w:val="uk-UA"/>
                </w:rPr>
                <w:t>таблиць II</w:t>
              </w:r>
            </w:hyperlink>
            <w:r w:rsidRPr="00726B25">
              <w:rPr>
                <w:sz w:val="28"/>
                <w:szCs w:val="28"/>
                <w:lang w:val="uk-UA"/>
              </w:rPr>
              <w:t> і </w:t>
            </w:r>
            <w:hyperlink r:id="rId27" w:anchor="n37" w:tgtFrame="_blank" w:history="1">
              <w:r w:rsidRPr="00726B25">
                <w:rPr>
                  <w:rStyle w:val="aa"/>
                  <w:color w:val="auto"/>
                  <w:sz w:val="28"/>
                  <w:szCs w:val="28"/>
                  <w:lang w:val="uk-UA"/>
                </w:rPr>
                <w:t>III</w:t>
              </w:r>
            </w:hyperlink>
            <w:r w:rsidRPr="00726B25">
              <w:rPr>
                <w:sz w:val="28"/>
                <w:szCs w:val="28"/>
                <w:lang w:val="uk-UA"/>
              </w:rPr>
              <w:t> Переліку, щодо обігу яких встановлено різний режим контролю, то його обіг підпадає під дію заходів контролю, що застосовуються щодо обігу того із засобів або тієї з речовин, що підлягає більш суворим заходам контролю.</w:t>
            </w:r>
          </w:p>
          <w:p w:rsidR="00726B25" w:rsidRDefault="00726B25" w:rsidP="00726B25">
            <w:pPr>
              <w:pStyle w:val="rvps2"/>
              <w:shd w:val="clear" w:color="auto" w:fill="FFFFFF"/>
              <w:spacing w:before="0" w:beforeAutospacing="0" w:after="150" w:afterAutospacing="0"/>
              <w:ind w:firstLine="450"/>
              <w:jc w:val="both"/>
              <w:rPr>
                <w:sz w:val="28"/>
                <w:szCs w:val="28"/>
                <w:lang w:val="uk-UA"/>
              </w:rPr>
            </w:pPr>
            <w:bookmarkStart w:id="33" w:name="n46"/>
            <w:bookmarkEnd w:id="33"/>
            <w:r w:rsidRPr="00726B25">
              <w:rPr>
                <w:sz w:val="28"/>
                <w:szCs w:val="28"/>
                <w:lang w:val="uk-UA"/>
              </w:rPr>
              <w:t>Щодо препаратів, що містять малі кількості наркотичних засобів, психотропних речовин, включених до </w:t>
            </w:r>
            <w:hyperlink r:id="rId28" w:anchor="n25" w:tgtFrame="_blank" w:history="1">
              <w:r w:rsidRPr="00726B25">
                <w:rPr>
                  <w:rStyle w:val="aa"/>
                  <w:color w:val="auto"/>
                  <w:sz w:val="28"/>
                  <w:szCs w:val="28"/>
                  <w:lang w:val="uk-UA"/>
                </w:rPr>
                <w:t>таблиць II</w:t>
              </w:r>
            </w:hyperlink>
            <w:r w:rsidRPr="00726B25">
              <w:rPr>
                <w:sz w:val="28"/>
                <w:szCs w:val="28"/>
                <w:lang w:val="uk-UA"/>
              </w:rPr>
              <w:t> і </w:t>
            </w:r>
            <w:hyperlink r:id="rId29" w:anchor="n37" w:tgtFrame="_blank" w:history="1">
              <w:r w:rsidRPr="00726B25">
                <w:rPr>
                  <w:rStyle w:val="aa"/>
                  <w:color w:val="auto"/>
                  <w:sz w:val="28"/>
                  <w:szCs w:val="28"/>
                  <w:lang w:val="uk-UA"/>
                </w:rPr>
                <w:t>III</w:t>
              </w:r>
            </w:hyperlink>
            <w:r w:rsidRPr="00726B25">
              <w:rPr>
                <w:sz w:val="28"/>
                <w:szCs w:val="28"/>
                <w:lang w:val="uk-UA"/>
              </w:rPr>
              <w:t> Переліку, та (або) прекурсорів, включених до таблиці IV Переліку, і тому ризику зловживання ними немає або він незначний, і з яких зазначені засоби чи речовини не можна вилучити легкодоступними способами в кількості, за якої можливе зловживання, можуть вилучатися із сфери дії деяких заходів контролю. Заходи контролю за обігом зазначених препаратів та </w:t>
            </w:r>
            <w:hyperlink r:id="rId30" w:tgtFrame="_blank" w:history="1">
              <w:r w:rsidRPr="00726B25">
                <w:rPr>
                  <w:rStyle w:val="aa"/>
                  <w:color w:val="auto"/>
                  <w:sz w:val="28"/>
                  <w:szCs w:val="28"/>
                  <w:lang w:val="uk-UA"/>
                </w:rPr>
                <w:t>порядок</w:t>
              </w:r>
            </w:hyperlink>
            <w:r w:rsidRPr="00726B25">
              <w:rPr>
                <w:sz w:val="28"/>
                <w:szCs w:val="28"/>
                <w:lang w:val="uk-UA"/>
              </w:rPr>
              <w:t> їх застосування встановлюються Кабінетом Міністрів України. </w:t>
            </w:r>
            <w:hyperlink r:id="rId31" w:tgtFrame="_blank" w:history="1">
              <w:r w:rsidRPr="00726B25">
                <w:rPr>
                  <w:rStyle w:val="aa"/>
                  <w:color w:val="auto"/>
                  <w:sz w:val="28"/>
                  <w:szCs w:val="28"/>
                  <w:lang w:val="uk-UA"/>
                </w:rPr>
                <w:t>Гранично допустима кількість наркотичних засобів, психотропних речовин і прекурсорів, що міститься в препаратах</w:t>
              </w:r>
            </w:hyperlink>
            <w:r w:rsidRPr="00726B25">
              <w:rPr>
                <w:sz w:val="28"/>
                <w:szCs w:val="28"/>
                <w:lang w:val="uk-UA"/>
              </w:rPr>
              <w:t>, встановлюється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726B25" w:rsidRDefault="00726B25" w:rsidP="00726B25">
            <w:pPr>
              <w:pStyle w:val="rvps2"/>
              <w:shd w:val="clear" w:color="auto" w:fill="FFFFFF"/>
              <w:spacing w:before="0" w:beforeAutospacing="0" w:after="150" w:afterAutospacing="0"/>
              <w:ind w:firstLine="450"/>
              <w:jc w:val="both"/>
              <w:rPr>
                <w:sz w:val="28"/>
                <w:szCs w:val="28"/>
                <w:lang w:val="uk-UA"/>
              </w:rPr>
            </w:pPr>
          </w:p>
          <w:p w:rsidR="00726B25" w:rsidRDefault="00726B25" w:rsidP="00726B25">
            <w:pPr>
              <w:pStyle w:val="rvps2"/>
              <w:shd w:val="clear" w:color="auto" w:fill="FFFFFF"/>
              <w:spacing w:before="0" w:beforeAutospacing="0" w:after="150" w:afterAutospacing="0"/>
              <w:ind w:firstLine="450"/>
              <w:jc w:val="both"/>
              <w:rPr>
                <w:sz w:val="28"/>
                <w:szCs w:val="28"/>
                <w:lang w:val="uk-UA"/>
              </w:rPr>
            </w:pPr>
          </w:p>
          <w:p w:rsidR="00726B25" w:rsidRDefault="00726B25" w:rsidP="00726B25">
            <w:pPr>
              <w:pStyle w:val="rvps2"/>
              <w:shd w:val="clear" w:color="auto" w:fill="FFFFFF"/>
              <w:spacing w:before="0" w:beforeAutospacing="0" w:after="150" w:afterAutospacing="0"/>
              <w:ind w:firstLine="450"/>
              <w:jc w:val="both"/>
              <w:rPr>
                <w:sz w:val="28"/>
                <w:szCs w:val="28"/>
                <w:lang w:val="uk-UA"/>
              </w:rPr>
            </w:pPr>
          </w:p>
          <w:p w:rsidR="00726B25" w:rsidRPr="00726B25" w:rsidRDefault="00726B25" w:rsidP="00726B25">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t>Норма відсутня</w:t>
            </w:r>
          </w:p>
          <w:p w:rsidR="00726B25" w:rsidRPr="00726B25" w:rsidRDefault="00726B25" w:rsidP="00726B25">
            <w:pPr>
              <w:jc w:val="both"/>
              <w:rPr>
                <w:b/>
                <w:sz w:val="28"/>
                <w:szCs w:val="28"/>
                <w:lang w:val="uk-UA"/>
              </w:rPr>
            </w:pPr>
          </w:p>
        </w:tc>
        <w:tc>
          <w:tcPr>
            <w:tcW w:w="7832" w:type="dxa"/>
            <w:shd w:val="clear" w:color="auto" w:fill="auto"/>
          </w:tcPr>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rStyle w:val="rvts9"/>
                <w:b/>
                <w:bCs/>
                <w:sz w:val="28"/>
                <w:szCs w:val="28"/>
                <w:lang w:val="uk-UA"/>
              </w:rPr>
              <w:lastRenderedPageBreak/>
              <w:t>Стаття 2. </w:t>
            </w:r>
            <w:r w:rsidRPr="00726B25">
              <w:rPr>
                <w:sz w:val="28"/>
                <w:szCs w:val="28"/>
                <w:lang w:val="uk-UA"/>
              </w:rPr>
              <w:t>Наркотичні засоби, психотропні речовини і прекурсори та їх класифікація</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Наркотичні засоби, психотропні речовини і прекурсори з урахуванням доцільності їх використання у медичній практиці та залежно від ступеня їх небезпечності для здоров'я людини і застосовуваних заходів контролю за їх обігом включаються до відповідно пронумерованих списків таблиць </w:t>
            </w:r>
            <w:hyperlink r:id="rId32" w:anchor="n11" w:tgtFrame="_blank" w:history="1">
              <w:r w:rsidRPr="00726B25">
                <w:rPr>
                  <w:rStyle w:val="aa"/>
                  <w:color w:val="auto"/>
                  <w:sz w:val="28"/>
                  <w:szCs w:val="28"/>
                  <w:lang w:val="uk-UA"/>
                </w:rPr>
                <w:t>Переліку</w:t>
              </w:r>
            </w:hyperlink>
            <w:r w:rsidRPr="00726B25">
              <w:rPr>
                <w:sz w:val="28"/>
                <w:szCs w:val="28"/>
                <w:lang w:val="uk-UA"/>
              </w:rPr>
              <w:t>:</w:t>
            </w:r>
          </w:p>
          <w:p w:rsidR="00726B25" w:rsidRPr="00726B25" w:rsidRDefault="0077107C" w:rsidP="00726B25">
            <w:pPr>
              <w:pStyle w:val="rvps2"/>
              <w:shd w:val="clear" w:color="auto" w:fill="FFFFFF"/>
              <w:spacing w:before="0" w:beforeAutospacing="0" w:after="150" w:afterAutospacing="0"/>
              <w:ind w:firstLine="450"/>
              <w:jc w:val="both"/>
              <w:rPr>
                <w:sz w:val="28"/>
                <w:szCs w:val="28"/>
                <w:lang w:val="uk-UA"/>
              </w:rPr>
            </w:pPr>
            <w:hyperlink r:id="rId33" w:anchor="n12" w:tgtFrame="_blank" w:history="1">
              <w:r w:rsidR="00726B25" w:rsidRPr="00726B25">
                <w:rPr>
                  <w:rStyle w:val="aa"/>
                  <w:color w:val="auto"/>
                  <w:sz w:val="28"/>
                  <w:szCs w:val="28"/>
                  <w:lang w:val="uk-UA"/>
                </w:rPr>
                <w:t>таблиця I</w:t>
              </w:r>
            </w:hyperlink>
            <w:r w:rsidR="00726B25" w:rsidRPr="00726B25">
              <w:rPr>
                <w:sz w:val="28"/>
                <w:szCs w:val="28"/>
                <w:lang w:val="uk-UA"/>
              </w:rPr>
              <w:t> містить наркотичні засоби, у тому числі рослини, і психотропні речовини, включені до </w:t>
            </w:r>
            <w:hyperlink r:id="rId34" w:anchor="n13" w:tgtFrame="_blank" w:history="1">
              <w:r w:rsidR="00726B25" w:rsidRPr="00726B25">
                <w:rPr>
                  <w:rStyle w:val="aa"/>
                  <w:color w:val="auto"/>
                  <w:sz w:val="28"/>
                  <w:szCs w:val="28"/>
                  <w:lang w:val="uk-UA"/>
                </w:rPr>
                <w:t>списків № 1</w:t>
              </w:r>
            </w:hyperlink>
            <w:r w:rsidR="00726B25" w:rsidRPr="00726B25">
              <w:rPr>
                <w:sz w:val="28"/>
                <w:szCs w:val="28"/>
                <w:lang w:val="uk-UA"/>
              </w:rPr>
              <w:t>, </w:t>
            </w:r>
            <w:hyperlink r:id="rId35" w:anchor="n17" w:tgtFrame="_blank" w:history="1">
              <w:r w:rsidR="00726B25" w:rsidRPr="00726B25">
                <w:rPr>
                  <w:rStyle w:val="aa"/>
                  <w:color w:val="auto"/>
                  <w:sz w:val="28"/>
                  <w:szCs w:val="28"/>
                  <w:lang w:val="uk-UA"/>
                </w:rPr>
                <w:t>№ 2</w:t>
              </w:r>
            </w:hyperlink>
            <w:r w:rsidR="00726B25" w:rsidRPr="00726B25">
              <w:rPr>
                <w:sz w:val="28"/>
                <w:szCs w:val="28"/>
                <w:lang w:val="uk-UA"/>
              </w:rPr>
              <w:t> та </w:t>
            </w:r>
            <w:hyperlink r:id="rId36" w:anchor="n21" w:tgtFrame="_blank" w:history="1">
              <w:r w:rsidR="00726B25" w:rsidRPr="00726B25">
                <w:rPr>
                  <w:rStyle w:val="aa"/>
                  <w:color w:val="auto"/>
                  <w:sz w:val="28"/>
                  <w:szCs w:val="28"/>
                  <w:lang w:val="uk-UA"/>
                </w:rPr>
                <w:t>№ 3</w:t>
              </w:r>
            </w:hyperlink>
            <w:r w:rsidR="00726B25" w:rsidRPr="00726B25">
              <w:rPr>
                <w:sz w:val="28"/>
                <w:szCs w:val="28"/>
                <w:lang w:val="uk-UA"/>
              </w:rPr>
              <w:t>, обіг яких на території України заборонено, за винятком їх обігу лише в цілях та на підставах, передбачених </w:t>
            </w:r>
            <w:r w:rsidR="00726B25" w:rsidRPr="00726B25">
              <w:rPr>
                <w:b/>
                <w:sz w:val="28"/>
                <w:szCs w:val="28"/>
                <w:lang w:val="uk-UA"/>
              </w:rPr>
              <w:t>цим Законом</w:t>
            </w:r>
            <w:r w:rsidR="00726B25" w:rsidRPr="00726B25">
              <w:rPr>
                <w:sz w:val="28"/>
                <w:szCs w:val="28"/>
                <w:lang w:val="uk-UA"/>
              </w:rPr>
              <w:t>;</w:t>
            </w:r>
          </w:p>
          <w:p w:rsidR="00726B25" w:rsidRPr="00726B25" w:rsidRDefault="0077107C" w:rsidP="00726B25">
            <w:pPr>
              <w:pStyle w:val="rvps2"/>
              <w:shd w:val="clear" w:color="auto" w:fill="FFFFFF"/>
              <w:spacing w:before="0" w:beforeAutospacing="0" w:after="150" w:afterAutospacing="0"/>
              <w:ind w:firstLine="450"/>
              <w:jc w:val="both"/>
              <w:rPr>
                <w:sz w:val="28"/>
                <w:szCs w:val="28"/>
                <w:lang w:val="uk-UA"/>
              </w:rPr>
            </w:pPr>
            <w:hyperlink r:id="rId37" w:anchor="n25" w:tgtFrame="_blank" w:history="1">
              <w:r w:rsidR="00726B25" w:rsidRPr="00726B25">
                <w:rPr>
                  <w:rStyle w:val="aa"/>
                  <w:color w:val="auto"/>
                  <w:sz w:val="28"/>
                  <w:szCs w:val="28"/>
                  <w:lang w:val="uk-UA"/>
                </w:rPr>
                <w:t>таблиця II</w:t>
              </w:r>
            </w:hyperlink>
            <w:r w:rsidR="00726B25" w:rsidRPr="00726B25">
              <w:rPr>
                <w:sz w:val="28"/>
                <w:szCs w:val="28"/>
                <w:lang w:val="uk-UA"/>
              </w:rPr>
              <w:t> містить наркотичні засоби і психотропні речовини, включені до </w:t>
            </w:r>
            <w:hyperlink r:id="rId38" w:anchor="n26" w:tgtFrame="_blank" w:history="1">
              <w:r w:rsidR="00726B25" w:rsidRPr="00726B25">
                <w:rPr>
                  <w:rStyle w:val="aa"/>
                  <w:color w:val="auto"/>
                  <w:sz w:val="28"/>
                  <w:szCs w:val="28"/>
                  <w:lang w:val="uk-UA"/>
                </w:rPr>
                <w:t>списків № 1</w:t>
              </w:r>
            </w:hyperlink>
            <w:r w:rsidR="00726B25" w:rsidRPr="00726B25">
              <w:rPr>
                <w:sz w:val="28"/>
                <w:szCs w:val="28"/>
                <w:lang w:val="uk-UA"/>
              </w:rPr>
              <w:t> і </w:t>
            </w:r>
            <w:hyperlink r:id="rId39" w:anchor="n32" w:tgtFrame="_blank" w:history="1">
              <w:r w:rsidR="00726B25" w:rsidRPr="00726B25">
                <w:rPr>
                  <w:rStyle w:val="aa"/>
                  <w:color w:val="auto"/>
                  <w:sz w:val="28"/>
                  <w:szCs w:val="28"/>
                  <w:lang w:val="uk-UA"/>
                </w:rPr>
                <w:t>№ 2</w:t>
              </w:r>
            </w:hyperlink>
            <w:r w:rsidR="00726B25" w:rsidRPr="00726B25">
              <w:rPr>
                <w:sz w:val="28"/>
                <w:szCs w:val="28"/>
                <w:lang w:val="uk-UA"/>
              </w:rPr>
              <w:t>, обіг яких на території України обмежено та стосовно яких установлюються заходи контролю;</w:t>
            </w:r>
          </w:p>
          <w:p w:rsidR="00726B25" w:rsidRPr="00726B25" w:rsidRDefault="0077107C" w:rsidP="00726B25">
            <w:pPr>
              <w:pStyle w:val="rvps2"/>
              <w:shd w:val="clear" w:color="auto" w:fill="FFFFFF"/>
              <w:spacing w:before="0" w:beforeAutospacing="0" w:after="150" w:afterAutospacing="0"/>
              <w:ind w:firstLine="450"/>
              <w:jc w:val="both"/>
              <w:rPr>
                <w:sz w:val="28"/>
                <w:szCs w:val="28"/>
                <w:lang w:val="uk-UA"/>
              </w:rPr>
            </w:pPr>
            <w:hyperlink r:id="rId40" w:anchor="n37" w:tgtFrame="_blank" w:history="1">
              <w:r w:rsidR="00726B25" w:rsidRPr="00726B25">
                <w:rPr>
                  <w:rStyle w:val="aa"/>
                  <w:color w:val="auto"/>
                  <w:sz w:val="28"/>
                  <w:szCs w:val="28"/>
                  <w:lang w:val="uk-UA"/>
                </w:rPr>
                <w:t>таблиця III</w:t>
              </w:r>
            </w:hyperlink>
            <w:r w:rsidR="00726B25" w:rsidRPr="00726B25">
              <w:rPr>
                <w:sz w:val="28"/>
                <w:szCs w:val="28"/>
                <w:lang w:val="uk-UA"/>
              </w:rPr>
              <w:t> містить наркотичні засоби і психотропні речовини, включені до </w:t>
            </w:r>
            <w:hyperlink r:id="rId41" w:anchor="n38" w:tgtFrame="_blank" w:history="1">
              <w:r w:rsidR="00726B25" w:rsidRPr="00726B25">
                <w:rPr>
                  <w:rStyle w:val="aa"/>
                  <w:color w:val="auto"/>
                  <w:sz w:val="28"/>
                  <w:szCs w:val="28"/>
                  <w:lang w:val="uk-UA"/>
                </w:rPr>
                <w:t>списків № 1</w:t>
              </w:r>
            </w:hyperlink>
            <w:r w:rsidR="00726B25" w:rsidRPr="00726B25">
              <w:rPr>
                <w:sz w:val="28"/>
                <w:szCs w:val="28"/>
                <w:lang w:val="uk-UA"/>
              </w:rPr>
              <w:t> і </w:t>
            </w:r>
            <w:hyperlink r:id="rId42" w:anchor="n65" w:tgtFrame="_blank" w:history="1">
              <w:r w:rsidR="00726B25" w:rsidRPr="00726B25">
                <w:rPr>
                  <w:rStyle w:val="aa"/>
                  <w:color w:val="auto"/>
                  <w:sz w:val="28"/>
                  <w:szCs w:val="28"/>
                  <w:lang w:val="uk-UA"/>
                </w:rPr>
                <w:t>№ 2</w:t>
              </w:r>
            </w:hyperlink>
            <w:r w:rsidR="00726B25" w:rsidRPr="00726B25">
              <w:rPr>
                <w:sz w:val="28"/>
                <w:szCs w:val="28"/>
                <w:lang w:val="uk-UA"/>
              </w:rPr>
              <w:t>, обіг яких в Україні обмежено та стосовно яких допускаються виключення деяких заходів контролю;</w:t>
            </w:r>
          </w:p>
          <w:p w:rsidR="00726B25" w:rsidRPr="00726B25" w:rsidRDefault="0077107C" w:rsidP="00726B25">
            <w:pPr>
              <w:pStyle w:val="rvps2"/>
              <w:shd w:val="clear" w:color="auto" w:fill="FFFFFF"/>
              <w:spacing w:before="0" w:beforeAutospacing="0" w:after="150" w:afterAutospacing="0"/>
              <w:ind w:firstLine="450"/>
              <w:jc w:val="both"/>
              <w:rPr>
                <w:sz w:val="28"/>
                <w:szCs w:val="28"/>
                <w:lang w:val="uk-UA"/>
              </w:rPr>
            </w:pPr>
            <w:hyperlink r:id="rId43" w:anchor="n69" w:tgtFrame="_blank" w:history="1">
              <w:r w:rsidR="00726B25" w:rsidRPr="00726B25">
                <w:rPr>
                  <w:rStyle w:val="aa"/>
                  <w:color w:val="auto"/>
                  <w:sz w:val="28"/>
                  <w:szCs w:val="28"/>
                  <w:lang w:val="uk-UA"/>
                </w:rPr>
                <w:t>таблиця IV</w:t>
              </w:r>
            </w:hyperlink>
            <w:r w:rsidR="00726B25" w:rsidRPr="00726B25">
              <w:rPr>
                <w:sz w:val="28"/>
                <w:szCs w:val="28"/>
                <w:lang w:val="uk-UA"/>
              </w:rPr>
              <w:t> містить прекурсори наркотичних засобів і психотропних речовин, включені до </w:t>
            </w:r>
            <w:hyperlink r:id="rId44" w:anchor="n70" w:tgtFrame="_blank" w:history="1">
              <w:r w:rsidR="00726B25" w:rsidRPr="00726B25">
                <w:rPr>
                  <w:rStyle w:val="aa"/>
                  <w:color w:val="auto"/>
                  <w:sz w:val="28"/>
                  <w:szCs w:val="28"/>
                  <w:lang w:val="uk-UA"/>
                </w:rPr>
                <w:t>списків № 1</w:t>
              </w:r>
            </w:hyperlink>
            <w:r w:rsidR="00726B25" w:rsidRPr="00726B25">
              <w:rPr>
                <w:sz w:val="28"/>
                <w:szCs w:val="28"/>
                <w:lang w:val="uk-UA"/>
              </w:rPr>
              <w:t> і </w:t>
            </w:r>
            <w:hyperlink r:id="rId45" w:anchor="n74" w:tgtFrame="_blank" w:history="1">
              <w:r w:rsidR="00726B25" w:rsidRPr="00726B25">
                <w:rPr>
                  <w:rStyle w:val="aa"/>
                  <w:color w:val="auto"/>
                  <w:sz w:val="28"/>
                  <w:szCs w:val="28"/>
                  <w:lang w:val="uk-UA"/>
                </w:rPr>
                <w:t>№ 2</w:t>
              </w:r>
            </w:hyperlink>
            <w:r w:rsidR="00726B25" w:rsidRPr="00726B25">
              <w:rPr>
                <w:sz w:val="28"/>
                <w:szCs w:val="28"/>
                <w:lang w:val="uk-UA"/>
              </w:rPr>
              <w:t>, обіг яких на території України обмежено та стосовно яких установлюються заходи контролю.</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Обіг препаратів, що містять наркотичний засіб або психотропну речовину, які включені до </w:t>
            </w:r>
            <w:hyperlink r:id="rId46" w:anchor="n25" w:tgtFrame="_blank" w:history="1">
              <w:r w:rsidRPr="00726B25">
                <w:rPr>
                  <w:rStyle w:val="aa"/>
                  <w:color w:val="auto"/>
                  <w:sz w:val="28"/>
                  <w:szCs w:val="28"/>
                  <w:lang w:val="uk-UA"/>
                </w:rPr>
                <w:t>таблиць II</w:t>
              </w:r>
            </w:hyperlink>
            <w:r w:rsidRPr="00726B25">
              <w:rPr>
                <w:sz w:val="28"/>
                <w:szCs w:val="28"/>
                <w:lang w:val="uk-UA"/>
              </w:rPr>
              <w:t> і </w:t>
            </w:r>
            <w:hyperlink r:id="rId47" w:anchor="n37" w:tgtFrame="_blank" w:history="1">
              <w:r w:rsidRPr="00726B25">
                <w:rPr>
                  <w:rStyle w:val="aa"/>
                  <w:color w:val="auto"/>
                  <w:sz w:val="28"/>
                  <w:szCs w:val="28"/>
                  <w:lang w:val="uk-UA"/>
                </w:rPr>
                <w:t>III</w:t>
              </w:r>
            </w:hyperlink>
            <w:r w:rsidRPr="00726B25">
              <w:rPr>
                <w:sz w:val="28"/>
                <w:szCs w:val="28"/>
                <w:lang w:val="uk-UA"/>
              </w:rPr>
              <w:t> Переліку, підпадає під дію заходів контролю, що застосовуються щодо обігу наркотичного засобу чи психотропної речовини, які в них містяться;</w:t>
            </w:r>
          </w:p>
          <w:p w:rsidR="00726B25" w:rsidRP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lastRenderedPageBreak/>
              <w:t>якщо препарат містить не один наркотичний засіб чи не одну психотропну речовину, а кілька наркотичних засобів та (або) психотропних речовин, які включені до </w:t>
            </w:r>
            <w:hyperlink r:id="rId48" w:anchor="n25" w:tgtFrame="_blank" w:history="1">
              <w:r w:rsidRPr="00726B25">
                <w:rPr>
                  <w:rStyle w:val="aa"/>
                  <w:color w:val="auto"/>
                  <w:sz w:val="28"/>
                  <w:szCs w:val="28"/>
                  <w:lang w:val="uk-UA"/>
                </w:rPr>
                <w:t>таблиць II</w:t>
              </w:r>
            </w:hyperlink>
            <w:r w:rsidRPr="00726B25">
              <w:rPr>
                <w:sz w:val="28"/>
                <w:szCs w:val="28"/>
                <w:lang w:val="uk-UA"/>
              </w:rPr>
              <w:t> і </w:t>
            </w:r>
            <w:hyperlink r:id="rId49" w:anchor="n37" w:tgtFrame="_blank" w:history="1">
              <w:r w:rsidRPr="00726B25">
                <w:rPr>
                  <w:rStyle w:val="aa"/>
                  <w:color w:val="auto"/>
                  <w:sz w:val="28"/>
                  <w:szCs w:val="28"/>
                  <w:lang w:val="uk-UA"/>
                </w:rPr>
                <w:t>III</w:t>
              </w:r>
            </w:hyperlink>
            <w:r w:rsidRPr="00726B25">
              <w:rPr>
                <w:sz w:val="28"/>
                <w:szCs w:val="28"/>
                <w:lang w:val="uk-UA"/>
              </w:rPr>
              <w:t> Переліку, щодо обігу яких встановлено різний режим контролю, то його обіг підпадає під дію заходів контролю, що застосовуються щодо обігу того із засобів або тієї з речовин, що підлягає більш суворим заходам контролю.</w:t>
            </w:r>
          </w:p>
          <w:p w:rsidR="00726B25" w:rsidRDefault="00726B25" w:rsidP="00726B25">
            <w:pPr>
              <w:pStyle w:val="rvps2"/>
              <w:shd w:val="clear" w:color="auto" w:fill="FFFFFF"/>
              <w:spacing w:before="0" w:beforeAutospacing="0" w:after="150" w:afterAutospacing="0"/>
              <w:ind w:firstLine="450"/>
              <w:jc w:val="both"/>
              <w:rPr>
                <w:sz w:val="28"/>
                <w:szCs w:val="28"/>
                <w:lang w:val="uk-UA"/>
              </w:rPr>
            </w:pPr>
            <w:r w:rsidRPr="00726B25">
              <w:rPr>
                <w:sz w:val="28"/>
                <w:szCs w:val="28"/>
                <w:lang w:val="uk-UA"/>
              </w:rPr>
              <w:t>Щодо препаратів, що містять малі кількості наркотичних засобів, психотропних речовин, включених до </w:t>
            </w:r>
            <w:hyperlink r:id="rId50" w:anchor="n25" w:tgtFrame="_blank" w:history="1">
              <w:r w:rsidRPr="00726B25">
                <w:rPr>
                  <w:rStyle w:val="aa"/>
                  <w:color w:val="auto"/>
                  <w:sz w:val="28"/>
                  <w:szCs w:val="28"/>
                  <w:lang w:val="uk-UA"/>
                </w:rPr>
                <w:t>таблиць II</w:t>
              </w:r>
            </w:hyperlink>
            <w:r w:rsidRPr="00726B25">
              <w:rPr>
                <w:sz w:val="28"/>
                <w:szCs w:val="28"/>
                <w:lang w:val="uk-UA"/>
              </w:rPr>
              <w:t> і </w:t>
            </w:r>
            <w:hyperlink r:id="rId51" w:anchor="n37" w:tgtFrame="_blank" w:history="1">
              <w:r w:rsidRPr="00726B25">
                <w:rPr>
                  <w:rStyle w:val="aa"/>
                  <w:color w:val="auto"/>
                  <w:sz w:val="28"/>
                  <w:szCs w:val="28"/>
                  <w:lang w:val="uk-UA"/>
                </w:rPr>
                <w:t>III</w:t>
              </w:r>
            </w:hyperlink>
            <w:r w:rsidRPr="00726B25">
              <w:rPr>
                <w:sz w:val="28"/>
                <w:szCs w:val="28"/>
                <w:lang w:val="uk-UA"/>
              </w:rPr>
              <w:t xml:space="preserve"> Переліку, та (або) прекурсорів, включених до таблиці IV Переліку </w:t>
            </w:r>
            <w:r w:rsidRPr="00726B25">
              <w:rPr>
                <w:b/>
                <w:bCs/>
                <w:color w:val="000000"/>
                <w:sz w:val="28"/>
                <w:szCs w:val="28"/>
                <w:lang w:val="uk-UA"/>
              </w:rPr>
              <w:t>та (або) рослин  включених до списку N 3 таблиці I Переліку, що не містять наркотичних речовин у небезпечних кількостях або містять малі кількості наркотичних речовин, чи лікарських засобів, виготовлених з таких рослин</w:t>
            </w:r>
            <w:r w:rsidRPr="00726B25">
              <w:rPr>
                <w:sz w:val="28"/>
                <w:szCs w:val="28"/>
                <w:lang w:val="uk-UA"/>
              </w:rPr>
              <w:t>, і тому ризику зловживання ними немає або він незначний, і з яких зазначені засоби чи речовини не можна вилучити легкодоступними способами в кількості, за якої можливе зловживання, можуть вилучатися із сфери дії деяких заходів контролю. Заходи контролю за обігом зазначених препаратів та </w:t>
            </w:r>
            <w:hyperlink r:id="rId52" w:tgtFrame="_blank" w:history="1">
              <w:r w:rsidRPr="00726B25">
                <w:rPr>
                  <w:rStyle w:val="aa"/>
                  <w:color w:val="auto"/>
                  <w:sz w:val="28"/>
                  <w:szCs w:val="28"/>
                  <w:lang w:val="uk-UA"/>
                </w:rPr>
                <w:t>порядок</w:t>
              </w:r>
            </w:hyperlink>
            <w:r w:rsidRPr="00726B25">
              <w:rPr>
                <w:sz w:val="28"/>
                <w:szCs w:val="28"/>
                <w:lang w:val="uk-UA"/>
              </w:rPr>
              <w:t> їх застосування встановлюються Кабінетом Міністрів України. </w:t>
            </w:r>
            <w:hyperlink r:id="rId53" w:tgtFrame="_blank" w:history="1">
              <w:r w:rsidRPr="00726B25">
                <w:rPr>
                  <w:rStyle w:val="aa"/>
                  <w:color w:val="auto"/>
                  <w:sz w:val="28"/>
                  <w:szCs w:val="28"/>
                  <w:lang w:val="uk-UA"/>
                </w:rPr>
                <w:t>Гранично допустима кількість наркотичних засобів, психотропних речовин і прекурсорів, що міститься в препаратах</w:t>
              </w:r>
            </w:hyperlink>
            <w:r w:rsidRPr="00726B25">
              <w:rPr>
                <w:sz w:val="28"/>
                <w:szCs w:val="28"/>
                <w:lang w:val="uk-UA"/>
              </w:rPr>
              <w:t>, встановлюється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726B25" w:rsidRPr="00726B25" w:rsidRDefault="00726B25" w:rsidP="00726B25">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t>Примітка. Для цілей цього Закону: до рослин, включених до списку N 3 таблиці I Переліку, що не містять наркотичних речовин у небезпечних кількостях, належать сорти рослин роду коноплі (Cannabis), вміст тетрагідроканабінолу у висуше</w:t>
            </w:r>
            <w:r w:rsidR="009A2B6B">
              <w:rPr>
                <w:b/>
                <w:sz w:val="28"/>
                <w:szCs w:val="28"/>
                <w:lang w:val="uk-UA"/>
              </w:rPr>
              <w:t>ній соломі яких не перевищує 1</w:t>
            </w:r>
            <w:r w:rsidRPr="00726B25">
              <w:rPr>
                <w:b/>
                <w:sz w:val="28"/>
                <w:szCs w:val="28"/>
                <w:lang w:val="uk-UA"/>
              </w:rPr>
              <w:t xml:space="preserve"> відсотка; до рослин, включених до списку N 3 </w:t>
            </w:r>
            <w:r w:rsidRPr="00726B25">
              <w:rPr>
                <w:b/>
                <w:sz w:val="28"/>
                <w:szCs w:val="28"/>
                <w:lang w:val="uk-UA"/>
              </w:rPr>
              <w:lastRenderedPageBreak/>
              <w:t>таблиці I Переліку, що містять малі кількості наркотичних речовин, належать сорти рослин роду коноплі (Cannabis), гранично допустимий вміст тетрагідроканабінолу у висушеній соломі яких, встановлюється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Вміст тетрагідроканабінолу підтверджується описом запатентованого сорту, або встановлюється випробувальною лабораторією, що здійснює діяльність відповідно до законодавства про технічні регламенти та оцінку відповідності або іншою юридичною особою, що має ліцензію на проведення експертиз наркотичних засобів, психотропних речовин і прекурсорів.</w:t>
            </w:r>
          </w:p>
          <w:p w:rsidR="00726B25" w:rsidRPr="00726B25" w:rsidRDefault="00726B25" w:rsidP="00726B25">
            <w:pPr>
              <w:jc w:val="both"/>
              <w:rPr>
                <w:b/>
                <w:sz w:val="28"/>
                <w:szCs w:val="28"/>
                <w:lang w:val="uk-UA"/>
              </w:rPr>
            </w:pPr>
          </w:p>
        </w:tc>
      </w:tr>
      <w:tr w:rsidR="00726B25" w:rsidRPr="00726B25" w:rsidTr="00D36C83">
        <w:trPr>
          <w:gridAfter w:val="1"/>
          <w:wAfter w:w="11" w:type="dxa"/>
        </w:trPr>
        <w:tc>
          <w:tcPr>
            <w:tcW w:w="7825" w:type="dxa"/>
            <w:shd w:val="clear" w:color="auto" w:fill="auto"/>
          </w:tcPr>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rStyle w:val="rvts9"/>
                <w:b/>
                <w:bCs/>
                <w:sz w:val="28"/>
                <w:szCs w:val="28"/>
              </w:rPr>
              <w:lastRenderedPageBreak/>
              <w:t>Стаття 4. </w:t>
            </w:r>
            <w:r w:rsidRPr="00726B25">
              <w:rPr>
                <w:sz w:val="28"/>
                <w:szCs w:val="28"/>
              </w:rPr>
              <w:t>Державна політика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bookmarkStart w:id="34" w:name="n54"/>
            <w:bookmarkEnd w:id="34"/>
            <w:r w:rsidRPr="00726B25">
              <w:rPr>
                <w:sz w:val="28"/>
                <w:szCs w:val="28"/>
              </w:rPr>
              <w:t>Державна політика у сфері обігу наркотичних засобів, психотропних речовин і прекурсорів спрямовується на:</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bookmarkStart w:id="35" w:name="n55"/>
            <w:bookmarkEnd w:id="35"/>
            <w:r w:rsidRPr="00726B25">
              <w:rPr>
                <w:sz w:val="28"/>
                <w:szCs w:val="28"/>
              </w:rPr>
              <w:t>визначення основних принципів та напрямів державного регулювання відносин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встановлення державного контролю за обігом в Україні наркотичних засобів, психотропних речовин і прекурсорів та додержанням законодавства про наркотичні засоби, психотропні речовини і прекурсори;</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запобігання відтоку наркотичних засобів, психотропних речовин і прекурсорів із законного (легального) обігу;</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зменшення шкоди від наслідків незаконного вживання наркотичних засобів, психотропних речовин;</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lastRenderedPageBreak/>
              <w:t>координацію діяльності органів виконавчої влади та органів місцевого самоврядування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зменшення кількості правопорушень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обмеження реклами наркотичних засобів і психотропних речовин;</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створення умов для проведення наукових досліджень, впровадження нових технологій у сфері розроблення, виробництва, виготовлення наркотичних засобів, психотропних речовин і прекурсорів;</w:t>
            </w:r>
          </w:p>
          <w:p w:rsid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розвиток міжнародного співробітництва у сфері контролю за обігом наркотичних засобів, психотропних речовин і прекурсорів.</w:t>
            </w:r>
          </w:p>
          <w:p w:rsidR="00726B25" w:rsidRDefault="00726B25" w:rsidP="00726B25">
            <w:pPr>
              <w:pStyle w:val="rvps2"/>
              <w:shd w:val="clear" w:color="auto" w:fill="FFFFFF"/>
              <w:spacing w:before="0" w:beforeAutospacing="0" w:after="150" w:afterAutospacing="0"/>
              <w:ind w:firstLine="450"/>
              <w:jc w:val="both"/>
              <w:rPr>
                <w:b/>
                <w:sz w:val="28"/>
                <w:szCs w:val="28"/>
                <w:lang w:val="uk-UA"/>
              </w:rPr>
            </w:pPr>
          </w:p>
          <w:p w:rsidR="00726B25" w:rsidRDefault="00726B25" w:rsidP="00726B25">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t>Норма відсутня</w:t>
            </w:r>
          </w:p>
          <w:p w:rsidR="00726B25" w:rsidRDefault="00726B25" w:rsidP="00726B25">
            <w:pPr>
              <w:pStyle w:val="rvps2"/>
              <w:shd w:val="clear" w:color="auto" w:fill="FFFFFF"/>
              <w:spacing w:before="0" w:beforeAutospacing="0" w:after="150" w:afterAutospacing="0"/>
              <w:ind w:firstLine="450"/>
              <w:jc w:val="both"/>
              <w:rPr>
                <w:b/>
                <w:sz w:val="28"/>
                <w:szCs w:val="28"/>
                <w:lang w:val="uk-UA"/>
              </w:rPr>
            </w:pPr>
          </w:p>
          <w:p w:rsidR="00726B25" w:rsidRDefault="00726B25" w:rsidP="00726B25">
            <w:pPr>
              <w:pStyle w:val="rvps2"/>
              <w:shd w:val="clear" w:color="auto" w:fill="FFFFFF"/>
              <w:spacing w:before="0" w:beforeAutospacing="0" w:after="150" w:afterAutospacing="0"/>
              <w:ind w:firstLine="450"/>
              <w:jc w:val="both"/>
              <w:rPr>
                <w:b/>
                <w:sz w:val="28"/>
                <w:szCs w:val="28"/>
                <w:lang w:val="uk-UA"/>
              </w:rPr>
            </w:pPr>
          </w:p>
          <w:p w:rsidR="00726B25" w:rsidRDefault="00726B25" w:rsidP="00726B25">
            <w:pPr>
              <w:pStyle w:val="rvps2"/>
              <w:shd w:val="clear" w:color="auto" w:fill="FFFFFF"/>
              <w:spacing w:before="0" w:beforeAutospacing="0" w:after="150" w:afterAutospacing="0"/>
              <w:jc w:val="both"/>
              <w:rPr>
                <w:b/>
                <w:sz w:val="28"/>
                <w:szCs w:val="28"/>
                <w:lang w:val="uk-UA"/>
              </w:rPr>
            </w:pPr>
          </w:p>
          <w:p w:rsidR="00726B25" w:rsidRDefault="00726B25" w:rsidP="00726B25">
            <w:pPr>
              <w:pStyle w:val="rvps2"/>
              <w:shd w:val="clear" w:color="auto" w:fill="FFFFFF"/>
              <w:spacing w:before="0" w:beforeAutospacing="0" w:after="150" w:afterAutospacing="0"/>
              <w:jc w:val="both"/>
              <w:rPr>
                <w:b/>
                <w:sz w:val="28"/>
                <w:szCs w:val="28"/>
                <w:lang w:val="uk-UA"/>
              </w:rPr>
            </w:pPr>
          </w:p>
          <w:p w:rsidR="00726B25" w:rsidRDefault="00726B25" w:rsidP="00726B25">
            <w:pPr>
              <w:pStyle w:val="rvps2"/>
              <w:shd w:val="clear" w:color="auto" w:fill="FFFFFF"/>
              <w:spacing w:before="0" w:beforeAutospacing="0" w:after="150" w:afterAutospacing="0"/>
              <w:jc w:val="both"/>
              <w:rPr>
                <w:b/>
                <w:sz w:val="28"/>
                <w:szCs w:val="28"/>
                <w:lang w:val="uk-UA"/>
              </w:rPr>
            </w:pPr>
          </w:p>
          <w:p w:rsidR="00726B25" w:rsidRPr="00726B25" w:rsidRDefault="00726B25" w:rsidP="00726B25">
            <w:pPr>
              <w:pStyle w:val="rvps2"/>
              <w:shd w:val="clear" w:color="auto" w:fill="FFFFFF"/>
              <w:spacing w:before="0" w:beforeAutospacing="0" w:after="150" w:afterAutospacing="0"/>
              <w:ind w:firstLine="450"/>
              <w:jc w:val="both"/>
              <w:rPr>
                <w:b/>
                <w:sz w:val="28"/>
                <w:szCs w:val="28"/>
                <w:lang w:val="uk-UA"/>
              </w:rPr>
            </w:pPr>
            <w:r w:rsidRPr="00726B25">
              <w:rPr>
                <w:b/>
                <w:sz w:val="28"/>
                <w:szCs w:val="28"/>
                <w:lang w:val="uk-UA"/>
              </w:rPr>
              <w:t>Норма відсутня</w:t>
            </w:r>
          </w:p>
          <w:p w:rsidR="00726B25" w:rsidRPr="00726B25" w:rsidRDefault="00726B25" w:rsidP="00726B25">
            <w:pPr>
              <w:pStyle w:val="rvps2"/>
              <w:shd w:val="clear" w:color="auto" w:fill="FFFFFF"/>
              <w:spacing w:before="0" w:beforeAutospacing="0" w:after="150" w:afterAutospacing="0"/>
              <w:ind w:firstLine="450"/>
              <w:jc w:val="both"/>
              <w:rPr>
                <w:b/>
                <w:sz w:val="28"/>
                <w:szCs w:val="28"/>
                <w:lang w:val="uk-UA"/>
              </w:rPr>
            </w:pPr>
          </w:p>
          <w:p w:rsidR="00726B25" w:rsidRPr="00726B25" w:rsidRDefault="00726B25" w:rsidP="00726B25">
            <w:pPr>
              <w:jc w:val="both"/>
              <w:rPr>
                <w:b/>
                <w:sz w:val="28"/>
                <w:szCs w:val="28"/>
              </w:rPr>
            </w:pPr>
          </w:p>
        </w:tc>
        <w:tc>
          <w:tcPr>
            <w:tcW w:w="7832" w:type="dxa"/>
            <w:shd w:val="clear" w:color="auto" w:fill="auto"/>
          </w:tcPr>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rStyle w:val="rvts9"/>
                <w:b/>
                <w:bCs/>
                <w:sz w:val="28"/>
                <w:szCs w:val="28"/>
              </w:rPr>
              <w:lastRenderedPageBreak/>
              <w:t>Стаття 4. </w:t>
            </w:r>
            <w:r w:rsidRPr="00726B25">
              <w:rPr>
                <w:sz w:val="28"/>
                <w:szCs w:val="28"/>
              </w:rPr>
              <w:t>Державна політика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Державна політика у сфері обігу наркотичних засобів, психотропних речовин і прекурсорів спрямовується на:</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визначення основних принципів та напрямів державного регулювання відносин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встановлення державного контролю за обігом в Україні наркотичних засобів, психотропних речовин і прекурсорів та додержанням законодавства про наркотичні засоби, психотропні речовини і прекурсори;</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запобігання відтоку наркотичних засобів, психотропних речовин і прекурсорів із законного (легального) обігу;</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зменшення шкоди від наслідків незаконного вживання наркотичних засобів, психотропних речовин;</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lastRenderedPageBreak/>
              <w:t>координацію діяльності органів виконавчої влади та органів місцевого самоврядування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зменшення кількості правопорушень у сфері обігу наркотичних засобів, психотропних речовин і прекурсорів;</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обмеження реклами наркотичних засобів і психотропних речовин;</w:t>
            </w:r>
          </w:p>
          <w:p w:rsidR="00726B25" w:rsidRP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створення умов для проведення наукових досліджень, впровадження нових технологій у сфері розроблення, виробництва, виготовлення наркотичних засобів, психотропних речовин і прекурсорів;</w:t>
            </w:r>
          </w:p>
          <w:p w:rsidR="00726B25" w:rsidRDefault="00726B25" w:rsidP="00726B25">
            <w:pPr>
              <w:pStyle w:val="rvps2"/>
              <w:shd w:val="clear" w:color="auto" w:fill="FFFFFF"/>
              <w:spacing w:before="0" w:beforeAutospacing="0" w:after="150" w:afterAutospacing="0"/>
              <w:ind w:firstLine="450"/>
              <w:jc w:val="both"/>
              <w:rPr>
                <w:sz w:val="28"/>
                <w:szCs w:val="28"/>
              </w:rPr>
            </w:pPr>
            <w:r w:rsidRPr="00726B25">
              <w:rPr>
                <w:sz w:val="28"/>
                <w:szCs w:val="28"/>
              </w:rPr>
              <w:t>розвиток міжнародного співробітництва у сфері контролю за обігом наркотичних засобів, психотропних речовин і прекурсорів.</w:t>
            </w:r>
          </w:p>
          <w:p w:rsidR="00726B25" w:rsidRPr="00726B25" w:rsidRDefault="00726B25" w:rsidP="00726B25">
            <w:pPr>
              <w:pStyle w:val="rvps2"/>
              <w:shd w:val="clear" w:color="auto" w:fill="FFFFFF"/>
              <w:spacing w:after="150"/>
              <w:ind w:firstLine="450"/>
              <w:jc w:val="both"/>
              <w:rPr>
                <w:b/>
                <w:sz w:val="28"/>
                <w:szCs w:val="28"/>
              </w:rPr>
            </w:pPr>
            <w:r w:rsidRPr="00726B25">
              <w:rPr>
                <w:b/>
                <w:sz w:val="28"/>
                <w:szCs w:val="28"/>
              </w:rPr>
              <w:t>створення належних умов для провадження господарської діяльності, пов’язаної з культивуванням рослин роду коноплі (Cannabis), що не містять наркотичних речовин у небезпечних кількостях або містять малі кількості наркотичних речовин, а також виробництвом, виготовленням, зберіганням, ввезенням на територію України, вивезенням з території України лікарських засобів виготовлених з таких рослин та/або сировини;</w:t>
            </w:r>
          </w:p>
          <w:p w:rsidR="00726B25" w:rsidRPr="00726B25" w:rsidRDefault="00726B25" w:rsidP="00726B25">
            <w:pPr>
              <w:pStyle w:val="rvps2"/>
              <w:shd w:val="clear" w:color="auto" w:fill="FFFFFF"/>
              <w:spacing w:before="0" w:beforeAutospacing="0" w:after="150" w:afterAutospacing="0"/>
              <w:ind w:firstLine="450"/>
              <w:jc w:val="both"/>
              <w:rPr>
                <w:b/>
                <w:sz w:val="28"/>
                <w:szCs w:val="28"/>
              </w:rPr>
            </w:pPr>
            <w:r w:rsidRPr="00726B25">
              <w:rPr>
                <w:b/>
                <w:sz w:val="28"/>
                <w:szCs w:val="28"/>
              </w:rPr>
              <w:t>створення умов для використання у медичній практиці рослин роду коноплі (Cannabis), що не містять наркотичних речовин у небезпечних кількостях або містять малі кількості наркотичних речовин, лікарських засобів, вироблених (виготовлених) з таких рослин, з метою належного забезпечення прав пацієнтів на охорону здоров’я.</w:t>
            </w:r>
          </w:p>
          <w:p w:rsidR="00726B25" w:rsidRPr="00726B25" w:rsidRDefault="00726B25" w:rsidP="00726B25">
            <w:pPr>
              <w:jc w:val="both"/>
              <w:rPr>
                <w:b/>
                <w:sz w:val="28"/>
                <w:szCs w:val="28"/>
                <w:lang w:val="uk-UA"/>
              </w:rPr>
            </w:pPr>
          </w:p>
        </w:tc>
      </w:tr>
      <w:tr w:rsidR="000F4486" w:rsidRPr="00726B25" w:rsidTr="00D36C83">
        <w:trPr>
          <w:gridAfter w:val="1"/>
          <w:wAfter w:w="11" w:type="dxa"/>
        </w:trPr>
        <w:tc>
          <w:tcPr>
            <w:tcW w:w="7825" w:type="dxa"/>
            <w:shd w:val="clear" w:color="auto" w:fill="auto"/>
          </w:tcPr>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rStyle w:val="rvts9"/>
                <w:b/>
                <w:bCs/>
                <w:sz w:val="28"/>
                <w:szCs w:val="28"/>
              </w:rPr>
              <w:lastRenderedPageBreak/>
              <w:t>Стаття 7. </w:t>
            </w:r>
            <w:r w:rsidRPr="000F4486">
              <w:rPr>
                <w:sz w:val="28"/>
                <w:szCs w:val="28"/>
              </w:rPr>
              <w:t>Загальний порядок здійснення діяльності з обігу наркотичних засобів, психотропних речовин і прекурсорів</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36" w:name="n119"/>
            <w:bookmarkEnd w:id="36"/>
            <w:r w:rsidRPr="000F4486">
              <w:rPr>
                <w:sz w:val="28"/>
                <w:szCs w:val="28"/>
              </w:rPr>
              <w:t>Діяльність з обігу наркотичних засобів і психотропних речовин на території України дозволяється лише в цілях і в порядку, встановлених цим Законом, а в передбачених ним випадках - у </w:t>
            </w:r>
            <w:hyperlink r:id="rId54" w:tgtFrame="_blank" w:history="1">
              <w:r w:rsidRPr="000F4486">
                <w:rPr>
                  <w:rStyle w:val="aa"/>
                  <w:color w:val="auto"/>
                  <w:sz w:val="28"/>
                  <w:szCs w:val="28"/>
                </w:rPr>
                <w:t>порядку</w:t>
              </w:r>
            </w:hyperlink>
            <w:r w:rsidRPr="000F4486">
              <w:rPr>
                <w:sz w:val="28"/>
                <w:szCs w:val="28"/>
              </w:rPr>
              <w:t>, що встановлюється нормативно-правовими актами Кабінету Міністрів України та відповідних центральних органів виконавчої влади.</w:t>
            </w:r>
          </w:p>
          <w:p w:rsidR="000F4486" w:rsidRPr="000F4486" w:rsidRDefault="000F4486" w:rsidP="000F4486">
            <w:pPr>
              <w:pStyle w:val="rvps2"/>
              <w:shd w:val="clear" w:color="auto" w:fill="FFFFFF"/>
              <w:spacing w:before="0" w:beforeAutospacing="0" w:after="150" w:afterAutospacing="0"/>
              <w:ind w:firstLine="450"/>
              <w:jc w:val="both"/>
              <w:rPr>
                <w:strike/>
                <w:sz w:val="28"/>
                <w:szCs w:val="28"/>
              </w:rPr>
            </w:pPr>
            <w:bookmarkStart w:id="37" w:name="n120"/>
            <w:bookmarkEnd w:id="37"/>
            <w:r w:rsidRPr="000F4486">
              <w:rPr>
                <w:strike/>
                <w:sz w:val="28"/>
                <w:szCs w:val="28"/>
              </w:rPr>
              <w:t>Діяльність з обігу наркотичних засобів і психотропних речовин, включених до </w:t>
            </w:r>
            <w:hyperlink r:id="rId55" w:anchor="n12" w:tgtFrame="_blank" w:history="1">
              <w:r w:rsidRPr="000F4486">
                <w:rPr>
                  <w:rStyle w:val="aa"/>
                  <w:strike/>
                  <w:color w:val="auto"/>
                  <w:sz w:val="28"/>
                  <w:szCs w:val="28"/>
                </w:rPr>
                <w:t>таблиці I</w:t>
              </w:r>
            </w:hyperlink>
            <w:r w:rsidRPr="000F4486">
              <w:rPr>
                <w:strike/>
                <w:sz w:val="28"/>
                <w:szCs w:val="28"/>
              </w:rPr>
              <w:t> Переліку, на території України забороняється, за винятком діяльності з використання рослин, включених до таблиці I Переліку, в цілях і на підставах, передбачених </w:t>
            </w:r>
            <w:hyperlink r:id="rId56" w:anchor="n203" w:history="1">
              <w:r w:rsidRPr="000F4486">
                <w:rPr>
                  <w:rStyle w:val="aa"/>
                  <w:strike/>
                  <w:color w:val="auto"/>
                  <w:sz w:val="28"/>
                  <w:szCs w:val="28"/>
                </w:rPr>
                <w:t>статтями 19</w:t>
              </w:r>
            </w:hyperlink>
            <w:r w:rsidRPr="000F4486">
              <w:rPr>
                <w:strike/>
                <w:sz w:val="28"/>
                <w:szCs w:val="28"/>
              </w:rPr>
              <w:t> та </w:t>
            </w:r>
            <w:hyperlink r:id="rId57" w:anchor="n206" w:history="1">
              <w:r w:rsidRPr="000F4486">
                <w:rPr>
                  <w:rStyle w:val="aa"/>
                  <w:strike/>
                  <w:color w:val="auto"/>
                  <w:sz w:val="28"/>
                  <w:szCs w:val="28"/>
                </w:rPr>
                <w:t>20</w:t>
              </w:r>
            </w:hyperlink>
            <w:r w:rsidRPr="000F4486">
              <w:rPr>
                <w:strike/>
                <w:sz w:val="28"/>
                <w:szCs w:val="28"/>
              </w:rPr>
              <w:t> цього Закону, а також діяльності з культивування та використання рослин, включених до </w:t>
            </w:r>
            <w:hyperlink r:id="rId58" w:anchor="n21" w:tgtFrame="_blank" w:history="1">
              <w:r w:rsidRPr="000F4486">
                <w:rPr>
                  <w:rStyle w:val="aa"/>
                  <w:strike/>
                  <w:color w:val="auto"/>
                  <w:sz w:val="28"/>
                  <w:szCs w:val="28"/>
                </w:rPr>
                <w:t>списку № 3</w:t>
              </w:r>
            </w:hyperlink>
            <w:r w:rsidRPr="000F4486">
              <w:rPr>
                <w:strike/>
                <w:sz w:val="28"/>
                <w:szCs w:val="28"/>
              </w:rPr>
              <w:t> таблиці I Переліку, в цілях і на підставах, передбачених </w:t>
            </w:r>
            <w:hyperlink r:id="rId59" w:anchor="n178" w:history="1">
              <w:r w:rsidRPr="000F4486">
                <w:rPr>
                  <w:rStyle w:val="aa"/>
                  <w:strike/>
                  <w:color w:val="auto"/>
                  <w:sz w:val="28"/>
                  <w:szCs w:val="28"/>
                </w:rPr>
                <w:t>статтею 15</w:t>
              </w:r>
            </w:hyperlink>
            <w:r w:rsidRPr="000F4486">
              <w:rPr>
                <w:strike/>
                <w:sz w:val="28"/>
                <w:szCs w:val="28"/>
              </w:rPr>
              <w:t> цього Закону.</w:t>
            </w:r>
          </w:p>
          <w:p w:rsidR="000F4486" w:rsidRDefault="000F4486" w:rsidP="000F4486">
            <w:pPr>
              <w:pStyle w:val="rvps2"/>
              <w:shd w:val="clear" w:color="auto" w:fill="FFFFFF"/>
              <w:spacing w:before="0" w:beforeAutospacing="0" w:after="150" w:afterAutospacing="0"/>
              <w:ind w:firstLine="450"/>
              <w:jc w:val="both"/>
              <w:rPr>
                <w:sz w:val="28"/>
                <w:szCs w:val="28"/>
              </w:rPr>
            </w:pPr>
            <w:bookmarkStart w:id="38" w:name="n121"/>
            <w:bookmarkEnd w:id="38"/>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Діяльність з обігу наркотичних засобів, психотропних речовин, включених до </w:t>
            </w:r>
            <w:hyperlink r:id="rId60" w:anchor="n25" w:tgtFrame="_blank" w:history="1">
              <w:r w:rsidRPr="000F4486">
                <w:rPr>
                  <w:rStyle w:val="aa"/>
                  <w:color w:val="auto"/>
                  <w:sz w:val="28"/>
                  <w:szCs w:val="28"/>
                </w:rPr>
                <w:t>таблиць II</w:t>
              </w:r>
            </w:hyperlink>
            <w:r w:rsidRPr="000F4486">
              <w:rPr>
                <w:sz w:val="28"/>
                <w:szCs w:val="28"/>
              </w:rPr>
              <w:t> і </w:t>
            </w:r>
            <w:hyperlink r:id="rId61" w:anchor="n37" w:tgtFrame="_blank" w:history="1">
              <w:r w:rsidRPr="000F4486">
                <w:rPr>
                  <w:rStyle w:val="aa"/>
                  <w:color w:val="auto"/>
                  <w:sz w:val="28"/>
                  <w:szCs w:val="28"/>
                </w:rPr>
                <w:t>III</w:t>
              </w:r>
            </w:hyperlink>
            <w:r w:rsidRPr="000F4486">
              <w:rPr>
                <w:sz w:val="28"/>
                <w:szCs w:val="28"/>
              </w:rPr>
              <w:t> Переліку, та прекурсорів, включених до </w:t>
            </w:r>
            <w:hyperlink r:id="rId62" w:anchor="n69" w:tgtFrame="_blank" w:history="1">
              <w:r w:rsidRPr="000F4486">
                <w:rPr>
                  <w:rStyle w:val="aa"/>
                  <w:color w:val="auto"/>
                  <w:sz w:val="28"/>
                  <w:szCs w:val="28"/>
                </w:rPr>
                <w:t>таблиці IV</w:t>
              </w:r>
            </w:hyperlink>
            <w:r w:rsidRPr="000F4486">
              <w:rPr>
                <w:sz w:val="28"/>
                <w:szCs w:val="28"/>
              </w:rPr>
              <w:t> Переліку, здійснюється суб’єктами господарювання за наявності в них ліцензії на здійснення відповідних видів діяльності, крім випадків, передбачених </w:t>
            </w:r>
            <w:hyperlink r:id="rId63" w:anchor="n203" w:history="1">
              <w:r w:rsidRPr="000F4486">
                <w:rPr>
                  <w:rStyle w:val="aa"/>
                  <w:strike/>
                  <w:color w:val="auto"/>
                  <w:sz w:val="28"/>
                  <w:szCs w:val="28"/>
                </w:rPr>
                <w:t>статтею 19</w:t>
              </w:r>
            </w:hyperlink>
            <w:r w:rsidRPr="000F4486">
              <w:rPr>
                <w:strike/>
                <w:sz w:val="28"/>
                <w:szCs w:val="28"/>
              </w:rPr>
              <w:t> цього Закону.</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39" w:name="n122"/>
            <w:bookmarkStart w:id="40" w:name="n123"/>
            <w:bookmarkEnd w:id="39"/>
            <w:bookmarkEnd w:id="40"/>
            <w:r w:rsidRPr="000F4486">
              <w:rPr>
                <w:sz w:val="28"/>
                <w:szCs w:val="28"/>
              </w:rPr>
              <w:t>Ліцензія на здійснення діяльності з обігу наркотичних засобів, психотропних речовин і прекурсорів видається за наявності відповідної матеріально-технічної бази, нормативно-технічної документації, кваліфікованого персоналу, умов для забезпечення обліку та схоронності наркотичних засобів, психотропних речовин і прекурсорів, а також для забезпечення безпечності такої діяльності.</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41" w:name="n124"/>
            <w:bookmarkStart w:id="42" w:name="n125"/>
            <w:bookmarkEnd w:id="41"/>
            <w:bookmarkEnd w:id="42"/>
            <w:r w:rsidRPr="000F4486">
              <w:rPr>
                <w:sz w:val="28"/>
                <w:szCs w:val="28"/>
              </w:rPr>
              <w:lastRenderedPageBreak/>
              <w:t>Перелік медичних психіатричних протипоказань, інших протипоказань щодо виконання окремих видів діяльності (робіт, професій, служби), пов'язаних з обігом наркотичних засобів, психотропних речовин і прекурсорів затверджується Кабінетом Міністрів України.</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43" w:name="n126"/>
            <w:bookmarkEnd w:id="43"/>
            <w:r w:rsidRPr="000F4486">
              <w:rPr>
                <w:sz w:val="28"/>
                <w:szCs w:val="28"/>
              </w:rPr>
              <w:t>Кабінет Міністрів України встановлює </w:t>
            </w:r>
            <w:hyperlink r:id="rId64" w:tgtFrame="_blank" w:history="1">
              <w:r w:rsidRPr="000F4486">
                <w:rPr>
                  <w:rStyle w:val="aa"/>
                  <w:color w:val="auto"/>
                  <w:sz w:val="28"/>
                  <w:szCs w:val="28"/>
                </w:rPr>
                <w:t>Перелік інструментів та обладнання, які використовуються для виробництва, виготовлення наркотичних засобів, психотропних речовин і прекурсорів та підлягають контролю</w:t>
              </w:r>
            </w:hyperlink>
            <w:r w:rsidRPr="000F4486">
              <w:rPr>
                <w:sz w:val="28"/>
                <w:szCs w:val="28"/>
              </w:rPr>
              <w:t>, і </w:t>
            </w:r>
            <w:hyperlink r:id="rId65" w:tgtFrame="_blank" w:history="1">
              <w:r w:rsidRPr="000F4486">
                <w:rPr>
                  <w:rStyle w:val="aa"/>
                  <w:color w:val="auto"/>
                  <w:sz w:val="28"/>
                  <w:szCs w:val="28"/>
                </w:rPr>
                <w:t>Правила</w:t>
              </w:r>
            </w:hyperlink>
            <w:r w:rsidRPr="000F4486">
              <w:rPr>
                <w:sz w:val="28"/>
                <w:szCs w:val="28"/>
              </w:rPr>
              <w:t> розроблення, виробництва, виготовлення, зберігання, розподілу, перевезення, пересилання, придбання, реалізації (відпуску), ввезення на територію України, вивезення з території України, використання та знищення інструментів та обладнання, які використовуються для виробництва, виготовлення наркотичних засобів, психотропних речовин і прекурсорів та підлягають контролю.</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44" w:name="n127"/>
            <w:bookmarkStart w:id="45" w:name="n128"/>
            <w:bookmarkEnd w:id="44"/>
            <w:bookmarkEnd w:id="45"/>
            <w:r w:rsidRPr="000F4486">
              <w:rPr>
                <w:sz w:val="28"/>
                <w:szCs w:val="28"/>
              </w:rPr>
              <w:t>Переліки суб'єктів господарювання, які отримали ліцензії на здійснення діяльності з обігу наркотичних засобів, психотропних речовин і прекурсорів, щоквартально надсилаються центральними органами виконавчої влади, уповноваженими Кабінетом Міністрів України на здійснення ліцензування діяльності у сфері обігу наркотичних засобів, психотропних речовин і прекурсорів,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Національній поліції і Службі безпеки України.</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bookmarkStart w:id="46" w:name="n129"/>
            <w:bookmarkStart w:id="47" w:name="n363"/>
            <w:bookmarkEnd w:id="46"/>
            <w:bookmarkEnd w:id="47"/>
            <w:r w:rsidRPr="000F4486">
              <w:rPr>
                <w:sz w:val="28"/>
                <w:szCs w:val="28"/>
              </w:rPr>
              <w:t xml:space="preserve">Вимоги цієї статті не поширюються на діяльність з обігу лікарських засобів, які містять наркотичні засоби, психотропні речовини і прекурсори, що провадить особа, уповноважена на здійснення закупівель у сфері охорони здоров’я, за результатом закупівлі, проведеної особою, уповноваженою на здійснення </w:t>
            </w:r>
            <w:r w:rsidRPr="000F4486">
              <w:rPr>
                <w:sz w:val="28"/>
                <w:szCs w:val="28"/>
              </w:rPr>
              <w:lastRenderedPageBreak/>
              <w:t>закупівель у сфері охорони здоров’я, за кошти державного бюджету. У разі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таких лікарських засобів здійснюється шляхом залучення особою, уповноваженою на здійснення закупівель у сфері охорони здоров’я, суб’єктів господарювання, які мають ліцензію на провадження діяльності з обігу наркотичних засобів, психотропних речовин і прекурсорів, з дотриманням законодавства у сфері публічних закупівель.</w:t>
            </w:r>
          </w:p>
          <w:p w:rsidR="000F4486" w:rsidRPr="000F4486" w:rsidRDefault="000F4486" w:rsidP="000F4486">
            <w:pPr>
              <w:jc w:val="both"/>
              <w:rPr>
                <w:b/>
                <w:sz w:val="28"/>
                <w:szCs w:val="28"/>
                <w:lang w:val="uk-UA"/>
              </w:rPr>
            </w:pPr>
          </w:p>
        </w:tc>
        <w:tc>
          <w:tcPr>
            <w:tcW w:w="7832" w:type="dxa"/>
            <w:shd w:val="clear" w:color="auto" w:fill="auto"/>
          </w:tcPr>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rStyle w:val="rvts9"/>
                <w:b/>
                <w:bCs/>
                <w:sz w:val="28"/>
                <w:szCs w:val="28"/>
              </w:rPr>
              <w:lastRenderedPageBreak/>
              <w:t>Стаття 7. </w:t>
            </w:r>
            <w:r w:rsidRPr="000F4486">
              <w:rPr>
                <w:sz w:val="28"/>
                <w:szCs w:val="28"/>
              </w:rPr>
              <w:t>Загальний порядок здійснення діяльності з обігу наркотичних засобів, психотропних речовин і прекурсорів</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Діяльність з обігу наркотичних засобів і психотропних речовин на території України дозволяється лише в цілях і в порядку, встановлених цим Законом, а в передбачених ним випадках - у </w:t>
            </w:r>
            <w:hyperlink r:id="rId66" w:tgtFrame="_blank" w:history="1">
              <w:r w:rsidRPr="000F4486">
                <w:rPr>
                  <w:rStyle w:val="aa"/>
                  <w:color w:val="auto"/>
                  <w:sz w:val="28"/>
                  <w:szCs w:val="28"/>
                </w:rPr>
                <w:t>порядку</w:t>
              </w:r>
            </w:hyperlink>
            <w:r w:rsidRPr="000F4486">
              <w:rPr>
                <w:sz w:val="28"/>
                <w:szCs w:val="28"/>
              </w:rPr>
              <w:t>, що встановлюється нормативно-правовими актами Кабінету Міністрів України та відповідних центральних органів виконавчої влади.</w:t>
            </w:r>
          </w:p>
          <w:p w:rsidR="000F4486" w:rsidRPr="000F4486" w:rsidRDefault="000F4486" w:rsidP="000F4486">
            <w:pPr>
              <w:pStyle w:val="rvps2"/>
              <w:shd w:val="clear" w:color="auto" w:fill="FFFFFF"/>
              <w:spacing w:before="0" w:beforeAutospacing="0" w:after="150" w:afterAutospacing="0"/>
              <w:ind w:firstLine="450"/>
              <w:jc w:val="both"/>
              <w:rPr>
                <w:b/>
                <w:sz w:val="28"/>
                <w:szCs w:val="28"/>
              </w:rPr>
            </w:pPr>
            <w:r w:rsidRPr="000F4486">
              <w:rPr>
                <w:b/>
                <w:sz w:val="28"/>
                <w:szCs w:val="28"/>
              </w:rPr>
              <w:t xml:space="preserve">Діяльність з обігу наркотичних засобів і психотропних речовин, включених до таблиці I Переліку, на території України, крім діяльності з обігу рослин роду коноплі (Cannabis) забороняється, за винятком діяльності з використання рослин, включених до таблиці I Переліку, в цілях і на підставах, передбачених цим Законом, а також діяльності з культивування та використання рослин, включених </w:t>
            </w:r>
            <w:proofErr w:type="gramStart"/>
            <w:r w:rsidRPr="000F4486">
              <w:rPr>
                <w:b/>
                <w:sz w:val="28"/>
                <w:szCs w:val="28"/>
              </w:rPr>
              <w:t>до списку</w:t>
            </w:r>
            <w:proofErr w:type="gramEnd"/>
            <w:r w:rsidRPr="000F4486">
              <w:rPr>
                <w:b/>
                <w:sz w:val="28"/>
                <w:szCs w:val="28"/>
              </w:rPr>
              <w:t xml:space="preserve"> № 3 таблиці I Переліку, в цілях і на підставах, передбачених цим Законом.</w:t>
            </w:r>
          </w:p>
          <w:p w:rsidR="000F4486" w:rsidRPr="000F4486" w:rsidRDefault="000F4486" w:rsidP="000F4486">
            <w:pPr>
              <w:pStyle w:val="rvps2"/>
              <w:shd w:val="clear" w:color="auto" w:fill="FFFFFF"/>
              <w:spacing w:before="0" w:beforeAutospacing="0" w:after="150" w:afterAutospacing="0"/>
              <w:ind w:firstLine="450"/>
              <w:jc w:val="both"/>
              <w:rPr>
                <w:b/>
                <w:sz w:val="28"/>
                <w:szCs w:val="28"/>
              </w:rPr>
            </w:pPr>
            <w:r w:rsidRPr="000F4486">
              <w:rPr>
                <w:sz w:val="28"/>
                <w:szCs w:val="28"/>
              </w:rPr>
              <w:t>Діяльність з обігу наркотичних засобів, психотропних речовин, включених до </w:t>
            </w:r>
            <w:hyperlink r:id="rId67" w:anchor="n25" w:tgtFrame="_blank" w:history="1">
              <w:r w:rsidRPr="000F4486">
                <w:rPr>
                  <w:rStyle w:val="aa"/>
                  <w:color w:val="auto"/>
                  <w:sz w:val="28"/>
                  <w:szCs w:val="28"/>
                </w:rPr>
                <w:t>таблиць II</w:t>
              </w:r>
            </w:hyperlink>
            <w:r w:rsidRPr="000F4486">
              <w:rPr>
                <w:sz w:val="28"/>
                <w:szCs w:val="28"/>
              </w:rPr>
              <w:t> і </w:t>
            </w:r>
            <w:hyperlink r:id="rId68" w:anchor="n37" w:tgtFrame="_blank" w:history="1">
              <w:r w:rsidRPr="000F4486">
                <w:rPr>
                  <w:rStyle w:val="aa"/>
                  <w:color w:val="auto"/>
                  <w:sz w:val="28"/>
                  <w:szCs w:val="28"/>
                </w:rPr>
                <w:t>III</w:t>
              </w:r>
            </w:hyperlink>
            <w:r w:rsidRPr="000F4486">
              <w:rPr>
                <w:sz w:val="28"/>
                <w:szCs w:val="28"/>
              </w:rPr>
              <w:t> Переліку, та прекурсорів, включених до </w:t>
            </w:r>
            <w:hyperlink r:id="rId69" w:anchor="n69" w:tgtFrame="_blank" w:history="1">
              <w:r w:rsidRPr="000F4486">
                <w:rPr>
                  <w:rStyle w:val="aa"/>
                  <w:color w:val="auto"/>
                  <w:sz w:val="28"/>
                  <w:szCs w:val="28"/>
                </w:rPr>
                <w:t>таблиці IV</w:t>
              </w:r>
            </w:hyperlink>
            <w:r w:rsidRPr="000F4486">
              <w:rPr>
                <w:sz w:val="28"/>
                <w:szCs w:val="28"/>
              </w:rPr>
              <w:t> Переліку, здійснюється суб’єктами господарювання за наявності в них ліцензії на здійснення відповідних видів діяльності, крім випадків, передбачених </w:t>
            </w:r>
            <w:r w:rsidRPr="000F4486">
              <w:rPr>
                <w:b/>
                <w:sz w:val="28"/>
                <w:szCs w:val="28"/>
              </w:rPr>
              <w:t>цим Законом.</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Ліцензія на здійснення діяльності з обігу наркотичних засобів, психотропних речовин і прекурсорів видається за наявності відповідної матеріально-технічної бази, нормативно-технічної документації, кваліфікованого персоналу, умов для забезпечення обліку та схоронності наркотичних засобів, психотропних речовин і прекурсорів, а також для забезпечення безпечності такої діяльності.</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lastRenderedPageBreak/>
              <w:t>Перелік медичних психіатричних протипоказань, інших протипоказань щодо виконання окремих видів діяльності (робіт, професій, служби), пов'язаних з обігом наркотичних засобів, психотропних речовин і прекурсорів затверджується Кабінетом Міністрів України.</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Кабінет Міністрів України встановлює </w:t>
            </w:r>
            <w:hyperlink r:id="rId70" w:tgtFrame="_blank" w:history="1">
              <w:r w:rsidRPr="000F4486">
                <w:rPr>
                  <w:rStyle w:val="aa"/>
                  <w:color w:val="auto"/>
                  <w:sz w:val="28"/>
                  <w:szCs w:val="28"/>
                </w:rPr>
                <w:t>Перелік інструментів та обладнання, які використовуються для виробництва, виготовлення наркотичних засобів, психотропних речовин і прекурсорів та підлягають контролю</w:t>
              </w:r>
            </w:hyperlink>
            <w:r w:rsidRPr="000F4486">
              <w:rPr>
                <w:sz w:val="28"/>
                <w:szCs w:val="28"/>
              </w:rPr>
              <w:t>, і </w:t>
            </w:r>
            <w:hyperlink r:id="rId71" w:tgtFrame="_blank" w:history="1">
              <w:r w:rsidRPr="000F4486">
                <w:rPr>
                  <w:rStyle w:val="aa"/>
                  <w:color w:val="auto"/>
                  <w:sz w:val="28"/>
                  <w:szCs w:val="28"/>
                </w:rPr>
                <w:t>Правила</w:t>
              </w:r>
            </w:hyperlink>
            <w:r w:rsidRPr="000F4486">
              <w:rPr>
                <w:sz w:val="28"/>
                <w:szCs w:val="28"/>
              </w:rPr>
              <w:t> розроблення, виробництва, виготовлення, зберігання, розподілу, перевезення, пересилання, придбання, реалізації (відпуску), ввезення на територію України, вивезення з території України, використання та знищення інструментів та обладнання, які використовуються для виробництва, виготовлення наркотичних засобів, психотропних речовин і прекурсорів та підлягають контролю.</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Переліки суб'єктів господарювання, які отримали ліцензії на здійснення діяльності з обігу наркотичних засобів, психотропних речовин і прекурсорів, щоквартально надсилаються центральними органами виконавчої влади, уповноваженими Кабінетом Міністрів України на здійснення ліцензування діяльності у сфері обігу наркотичних засобів, психотропних речовин і прекурсорів,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Національній поліції і Службі безпеки України.</w:t>
            </w:r>
          </w:p>
          <w:p w:rsidR="000F4486" w:rsidRPr="000F4486" w:rsidRDefault="000F4486" w:rsidP="000F4486">
            <w:pPr>
              <w:pStyle w:val="rvps2"/>
              <w:shd w:val="clear" w:color="auto" w:fill="FFFFFF"/>
              <w:spacing w:before="0" w:beforeAutospacing="0" w:after="150" w:afterAutospacing="0"/>
              <w:ind w:firstLine="450"/>
              <w:jc w:val="both"/>
              <w:rPr>
                <w:sz w:val="28"/>
                <w:szCs w:val="28"/>
              </w:rPr>
            </w:pPr>
            <w:r w:rsidRPr="000F4486">
              <w:rPr>
                <w:sz w:val="28"/>
                <w:szCs w:val="28"/>
              </w:rPr>
              <w:t xml:space="preserve">Вимоги цієї статті не поширюються на діяльність з обігу лікарських засобів, які містять наркотичні засоби, психотропні речовини і прекурсори, що провадить особа, уповноважена на здійснення закупівель у сфері охорони здоров’я, за результатом закупівлі, проведеної особою, уповноваженою на здійснення </w:t>
            </w:r>
            <w:r w:rsidRPr="000F4486">
              <w:rPr>
                <w:sz w:val="28"/>
                <w:szCs w:val="28"/>
              </w:rPr>
              <w:lastRenderedPageBreak/>
              <w:t>закупівель у сфері охорони здоров’я, за кошти державного бюджету. У разі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таких лікарських засобів здійснюється шляхом залучення особою, уповноваженою на здійснення закупівель у сфері охорони здоров’я, суб’єктів господарювання, які мають ліцензію на провадження діяльності з обігу наркотичних засобів, психотропних речовин і прекурсорів, з дотриманням законодавства у сфері публічних закупівель.</w:t>
            </w:r>
          </w:p>
          <w:p w:rsidR="000F4486" w:rsidRPr="000F4486" w:rsidRDefault="000F4486" w:rsidP="000F4486">
            <w:pPr>
              <w:jc w:val="both"/>
              <w:rPr>
                <w:b/>
                <w:sz w:val="28"/>
                <w:szCs w:val="28"/>
                <w:lang w:val="uk-UA"/>
              </w:rPr>
            </w:pPr>
          </w:p>
        </w:tc>
      </w:tr>
      <w:tr w:rsidR="000F4486" w:rsidRPr="002325CE" w:rsidTr="00D36C83">
        <w:trPr>
          <w:gridAfter w:val="1"/>
          <w:wAfter w:w="11" w:type="dxa"/>
        </w:trPr>
        <w:tc>
          <w:tcPr>
            <w:tcW w:w="7825" w:type="dxa"/>
            <w:shd w:val="clear" w:color="auto" w:fill="auto"/>
          </w:tcPr>
          <w:p w:rsidR="0020010F" w:rsidRPr="0020010F" w:rsidRDefault="0020010F" w:rsidP="0020010F">
            <w:pPr>
              <w:pStyle w:val="rvps2"/>
              <w:shd w:val="clear" w:color="auto" w:fill="FFFFFF"/>
              <w:spacing w:before="0" w:beforeAutospacing="0" w:after="150" w:afterAutospacing="0"/>
              <w:ind w:firstLine="450"/>
              <w:jc w:val="both"/>
              <w:rPr>
                <w:strike/>
                <w:sz w:val="28"/>
                <w:szCs w:val="28"/>
                <w:lang w:val="uk-UA"/>
              </w:rPr>
            </w:pPr>
            <w:r w:rsidRPr="0020010F">
              <w:rPr>
                <w:rStyle w:val="rvts9"/>
                <w:b/>
                <w:bCs/>
                <w:strike/>
                <w:sz w:val="28"/>
                <w:szCs w:val="28"/>
                <w:lang w:val="uk-UA"/>
              </w:rPr>
              <w:lastRenderedPageBreak/>
              <w:t>Стаття 8.</w:t>
            </w:r>
            <w:r w:rsidRPr="0020010F">
              <w:rPr>
                <w:rStyle w:val="rvts9"/>
                <w:b/>
                <w:bCs/>
                <w:strike/>
                <w:sz w:val="28"/>
                <w:szCs w:val="28"/>
              </w:rPr>
              <w:t> </w:t>
            </w:r>
            <w:r w:rsidRPr="0020010F">
              <w:rPr>
                <w:strike/>
                <w:sz w:val="28"/>
                <w:szCs w:val="28"/>
                <w:lang w:val="uk-UA"/>
              </w:rPr>
              <w:t>Особливості ліцензування діяльності з обігу наркотичних засобів, психотропних речовин і прекурсорів</w:t>
            </w:r>
          </w:p>
          <w:p w:rsidR="0020010F" w:rsidRPr="0020010F" w:rsidRDefault="0020010F" w:rsidP="0020010F">
            <w:pPr>
              <w:pStyle w:val="rvps2"/>
              <w:shd w:val="clear" w:color="auto" w:fill="FFFFFF"/>
              <w:spacing w:before="0" w:beforeAutospacing="0" w:after="150" w:afterAutospacing="0"/>
              <w:ind w:firstLine="450"/>
              <w:jc w:val="both"/>
              <w:rPr>
                <w:strike/>
                <w:sz w:val="28"/>
                <w:szCs w:val="28"/>
                <w:lang w:val="uk-UA"/>
              </w:rPr>
            </w:pPr>
            <w:bookmarkStart w:id="48" w:name="n355"/>
            <w:bookmarkStart w:id="49" w:name="n131"/>
            <w:bookmarkEnd w:id="48"/>
            <w:bookmarkEnd w:id="49"/>
            <w:r w:rsidRPr="0020010F">
              <w:rPr>
                <w:strike/>
                <w:sz w:val="28"/>
                <w:szCs w:val="28"/>
                <w:lang w:val="uk-UA"/>
              </w:rPr>
              <w:t>Ліцензування діяльності з обігу наркотичних засобів, психотропних речовин і прекурсорів здійснюється відповідно до</w:t>
            </w:r>
            <w:r w:rsidRPr="0020010F">
              <w:rPr>
                <w:strike/>
                <w:sz w:val="28"/>
                <w:szCs w:val="28"/>
              </w:rPr>
              <w:t> </w:t>
            </w:r>
            <w:hyperlink r:id="rId72" w:tgtFrame="_blank" w:history="1">
              <w:r w:rsidRPr="0020010F">
                <w:rPr>
                  <w:rStyle w:val="aa"/>
                  <w:strike/>
                  <w:color w:val="auto"/>
                  <w:sz w:val="28"/>
                  <w:szCs w:val="28"/>
                  <w:lang w:val="uk-UA"/>
                </w:rPr>
                <w:t>Закону України</w:t>
              </w:r>
            </w:hyperlink>
            <w:r w:rsidRPr="0020010F">
              <w:rPr>
                <w:strike/>
                <w:sz w:val="28"/>
                <w:szCs w:val="28"/>
              </w:rPr>
              <w:t> </w:t>
            </w:r>
            <w:r w:rsidRPr="0020010F">
              <w:rPr>
                <w:strike/>
                <w:sz w:val="28"/>
                <w:szCs w:val="28"/>
                <w:lang w:val="uk-UA"/>
              </w:rPr>
              <w:t>"Про ліцензування видів господарської діяльності" з урахуванням особливостей, визначених цим Законом.</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0" w:name="n356"/>
            <w:bookmarkStart w:id="51" w:name="n132"/>
            <w:bookmarkEnd w:id="50"/>
            <w:bookmarkEnd w:id="51"/>
            <w:r w:rsidRPr="00D36C83">
              <w:rPr>
                <w:strike/>
                <w:sz w:val="28"/>
                <w:szCs w:val="28"/>
                <w:lang w:val="uk-UA"/>
              </w:rPr>
              <w:t>Ліцензуванню підлягають такі види діяльності з обігу наркотичних засобів, психотропних речовин і прекурсорів: культивування рослин, включених до</w:t>
            </w:r>
            <w:r w:rsidRPr="0020010F">
              <w:rPr>
                <w:strike/>
                <w:sz w:val="28"/>
                <w:szCs w:val="28"/>
              </w:rPr>
              <w:t> </w:t>
            </w:r>
            <w:hyperlink r:id="rId73" w:anchor="n11" w:tgtFrame="_blank" w:history="1">
              <w:r w:rsidRPr="00D36C83">
                <w:rPr>
                  <w:rStyle w:val="aa"/>
                  <w:strike/>
                  <w:color w:val="auto"/>
                  <w:sz w:val="28"/>
                  <w:szCs w:val="28"/>
                  <w:lang w:val="uk-UA"/>
                </w:rPr>
                <w:t>Переліку</w:t>
              </w:r>
            </w:hyperlink>
            <w:r w:rsidRPr="00D36C83">
              <w:rPr>
                <w:strike/>
                <w:sz w:val="28"/>
                <w:szCs w:val="28"/>
                <w:lang w:val="uk-UA"/>
              </w:rPr>
              <w:t xml:space="preserve">, розроблення, виробництво, виготовлення, зберігання, перевезення, придбання, реалізація (відпуск), ввезення на територію </w:t>
            </w:r>
            <w:r w:rsidRPr="0020010F">
              <w:rPr>
                <w:strike/>
                <w:sz w:val="28"/>
                <w:szCs w:val="28"/>
              </w:rPr>
              <w:t>України, вивезення з території України, використання, знищення наркотичних засобів, психотропних речовин і прекурсорів, включених до Переліку.</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2" w:name="n133"/>
            <w:bookmarkEnd w:id="52"/>
            <w:r w:rsidRPr="0020010F">
              <w:rPr>
                <w:strike/>
                <w:sz w:val="28"/>
                <w:szCs w:val="28"/>
              </w:rPr>
              <w:t xml:space="preserve">Ліцензія на здійснення діяльності з обігу наркотичних засобів, психотропних речовин і прекурсорів може бути видана суб'єкту господарювання на декілька видів діяльності з обігу </w:t>
            </w:r>
            <w:r w:rsidRPr="0020010F">
              <w:rPr>
                <w:strike/>
                <w:sz w:val="28"/>
                <w:szCs w:val="28"/>
              </w:rPr>
              <w:lastRenderedPageBreak/>
              <w:t>наркотичних засобів, психотропних речовин і прекурсорів або на окремий її вид.</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3" w:name="n134"/>
            <w:bookmarkEnd w:id="53"/>
            <w:r w:rsidRPr="0020010F">
              <w:rPr>
                <w:strike/>
                <w:sz w:val="28"/>
                <w:szCs w:val="28"/>
              </w:rPr>
              <w:t>Ліцензія на здійснення діяльності з обігу наркотичних засобів, психотропних речовин і прекурсорів видається суб'єкту господарювання, який виконав вимоги </w:t>
            </w:r>
            <w:hyperlink r:id="rId74" w:anchor="n225" w:tgtFrame="_blank" w:history="1">
              <w:r w:rsidRPr="0020010F">
                <w:rPr>
                  <w:rStyle w:val="aa"/>
                  <w:strike/>
                  <w:color w:val="auto"/>
                  <w:sz w:val="28"/>
                  <w:szCs w:val="28"/>
                </w:rPr>
                <w:t>статті 11</w:t>
              </w:r>
            </w:hyperlink>
            <w:r w:rsidRPr="0020010F">
              <w:rPr>
                <w:strike/>
                <w:sz w:val="28"/>
                <w:szCs w:val="28"/>
              </w:rPr>
              <w:t> Закону України "Про ліцензування видів господарської діяльності", а також надав центральному органу виконавчої влади, уповноваженому Кабінетом Міністрів України на здійснення ліцензування діяльності у сфері обігу наркотичних засобів, психотропних речовин і прекурсорів (далі - орган ліцензування), такі відомості та документи:</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4" w:name="n357"/>
            <w:bookmarkStart w:id="55" w:name="n135"/>
            <w:bookmarkEnd w:id="54"/>
            <w:bookmarkEnd w:id="55"/>
            <w:r w:rsidRPr="0020010F">
              <w:rPr>
                <w:strike/>
                <w:sz w:val="28"/>
                <w:szCs w:val="28"/>
              </w:rPr>
              <w:t>свідоцтво (посвідчення, сертифікат спеціаліста), що підтверджує професійну придатність керівника юридичної особи або керівника відповідного підрозділу юридичної особи, фізичної особи - підприємця, яка має ліцензію на провадження медичної або ветеринарної практики, для зайняття діяльністю з обігу наркотичних засобів, психотропних речовин і прекурсорів, що ліцензується;</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6" w:name="n136"/>
            <w:bookmarkStart w:id="57" w:name="n137"/>
            <w:bookmarkEnd w:id="56"/>
            <w:bookmarkEnd w:id="57"/>
            <w:r w:rsidRPr="0020010F">
              <w:rPr>
                <w:strike/>
                <w:sz w:val="28"/>
                <w:szCs w:val="28"/>
              </w:rPr>
              <w:t>довідки відповідного державного або комунального закладу охорони здоров'я про відсутність у працівників, які за своїми службовими обов'язками отримають (чи мають) доступ безпосередньо до наркотичних засобів, психотропних речовин і прекурсорів,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працівників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 у порядку, встановленому Кабінетом Міністрів України;</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8" w:name="n138"/>
            <w:bookmarkEnd w:id="58"/>
            <w:r w:rsidRPr="0020010F">
              <w:rPr>
                <w:strike/>
                <w:sz w:val="28"/>
                <w:szCs w:val="28"/>
              </w:rPr>
              <w:t xml:space="preserve">відомості про відсутність у працівників, які за своїми службовими обов’язками отримають (чи мають) доступ </w:t>
            </w:r>
            <w:r w:rsidRPr="0020010F">
              <w:rPr>
                <w:strike/>
                <w:sz w:val="28"/>
                <w:szCs w:val="28"/>
              </w:rPr>
              <w:lastRenderedPageBreak/>
              <w:t>безпосередньо до наркотичних засобів, психотропних речовин і прекурсорів, не знятої чи не погашеної в установленому порядку судимості за вчинення нетяжких, тяжких та особливо тяжких злочинів або кримінальних правопорушень, пов’язаних з незаконним обігом наркотичних засобів, психотропних речовин і прекурсорів, у тому числі тих, що вчинені за межами України;</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59" w:name="n358"/>
            <w:bookmarkStart w:id="60" w:name="n139"/>
            <w:bookmarkEnd w:id="59"/>
            <w:bookmarkEnd w:id="60"/>
            <w:r w:rsidRPr="0020010F">
              <w:rPr>
                <w:strike/>
                <w:sz w:val="28"/>
                <w:szCs w:val="28"/>
              </w:rPr>
              <w:t>відомості про наявність дозволу Національної поліції на використання об’єктів і приміщень, призначених для здійснення діяльності з обігу наркотичних засобів, психотропних речовин і прекурсорів.</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61" w:name="n140"/>
            <w:bookmarkStart w:id="62" w:name="n141"/>
            <w:bookmarkEnd w:id="61"/>
            <w:bookmarkEnd w:id="62"/>
            <w:r w:rsidRPr="0020010F">
              <w:rPr>
                <w:strike/>
                <w:sz w:val="28"/>
                <w:szCs w:val="28"/>
              </w:rPr>
              <w:t>Ліцензія на здійснення діяльності з обігу наркотичних засобів, психотропних речовин і прекурсорів видається на п'ять років.</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63" w:name="n142"/>
            <w:bookmarkStart w:id="64" w:name="n144"/>
            <w:bookmarkEnd w:id="63"/>
            <w:bookmarkEnd w:id="64"/>
            <w:r w:rsidRPr="0020010F">
              <w:rPr>
                <w:strike/>
                <w:sz w:val="28"/>
                <w:szCs w:val="28"/>
              </w:rPr>
              <w:t>При використанні рослин, включених до </w:t>
            </w:r>
            <w:hyperlink r:id="rId75" w:anchor="n11" w:tgtFrame="_blank" w:history="1">
              <w:r w:rsidRPr="0020010F">
                <w:rPr>
                  <w:rStyle w:val="aa"/>
                  <w:strike/>
                  <w:color w:val="auto"/>
                  <w:sz w:val="28"/>
                  <w:szCs w:val="28"/>
                </w:rPr>
                <w:t>Переліку</w:t>
              </w:r>
            </w:hyperlink>
            <w:r w:rsidRPr="0020010F">
              <w:rPr>
                <w:strike/>
                <w:sz w:val="28"/>
                <w:szCs w:val="28"/>
              </w:rPr>
              <w:t>, для промислових цілей, за винятком виробництва, виготовлення наркотичних засобів, психотропних речовин, ліцензія на здійснення діяльності з використання рослин, включених до Переліку, може бути видана юридичним особам за наявності в них визначених Кабінетом Міністрів України умов для запобігання розкраданню цих рослин і отриманої з них готової продукції чи відходів цих рослин.</w:t>
            </w:r>
          </w:p>
          <w:p w:rsidR="0020010F" w:rsidRPr="0020010F" w:rsidRDefault="0020010F" w:rsidP="0020010F">
            <w:pPr>
              <w:pStyle w:val="rvps2"/>
              <w:shd w:val="clear" w:color="auto" w:fill="FFFFFF"/>
              <w:spacing w:before="0" w:beforeAutospacing="0" w:after="150" w:afterAutospacing="0"/>
              <w:ind w:firstLine="450"/>
              <w:jc w:val="both"/>
              <w:rPr>
                <w:strike/>
                <w:sz w:val="28"/>
                <w:szCs w:val="28"/>
              </w:rPr>
            </w:pPr>
            <w:bookmarkStart w:id="65" w:name="n145"/>
            <w:bookmarkStart w:id="66" w:name="n365"/>
            <w:bookmarkEnd w:id="65"/>
            <w:bookmarkEnd w:id="66"/>
            <w:r w:rsidRPr="0020010F">
              <w:rPr>
                <w:strike/>
                <w:sz w:val="28"/>
                <w:szCs w:val="28"/>
              </w:rPr>
              <w:t xml:space="preserve">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щодо лікарських засобів, внесених до такого переліку. У разі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w:t>
            </w:r>
            <w:r w:rsidRPr="0020010F">
              <w:rPr>
                <w:strike/>
                <w:sz w:val="28"/>
                <w:szCs w:val="28"/>
              </w:rPr>
              <w:lastRenderedPageBreak/>
              <w:t>лікарських засобів, що закуповуються особою, уповноваженою на здійснення закупівель у сфері охорони здоров’я, здійснюється шляхом залучення особою, уповноваженою на здійснення закупівель у сфері охорони здоров’я, суб’єктів господарювання, які мають ліцензію на провадження діяльності з обігу наркотичних засобів, психотропних речовин і прекурсорів, з дотриманням законодавства у сфері публічних закупівель.</w:t>
            </w:r>
          </w:p>
          <w:p w:rsidR="000F4486" w:rsidRPr="0020010F" w:rsidRDefault="000F4486" w:rsidP="000F4486">
            <w:pPr>
              <w:jc w:val="both"/>
              <w:rPr>
                <w:b/>
                <w:strike/>
                <w:sz w:val="28"/>
                <w:szCs w:val="28"/>
              </w:rPr>
            </w:pPr>
          </w:p>
        </w:tc>
        <w:tc>
          <w:tcPr>
            <w:tcW w:w="7832" w:type="dxa"/>
            <w:shd w:val="clear" w:color="auto" w:fill="auto"/>
          </w:tcPr>
          <w:p w:rsidR="0020010F" w:rsidRDefault="0020010F" w:rsidP="0020010F">
            <w:pPr>
              <w:ind w:firstLine="466"/>
              <w:jc w:val="both"/>
              <w:rPr>
                <w:b/>
                <w:sz w:val="28"/>
                <w:szCs w:val="28"/>
                <w:lang w:val="uk-UA"/>
              </w:rPr>
            </w:pPr>
            <w:r w:rsidRPr="0020010F">
              <w:rPr>
                <w:b/>
                <w:sz w:val="28"/>
                <w:szCs w:val="28"/>
                <w:lang w:val="uk-UA"/>
              </w:rPr>
              <w:lastRenderedPageBreak/>
              <w:t>Стаття 8. Особливості ліцензування діяльності з обігу наркотичних засобів, психотропних речовин і прекурсорів, а також ліцензійних умов</w:t>
            </w:r>
          </w:p>
          <w:p w:rsidR="0020010F" w:rsidRPr="0020010F" w:rsidRDefault="0020010F" w:rsidP="0020010F">
            <w:pPr>
              <w:ind w:firstLine="466"/>
              <w:jc w:val="both"/>
              <w:rPr>
                <w:b/>
                <w:sz w:val="28"/>
                <w:szCs w:val="28"/>
                <w:lang w:val="uk-UA"/>
              </w:rPr>
            </w:pPr>
          </w:p>
          <w:p w:rsidR="0020010F" w:rsidRPr="0020010F" w:rsidRDefault="0020010F" w:rsidP="0020010F">
            <w:pPr>
              <w:ind w:firstLine="466"/>
              <w:jc w:val="both"/>
              <w:rPr>
                <w:b/>
                <w:sz w:val="28"/>
                <w:szCs w:val="28"/>
                <w:lang w:val="uk-UA"/>
              </w:rPr>
            </w:pPr>
            <w:r w:rsidRPr="0020010F">
              <w:rPr>
                <w:b/>
                <w:sz w:val="28"/>
                <w:szCs w:val="28"/>
                <w:lang w:val="uk-UA"/>
              </w:rPr>
              <w:t>Ліцензування діяльності з обігу наркотичних засобів, психотропних речовин і прекурсорів здійснюється відповідно до Закону України "Про ліцензування видів господарської діяльності" з урахуванням встановлених цією статтею особливостей.</w:t>
            </w:r>
          </w:p>
          <w:p w:rsidR="0020010F" w:rsidRPr="0020010F" w:rsidRDefault="0020010F" w:rsidP="0020010F">
            <w:pPr>
              <w:ind w:firstLine="466"/>
              <w:jc w:val="both"/>
              <w:rPr>
                <w:b/>
                <w:sz w:val="28"/>
                <w:szCs w:val="28"/>
                <w:lang w:val="uk-UA"/>
              </w:rPr>
            </w:pPr>
            <w:r w:rsidRPr="0020010F">
              <w:rPr>
                <w:b/>
                <w:sz w:val="28"/>
                <w:szCs w:val="28"/>
                <w:lang w:val="uk-UA"/>
              </w:rPr>
              <w:t xml:space="preserve">Ліцензуванню підлягають такі види діяльності з обігу наркотичних засобів, психотропних речовин і прекурсорів (крім використання таких засобів, речовин і прекурсорів у наукових та навчальних цілях, а також обігу рослин роду коноплі (Cannabis), що не містять наркотичних речовин у небезпечних кількостях): культивування рослин, включених до Переліку (крім рослин роду коноплі (Cannabis), що містять малі кількості наркотичних речовин, у кількості, дозволеній для власного медичного використання відповідно до статті 21 цього Закону), </w:t>
            </w:r>
            <w:r w:rsidRPr="0020010F">
              <w:rPr>
                <w:b/>
                <w:sz w:val="28"/>
                <w:szCs w:val="28"/>
                <w:lang w:val="uk-UA"/>
              </w:rPr>
              <w:lastRenderedPageBreak/>
              <w:t>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Переліку.</w:t>
            </w:r>
          </w:p>
          <w:p w:rsidR="0020010F" w:rsidRPr="0020010F" w:rsidRDefault="0020010F" w:rsidP="0020010F">
            <w:pPr>
              <w:ind w:firstLine="466"/>
              <w:jc w:val="both"/>
              <w:rPr>
                <w:b/>
                <w:sz w:val="28"/>
                <w:szCs w:val="28"/>
                <w:lang w:val="uk-UA"/>
              </w:rPr>
            </w:pPr>
            <w:r w:rsidRPr="0020010F">
              <w:rPr>
                <w:b/>
                <w:sz w:val="28"/>
                <w:szCs w:val="28"/>
                <w:lang w:val="uk-UA"/>
              </w:rPr>
              <w:t>Ліцензія на здійснення діяльності з обігу наркотичних засобів, психотропних речовин і прекурсорів може бути видана суб'єкту господарювання у одній або обох водночас з таких форм:</w:t>
            </w:r>
          </w:p>
          <w:p w:rsidR="0020010F" w:rsidRPr="0020010F" w:rsidRDefault="0020010F" w:rsidP="0020010F">
            <w:pPr>
              <w:ind w:firstLine="466"/>
              <w:jc w:val="both"/>
              <w:rPr>
                <w:b/>
                <w:sz w:val="28"/>
                <w:szCs w:val="28"/>
                <w:lang w:val="uk-UA"/>
              </w:rPr>
            </w:pPr>
            <w:r w:rsidRPr="0020010F">
              <w:rPr>
                <w:b/>
                <w:sz w:val="28"/>
                <w:szCs w:val="28"/>
                <w:lang w:val="uk-UA"/>
              </w:rPr>
              <w:t>на здійснення діяльності з обігу наркотичних засобів, психотропних речовин і прекурсорів (на декілька видів такої діяльності або на окремий її вид), крім здійснення діяльності з обігу рослин роду коноплі (Cannabis), що містять малі кількості наркотичних речовин, у промислових цілях;</w:t>
            </w:r>
          </w:p>
          <w:p w:rsidR="0020010F" w:rsidRPr="0020010F" w:rsidRDefault="0020010F" w:rsidP="0020010F">
            <w:pPr>
              <w:ind w:firstLine="466"/>
              <w:jc w:val="both"/>
              <w:rPr>
                <w:b/>
                <w:sz w:val="28"/>
                <w:szCs w:val="28"/>
                <w:lang w:val="uk-UA"/>
              </w:rPr>
            </w:pPr>
            <w:r w:rsidRPr="0020010F">
              <w:rPr>
                <w:b/>
                <w:sz w:val="28"/>
                <w:szCs w:val="28"/>
                <w:lang w:val="uk-UA"/>
              </w:rPr>
              <w:t>на здійснення діяльності з обігу рослин роду коноплі (Cannabis), що містять малі кількості наркотичних речовин, у промислових цілях.</w:t>
            </w:r>
          </w:p>
          <w:p w:rsidR="0020010F" w:rsidRPr="0020010F" w:rsidRDefault="0020010F" w:rsidP="0020010F">
            <w:pPr>
              <w:ind w:firstLine="466"/>
              <w:jc w:val="both"/>
              <w:rPr>
                <w:b/>
                <w:sz w:val="28"/>
                <w:szCs w:val="28"/>
                <w:lang w:val="uk-UA"/>
              </w:rPr>
            </w:pPr>
            <w:r w:rsidRPr="0020010F">
              <w:rPr>
                <w:b/>
                <w:sz w:val="28"/>
                <w:szCs w:val="28"/>
                <w:lang w:val="uk-UA"/>
              </w:rPr>
              <w:t>Ліцензія на здійснення діяльності з обігу наркотичних засобів, психотропних речовин і прекурсорів видається суб'єкту господарювання, який виконав вимоги статті 10 Закону України "Про ліцензування видів господарської діяльності", а також надав центральному органу виконавчої влади, уповноваженому Кабінетом Міністрів України на здійснення ліцензування діяльності у сфері обігу наркотичних засобів, психотропних речовин і прекурсорів (далі - орган ліцензування), такі відомості та документи:</w:t>
            </w:r>
          </w:p>
          <w:p w:rsidR="0020010F" w:rsidRPr="0020010F" w:rsidRDefault="0020010F" w:rsidP="0020010F">
            <w:pPr>
              <w:ind w:firstLine="466"/>
              <w:jc w:val="both"/>
              <w:rPr>
                <w:b/>
                <w:sz w:val="28"/>
                <w:szCs w:val="28"/>
                <w:lang w:val="uk-UA"/>
              </w:rPr>
            </w:pPr>
            <w:r w:rsidRPr="0020010F">
              <w:rPr>
                <w:b/>
                <w:sz w:val="28"/>
                <w:szCs w:val="28"/>
                <w:lang w:val="uk-UA"/>
              </w:rPr>
              <w:t xml:space="preserve">довідки відповідного державного або комунального закладу охорони здоров'я про відсутність у осіб, які за своїми службовими обов'язками отримають (чи мають) доступ безпосередньо до наркотичних засобів, психотропних речовин і прекурсорів (в тому числі у фізичної особи - підприємця, яка має ліцензію на провадження медичної або </w:t>
            </w:r>
            <w:r w:rsidRPr="0020010F">
              <w:rPr>
                <w:b/>
                <w:sz w:val="28"/>
                <w:szCs w:val="28"/>
                <w:lang w:val="uk-UA"/>
              </w:rPr>
              <w:lastRenderedPageBreak/>
              <w:t>ветеринарної практики),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 у порядку, встановленому Кабінетом Міністрів України;</w:t>
            </w:r>
          </w:p>
          <w:p w:rsidR="0020010F" w:rsidRPr="0020010F" w:rsidRDefault="0020010F" w:rsidP="0020010F">
            <w:pPr>
              <w:ind w:firstLine="466"/>
              <w:jc w:val="both"/>
              <w:rPr>
                <w:b/>
                <w:sz w:val="28"/>
                <w:szCs w:val="28"/>
                <w:lang w:val="uk-UA"/>
              </w:rPr>
            </w:pPr>
            <w:r w:rsidRPr="0020010F">
              <w:rPr>
                <w:b/>
                <w:sz w:val="28"/>
                <w:szCs w:val="28"/>
                <w:lang w:val="uk-UA"/>
              </w:rPr>
              <w:t>довідку Міністерства внутрішніх справ України про відсутність у осіб, які за своїми службовими обов'язками отримають (чи мають) доступ безпосередньо до наркотичних засобів, психотропних речовин і прекурсорів (в тому числі у фізичної особи - підприємця, яка має ліцензію на провадження медичної або ветеринарної практики), не знятої чи не погашеної в установленому порядку судимості за вчинення середньої тяжкості, тяжких та особливо тяжких злочинів або за злочини, пов'язані з незаконним обігом наркотичних засобів, психотропних речовин і прекурсорів, у тому числі вчинені за межами України;</w:t>
            </w:r>
          </w:p>
          <w:p w:rsidR="0020010F" w:rsidRPr="0020010F" w:rsidRDefault="0020010F" w:rsidP="0020010F">
            <w:pPr>
              <w:ind w:firstLine="466"/>
              <w:jc w:val="both"/>
              <w:rPr>
                <w:b/>
                <w:sz w:val="28"/>
                <w:szCs w:val="28"/>
                <w:lang w:val="uk-UA"/>
              </w:rPr>
            </w:pPr>
            <w:r w:rsidRPr="0020010F">
              <w:rPr>
                <w:b/>
                <w:sz w:val="28"/>
                <w:szCs w:val="28"/>
                <w:lang w:val="uk-UA"/>
              </w:rPr>
              <w:t>дозвіл Національної поліції на використання об'єктів і приміщень, призначених для здійснення діяльності з обігу наркотичних засобів, психотропних речовин і прекурсорів, та їх відповідність встановленим вимогам відповідно до статті 11 цього Закону.</w:t>
            </w:r>
          </w:p>
          <w:p w:rsidR="0020010F" w:rsidRPr="0020010F" w:rsidRDefault="0020010F" w:rsidP="0020010F">
            <w:pPr>
              <w:ind w:firstLine="466"/>
              <w:jc w:val="both"/>
              <w:rPr>
                <w:b/>
                <w:sz w:val="28"/>
                <w:szCs w:val="28"/>
                <w:lang w:val="uk-UA"/>
              </w:rPr>
            </w:pPr>
            <w:r w:rsidRPr="0020010F">
              <w:rPr>
                <w:b/>
                <w:sz w:val="28"/>
                <w:szCs w:val="28"/>
                <w:lang w:val="uk-UA"/>
              </w:rPr>
              <w:t>Ліцензія на здійснення діяльності з обігу наркотичних засобів, психотропних речовин і прекурсорів (крім рослин роду коноплі (Cannabis), що містять малі кількості наркотичних речовин) видається на п'ять років.</w:t>
            </w:r>
          </w:p>
          <w:p w:rsidR="0020010F" w:rsidRPr="0020010F" w:rsidRDefault="0020010F" w:rsidP="0020010F">
            <w:pPr>
              <w:ind w:firstLine="466"/>
              <w:jc w:val="both"/>
              <w:rPr>
                <w:b/>
                <w:sz w:val="28"/>
                <w:szCs w:val="28"/>
                <w:lang w:val="uk-UA"/>
              </w:rPr>
            </w:pPr>
            <w:r w:rsidRPr="0020010F">
              <w:rPr>
                <w:b/>
                <w:sz w:val="28"/>
                <w:szCs w:val="28"/>
                <w:lang w:val="uk-UA"/>
              </w:rPr>
              <w:t>Ліцензія на здійснення діяльності з обігу рослин роду коноплі (Cannabis), що містять малі кількості наркотичних речовин, у промислових цілях, видається на п'ять років.</w:t>
            </w:r>
          </w:p>
          <w:p w:rsidR="00252B1D" w:rsidRDefault="00252B1D" w:rsidP="0020010F">
            <w:pPr>
              <w:ind w:firstLine="466"/>
              <w:jc w:val="both"/>
              <w:rPr>
                <w:b/>
                <w:sz w:val="28"/>
                <w:szCs w:val="28"/>
                <w:lang w:val="uk-UA"/>
              </w:rPr>
            </w:pPr>
            <w:r w:rsidRPr="00252B1D">
              <w:rPr>
                <w:b/>
                <w:sz w:val="28"/>
                <w:szCs w:val="28"/>
                <w:lang w:val="uk-UA"/>
              </w:rPr>
              <w:t xml:space="preserve">Видача ліцензії на здійснення діяльності з обігу рослин роду коноплі (Cannabis), що містять малі кількості </w:t>
            </w:r>
            <w:r w:rsidRPr="00252B1D">
              <w:rPr>
                <w:b/>
                <w:sz w:val="28"/>
                <w:szCs w:val="28"/>
                <w:lang w:val="uk-UA"/>
              </w:rPr>
              <w:lastRenderedPageBreak/>
              <w:t>наркотичних речовин, у промислових цілях, справляється безкоштовно.</w:t>
            </w:r>
          </w:p>
          <w:p w:rsidR="0020010F" w:rsidRPr="0020010F" w:rsidRDefault="0020010F" w:rsidP="0020010F">
            <w:pPr>
              <w:ind w:firstLine="466"/>
              <w:jc w:val="both"/>
              <w:rPr>
                <w:b/>
                <w:sz w:val="28"/>
                <w:szCs w:val="28"/>
                <w:lang w:val="uk-UA"/>
              </w:rPr>
            </w:pPr>
            <w:r w:rsidRPr="0020010F">
              <w:rPr>
                <w:b/>
                <w:sz w:val="28"/>
                <w:szCs w:val="28"/>
                <w:lang w:val="uk-UA"/>
              </w:rPr>
              <w:t>У ліцензіях на здійснення діяльності з обігу наркотичних засобів, психотропних речовин і прекурсорів зазначаються перелік наркотичних засобів, психотропних речовин або прекурсорів, цілі та вид господарської діяльності, який може здійснювати суб'єкт господарювання, залежно від наявності і відповідності матеріально-технічної бази, кваліфікації працівників,  характеристики, площі і адреси об'єктів та приміщень, на/у яких дозволяється здійснювати таку діяльність.</w:t>
            </w:r>
          </w:p>
          <w:p w:rsidR="0020010F" w:rsidRDefault="0020010F" w:rsidP="0020010F">
            <w:pPr>
              <w:ind w:firstLine="466"/>
              <w:jc w:val="both"/>
              <w:rPr>
                <w:b/>
                <w:sz w:val="28"/>
                <w:szCs w:val="28"/>
                <w:lang w:val="uk-UA"/>
              </w:rPr>
            </w:pPr>
            <w:r w:rsidRPr="0020010F">
              <w:rPr>
                <w:b/>
                <w:sz w:val="28"/>
                <w:szCs w:val="28"/>
                <w:lang w:val="uk-UA"/>
              </w:rPr>
              <w:t>У ліцензіях на здійснення діяльності з обігу рослин роду коноплі (Cannabis), що містять малі кількості наркотичних речовин, та лікарських засобів, вироблених (виготовлених) з таких рослин, у промислових цілях, - зазначаються перелік сортів таких рослин, цілі та види господарської діяльності, які може здійснювати суб'єкт господарювання, залежно від наявності і відповідності матеріально-технічної бази, кваліфікації працівників, характеристики, площі і адреси об'єктів та приміщень, на/у яких дозволяється культивування таких рослин, їх зберігання, використання та знищення, розроблення, виробництво, виготовлення, реалізація (відпуск) продукції з таких рослин.</w:t>
            </w:r>
          </w:p>
          <w:p w:rsidR="000F4486" w:rsidRPr="00726B25" w:rsidRDefault="0020010F" w:rsidP="0020010F">
            <w:pPr>
              <w:ind w:firstLine="466"/>
              <w:jc w:val="both"/>
              <w:rPr>
                <w:b/>
                <w:sz w:val="28"/>
                <w:szCs w:val="28"/>
                <w:lang w:val="uk-UA"/>
              </w:rPr>
            </w:pPr>
            <w:r w:rsidRPr="0020010F">
              <w:rPr>
                <w:b/>
                <w:sz w:val="28"/>
                <w:szCs w:val="28"/>
                <w:lang w:val="uk-UA"/>
              </w:rPr>
              <w:t>При використанні рослин, включених до Переліку (крім рослин роду коноплі (Cannabis), що не містять наркотичних речовин у небезпечних кількостях), для промислових цілей, ліцензія на здійснення діяльності з використання рослин, включених до Переліку, може бути видана суб'єкту господарювання за наявності у нього визначених Кабінетом Міністрів України умов для запобігання розкраданню цих рослин і отриманої з них готової продукції чи відходів цих рослин.</w:t>
            </w:r>
          </w:p>
        </w:tc>
      </w:tr>
      <w:tr w:rsidR="000F4486" w:rsidRPr="002325CE" w:rsidTr="00D36C83">
        <w:trPr>
          <w:gridAfter w:val="1"/>
          <w:wAfter w:w="11" w:type="dxa"/>
        </w:trPr>
        <w:tc>
          <w:tcPr>
            <w:tcW w:w="7825" w:type="dxa"/>
            <w:shd w:val="clear" w:color="auto" w:fill="auto"/>
          </w:tcPr>
          <w:p w:rsidR="0020010F" w:rsidRPr="0020010F" w:rsidRDefault="0020010F" w:rsidP="0020010F">
            <w:pPr>
              <w:pStyle w:val="rvps2"/>
              <w:shd w:val="clear" w:color="auto" w:fill="FFFFFF"/>
              <w:spacing w:before="0" w:beforeAutospacing="0" w:after="150" w:afterAutospacing="0"/>
              <w:ind w:firstLine="450"/>
              <w:jc w:val="both"/>
              <w:rPr>
                <w:sz w:val="28"/>
                <w:szCs w:val="28"/>
                <w:lang w:val="uk-UA"/>
              </w:rPr>
            </w:pPr>
            <w:r w:rsidRPr="0020010F">
              <w:rPr>
                <w:rStyle w:val="rvts9"/>
                <w:b/>
                <w:bCs/>
                <w:sz w:val="28"/>
                <w:szCs w:val="28"/>
                <w:lang w:val="uk-UA"/>
              </w:rPr>
              <w:lastRenderedPageBreak/>
              <w:t>Стаття 11.</w:t>
            </w:r>
            <w:r w:rsidRPr="0020010F">
              <w:rPr>
                <w:rStyle w:val="rvts9"/>
                <w:b/>
                <w:bCs/>
                <w:sz w:val="28"/>
                <w:szCs w:val="28"/>
              </w:rPr>
              <w:t> </w:t>
            </w:r>
            <w:r w:rsidRPr="0020010F">
              <w:rPr>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w:t>
            </w:r>
          </w:p>
          <w:p w:rsidR="0020010F" w:rsidRPr="0020010F" w:rsidRDefault="0020010F" w:rsidP="0020010F">
            <w:pPr>
              <w:pStyle w:val="rvps2"/>
              <w:shd w:val="clear" w:color="auto" w:fill="FFFFFF"/>
              <w:spacing w:before="0" w:beforeAutospacing="0" w:after="150" w:afterAutospacing="0"/>
              <w:ind w:firstLine="450"/>
              <w:jc w:val="both"/>
              <w:rPr>
                <w:sz w:val="28"/>
                <w:szCs w:val="28"/>
                <w:lang w:val="uk-UA"/>
              </w:rPr>
            </w:pPr>
            <w:bookmarkStart w:id="67" w:name="n159"/>
            <w:bookmarkEnd w:id="67"/>
            <w:r w:rsidRPr="0020010F">
              <w:rPr>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 видається суб’єкту господарювання Національною поліцією.</w:t>
            </w:r>
            <w:bookmarkStart w:id="68" w:name="n160"/>
            <w:bookmarkEnd w:id="68"/>
          </w:p>
          <w:p w:rsidR="0020010F" w:rsidRPr="0020010F" w:rsidRDefault="0020010F" w:rsidP="0020010F">
            <w:pPr>
              <w:pStyle w:val="rvps2"/>
              <w:shd w:val="clear" w:color="auto" w:fill="FFFFFF"/>
              <w:spacing w:before="0" w:beforeAutospacing="0" w:after="150" w:afterAutospacing="0"/>
              <w:ind w:firstLine="450"/>
              <w:jc w:val="both"/>
              <w:rPr>
                <w:sz w:val="28"/>
                <w:szCs w:val="28"/>
                <w:lang w:val="uk-UA"/>
              </w:rPr>
            </w:pPr>
            <w:bookmarkStart w:id="69" w:name="n161"/>
            <w:bookmarkEnd w:id="69"/>
            <w:r w:rsidRPr="0020010F">
              <w:rPr>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 видається на підставі результатів перевірки відповідності цих об'єктів і приміщень встановленим Міністерством внутрішніх справ України вимогам.</w:t>
            </w:r>
          </w:p>
          <w:p w:rsidR="0020010F" w:rsidRPr="0020010F" w:rsidRDefault="0020010F" w:rsidP="0020010F">
            <w:pPr>
              <w:pStyle w:val="rvps2"/>
              <w:shd w:val="clear" w:color="auto" w:fill="FFFFFF"/>
              <w:spacing w:before="0" w:beforeAutospacing="0" w:after="150" w:afterAutospacing="0"/>
              <w:ind w:firstLine="450"/>
              <w:jc w:val="both"/>
              <w:rPr>
                <w:sz w:val="28"/>
                <w:szCs w:val="28"/>
                <w:lang w:val="uk-UA"/>
              </w:rPr>
            </w:pPr>
            <w:bookmarkStart w:id="70" w:name="n162"/>
            <w:bookmarkEnd w:id="70"/>
            <w:r w:rsidRPr="0020010F">
              <w:rPr>
                <w:sz w:val="28"/>
                <w:szCs w:val="28"/>
                <w:lang w:val="uk-UA"/>
              </w:rPr>
              <w:t>Рішення про видачу дозволу чи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 приймається центральним органом управління Національної поліції у строк, що не перевищує десяти календарних днів з дня подання суб’єктом господарювання документів за переліком, встановленим Міністерством внутрішніх справ України.</w:t>
            </w:r>
          </w:p>
          <w:p w:rsidR="0020010F" w:rsidRPr="0020010F" w:rsidRDefault="0020010F" w:rsidP="0020010F">
            <w:pPr>
              <w:pStyle w:val="rvps2"/>
              <w:shd w:val="clear" w:color="auto" w:fill="FFFFFF"/>
              <w:spacing w:before="0" w:beforeAutospacing="0" w:after="150" w:afterAutospacing="0"/>
              <w:ind w:firstLine="450"/>
              <w:jc w:val="both"/>
              <w:rPr>
                <w:sz w:val="28"/>
                <w:szCs w:val="28"/>
                <w:lang w:val="uk-UA"/>
              </w:rPr>
            </w:pPr>
            <w:bookmarkStart w:id="71" w:name="n163"/>
            <w:bookmarkStart w:id="72" w:name="n164"/>
            <w:bookmarkEnd w:id="71"/>
            <w:bookmarkEnd w:id="72"/>
            <w:r w:rsidRPr="0020010F">
              <w:rPr>
                <w:sz w:val="28"/>
                <w:szCs w:val="28"/>
                <w:lang w:val="uk-UA"/>
              </w:rPr>
              <w:t>Протягом трьох календарних днів з дня прийняття відповідного рішення суб’єкту господарювання видається дозвіл на використання об'єктів і приміщень, призначених для здійснення діяльності з обігу наркотичних засобів, психотропних речовин і прекурсорів, або направляється письмове повідомлення про відмову у видачі дозволу із зазначенням причин відмови.</w:t>
            </w:r>
          </w:p>
          <w:p w:rsidR="0020010F" w:rsidRPr="0020010F" w:rsidRDefault="0020010F" w:rsidP="0020010F">
            <w:pPr>
              <w:pStyle w:val="rvps2"/>
              <w:shd w:val="clear" w:color="auto" w:fill="FFFFFF"/>
              <w:spacing w:before="0" w:beforeAutospacing="0" w:after="150" w:afterAutospacing="0"/>
              <w:ind w:firstLine="450"/>
              <w:jc w:val="both"/>
              <w:rPr>
                <w:sz w:val="28"/>
                <w:szCs w:val="28"/>
              </w:rPr>
            </w:pPr>
            <w:bookmarkStart w:id="73" w:name="n165"/>
            <w:bookmarkStart w:id="74" w:name="n166"/>
            <w:bookmarkEnd w:id="73"/>
            <w:bookmarkEnd w:id="74"/>
            <w:r w:rsidRPr="0020010F">
              <w:rPr>
                <w:sz w:val="28"/>
                <w:szCs w:val="28"/>
              </w:rPr>
              <w:t xml:space="preserve">Рішення про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w:t>
            </w:r>
            <w:r w:rsidRPr="0020010F">
              <w:rPr>
                <w:sz w:val="28"/>
                <w:szCs w:val="28"/>
              </w:rPr>
              <w:lastRenderedPageBreak/>
              <w:t>прекурсорів, може бути оскаржено в установленому законом порядку.</w:t>
            </w:r>
          </w:p>
          <w:p w:rsidR="0020010F" w:rsidRPr="0020010F" w:rsidRDefault="0020010F" w:rsidP="0020010F">
            <w:pPr>
              <w:pStyle w:val="rvps2"/>
              <w:shd w:val="clear" w:color="auto" w:fill="FFFFFF"/>
              <w:spacing w:before="0" w:beforeAutospacing="0" w:after="150" w:afterAutospacing="0"/>
              <w:ind w:firstLine="450"/>
              <w:jc w:val="both"/>
              <w:rPr>
                <w:sz w:val="28"/>
                <w:szCs w:val="28"/>
              </w:rPr>
            </w:pPr>
            <w:bookmarkStart w:id="75" w:name="n167"/>
            <w:bookmarkEnd w:id="75"/>
            <w:r w:rsidRPr="0020010F">
              <w:rPr>
                <w:sz w:val="28"/>
                <w:szCs w:val="28"/>
              </w:rPr>
              <w:t>Дозвіл на використання об'єктів і приміщень, що належать Національній поліції, центральному органу виконавчої влади, що реалізує державну митну політику, Службі безпеки України, для зберігання наркотичних засобів, психотропних речовин і прекурсорів, вилучених цими органами з незаконного обігу, не потрібний.</w:t>
            </w:r>
          </w:p>
          <w:p w:rsidR="000F4486" w:rsidRPr="0020010F" w:rsidRDefault="000F4486" w:rsidP="000F4486">
            <w:pPr>
              <w:jc w:val="both"/>
              <w:rPr>
                <w:b/>
                <w:sz w:val="28"/>
                <w:szCs w:val="28"/>
              </w:rPr>
            </w:pPr>
          </w:p>
        </w:tc>
        <w:tc>
          <w:tcPr>
            <w:tcW w:w="7832" w:type="dxa"/>
            <w:shd w:val="clear" w:color="auto" w:fill="auto"/>
          </w:tcPr>
          <w:p w:rsidR="0020010F" w:rsidRDefault="0020010F" w:rsidP="0020010F">
            <w:pPr>
              <w:ind w:firstLine="466"/>
              <w:jc w:val="both"/>
              <w:rPr>
                <w:b/>
                <w:sz w:val="28"/>
                <w:szCs w:val="28"/>
                <w:lang w:val="uk-UA"/>
              </w:rPr>
            </w:pPr>
            <w:r w:rsidRPr="0020010F">
              <w:rPr>
                <w:b/>
                <w:sz w:val="28"/>
                <w:szCs w:val="28"/>
                <w:lang w:val="uk-UA"/>
              </w:rPr>
              <w:lastRenderedPageBreak/>
              <w:t>Стаття 11. Дозвіл на використання об'єктів і приміщень, призначених для здійснення діяльності з обігу наркотичних засобів, психотропних речовин і прекурсорів</w:t>
            </w:r>
          </w:p>
          <w:p w:rsidR="00281B45" w:rsidRPr="0020010F" w:rsidRDefault="00281B45" w:rsidP="0020010F">
            <w:pPr>
              <w:ind w:firstLine="466"/>
              <w:jc w:val="both"/>
              <w:rPr>
                <w:b/>
                <w:sz w:val="28"/>
                <w:szCs w:val="28"/>
                <w:lang w:val="uk-UA"/>
              </w:rPr>
            </w:pPr>
          </w:p>
          <w:p w:rsidR="0020010F" w:rsidRPr="0020010F" w:rsidRDefault="0020010F" w:rsidP="0020010F">
            <w:pPr>
              <w:ind w:firstLine="466"/>
              <w:jc w:val="both"/>
              <w:rPr>
                <w:b/>
                <w:sz w:val="28"/>
                <w:szCs w:val="28"/>
                <w:lang w:val="uk-UA"/>
              </w:rPr>
            </w:pPr>
            <w:r w:rsidRPr="0020010F">
              <w:rPr>
                <w:b/>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 (крім використання таких засобів, речовин і прекурсорів у наукових та навчальних цілях, обігу рослин роду коноплі (Cannabis), що не містять наркотичних речовин у небезпечних кількостях, та культивування рослин роду коноплі (Cannabis), що містять малі кількості наркотичних речовин, у кількості, дозволеній для власного медичного використання відповідно до статті 21 цього Закону), видається суб'єкту господарювання центральним органом управління Національної поліції на безоплатній основі безстроково.</w:t>
            </w:r>
          </w:p>
          <w:p w:rsidR="0020010F" w:rsidRPr="0020010F" w:rsidRDefault="0020010F" w:rsidP="0020010F">
            <w:pPr>
              <w:ind w:firstLine="466"/>
              <w:jc w:val="both"/>
              <w:rPr>
                <w:b/>
                <w:sz w:val="28"/>
                <w:szCs w:val="28"/>
                <w:lang w:val="uk-UA"/>
              </w:rPr>
            </w:pPr>
            <w:r w:rsidRPr="0020010F">
              <w:rPr>
                <w:b/>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 видається за результатами перевірки відповідності таких об'єктів і приміщень визначеним Кабінетом Міністрів України умовам для запобігання розкраданню наркотичних засобів, психотропних речовин, прекурсорів, рослин і отриманої з них готової продукції чи відходів цих рослин, на підставі заяви суб'єкта господарювання у формі, встановленій центральним органом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 та засвідчених в установленому порядку копій таких документів:</w:t>
            </w:r>
          </w:p>
          <w:p w:rsidR="0020010F" w:rsidRPr="0020010F" w:rsidRDefault="0020010F" w:rsidP="0020010F">
            <w:pPr>
              <w:ind w:firstLine="466"/>
              <w:jc w:val="both"/>
              <w:rPr>
                <w:b/>
                <w:sz w:val="28"/>
                <w:szCs w:val="28"/>
                <w:lang w:val="uk-UA"/>
              </w:rPr>
            </w:pPr>
            <w:r w:rsidRPr="0020010F">
              <w:rPr>
                <w:b/>
                <w:sz w:val="28"/>
                <w:szCs w:val="28"/>
                <w:lang w:val="uk-UA"/>
              </w:rPr>
              <w:lastRenderedPageBreak/>
              <w:t>а) договір суб'єкта господарювання із суб'єктом провадження охоронної діяльності про надання послуг з охорони, що в тому числі передбачає взаємні зобов'язання сторін договору щодо гарантування дотримання визначених Кабінетом Міністрів України умов для запобігання розкраданню наркотичних засобів, психотропних речовин, прекурсорів, рослин і отриманої з них готової продукції чи відходів цих рослин;</w:t>
            </w:r>
          </w:p>
          <w:p w:rsidR="0020010F" w:rsidRPr="0020010F" w:rsidRDefault="0020010F" w:rsidP="0020010F">
            <w:pPr>
              <w:ind w:firstLine="466"/>
              <w:jc w:val="both"/>
              <w:rPr>
                <w:b/>
                <w:sz w:val="28"/>
                <w:szCs w:val="28"/>
                <w:lang w:val="uk-UA"/>
              </w:rPr>
            </w:pPr>
            <w:r w:rsidRPr="0020010F">
              <w:rPr>
                <w:b/>
                <w:sz w:val="28"/>
                <w:szCs w:val="28"/>
                <w:lang w:val="uk-UA"/>
              </w:rPr>
              <w:t>б) документи, що підтверджують право власності або користування суб'єкта господарювання на об'єкти і приміщення, призначені для здійснення діяльності з обігу наркотичних засобів, психотропних речовин і прекурсорів, або рослин роду коноплі (Cannabis), що містять малі кількості наркотичних речовин.</w:t>
            </w:r>
          </w:p>
          <w:p w:rsidR="0020010F" w:rsidRPr="0020010F" w:rsidRDefault="0020010F" w:rsidP="0020010F">
            <w:pPr>
              <w:ind w:firstLine="466"/>
              <w:jc w:val="both"/>
              <w:rPr>
                <w:b/>
                <w:sz w:val="28"/>
                <w:szCs w:val="28"/>
                <w:lang w:val="uk-UA"/>
              </w:rPr>
            </w:pPr>
            <w:r w:rsidRPr="0020010F">
              <w:rPr>
                <w:b/>
                <w:sz w:val="28"/>
                <w:szCs w:val="28"/>
                <w:lang w:val="uk-UA"/>
              </w:rPr>
              <w:t>Рішення про видачу дозволу чи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 приймається центральним органом управління Національної поліції не пізніше десяти робочих днів з дня подання суб'єктом господарювання зазначених у частині другій цієї статті документів. В разі неприйняття рішення про видачу чи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 у встановлений цим Законом строк, вважається, що рішення про видачу такого дозволу прийняте.</w:t>
            </w:r>
          </w:p>
          <w:p w:rsidR="0020010F" w:rsidRPr="0020010F" w:rsidRDefault="0020010F" w:rsidP="0020010F">
            <w:pPr>
              <w:ind w:firstLine="466"/>
              <w:jc w:val="both"/>
              <w:rPr>
                <w:b/>
                <w:sz w:val="28"/>
                <w:szCs w:val="28"/>
                <w:lang w:val="uk-UA"/>
              </w:rPr>
            </w:pPr>
            <w:r w:rsidRPr="0020010F">
              <w:rPr>
                <w:b/>
                <w:sz w:val="28"/>
                <w:szCs w:val="28"/>
                <w:lang w:val="uk-UA"/>
              </w:rPr>
              <w:t xml:space="preserve">Протягом трьох робочих днів з дня прийняття відповідного рішення суб'єкту господарювання в паперовій або електронній формі видається дозвіл на використання об'єктів і приміщень, призначених для здійснення діяльності з обігу наркотичних засобів, психотропних речовин і прекурсорів, або направляється письмове </w:t>
            </w:r>
            <w:r w:rsidRPr="0020010F">
              <w:rPr>
                <w:b/>
                <w:sz w:val="28"/>
                <w:szCs w:val="28"/>
                <w:lang w:val="uk-UA"/>
              </w:rPr>
              <w:lastRenderedPageBreak/>
              <w:t>повідомлення про відмову у видачі дозволу із зазначенням причин відмови.</w:t>
            </w:r>
          </w:p>
          <w:p w:rsidR="0020010F" w:rsidRPr="0020010F" w:rsidRDefault="0020010F" w:rsidP="0020010F">
            <w:pPr>
              <w:ind w:firstLine="466"/>
              <w:jc w:val="both"/>
              <w:rPr>
                <w:b/>
                <w:sz w:val="28"/>
                <w:szCs w:val="28"/>
                <w:lang w:val="uk-UA"/>
              </w:rPr>
            </w:pPr>
            <w:r w:rsidRPr="0020010F">
              <w:rPr>
                <w:b/>
                <w:sz w:val="28"/>
                <w:szCs w:val="28"/>
                <w:lang w:val="uk-UA"/>
              </w:rPr>
              <w:t>Рішення про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 може бути оскаржено в адміністративному порядку або до суду.</w:t>
            </w:r>
          </w:p>
          <w:p w:rsidR="0020010F" w:rsidRPr="0020010F" w:rsidRDefault="0020010F" w:rsidP="0020010F">
            <w:pPr>
              <w:ind w:firstLine="466"/>
              <w:jc w:val="both"/>
              <w:rPr>
                <w:b/>
                <w:sz w:val="28"/>
                <w:szCs w:val="28"/>
                <w:lang w:val="uk-UA"/>
              </w:rPr>
            </w:pPr>
            <w:r w:rsidRPr="0020010F">
              <w:rPr>
                <w:b/>
                <w:sz w:val="28"/>
                <w:szCs w:val="28"/>
                <w:lang w:val="uk-UA"/>
              </w:rPr>
              <w:t>Дозвіл на використання об'єктів і приміщень, що належать Національній поліції, центральному органу виконавчої влади, що забезпечує формування та реалізує державну податкову і митну політику, Службі безпеки України, для зберігання наркотичних засобів, психотропних речовин і прекурсорів, вилучених цими органами з незаконного обігу, а також, що належать   науковим установам та вищим навчальним закладам усіх форм власності, що здійснюють діяльність з придбання, ввезення на територію України, зберігання, використання, знищення наркотичних засобів, психотропних речовин і прекурсорів у наукових та навчальних цілях, чи фізичним особам, які культивують рослини роду коноплі (Cannabis), що містять малі кількості наркотичних речовин, у кількості, дозволеній для власного медичного використання відповідно до статті 21 цього Закону, - не потрібний.</w:t>
            </w:r>
          </w:p>
          <w:p w:rsidR="0020010F" w:rsidRPr="0020010F" w:rsidRDefault="0020010F" w:rsidP="0020010F">
            <w:pPr>
              <w:ind w:firstLine="466"/>
              <w:jc w:val="both"/>
              <w:rPr>
                <w:b/>
                <w:sz w:val="28"/>
                <w:szCs w:val="28"/>
                <w:lang w:val="uk-UA"/>
              </w:rPr>
            </w:pPr>
            <w:r w:rsidRPr="0020010F">
              <w:rPr>
                <w:b/>
                <w:sz w:val="28"/>
                <w:szCs w:val="28"/>
                <w:lang w:val="uk-UA"/>
              </w:rPr>
              <w:t xml:space="preserve">Контроль за дотриманням визначених Кабінетом Міністрів України умов для запобігання розкраданню наркотичних засобів, психотропних речовин, прекурсорів, рослин і отриманої з них готової продукції чи відходів цих рослин здійснюється Національною поліцією. </w:t>
            </w:r>
          </w:p>
          <w:p w:rsidR="0020010F" w:rsidRPr="0020010F" w:rsidRDefault="0020010F" w:rsidP="0020010F">
            <w:pPr>
              <w:ind w:firstLine="466"/>
              <w:jc w:val="both"/>
              <w:rPr>
                <w:b/>
                <w:sz w:val="28"/>
                <w:szCs w:val="28"/>
                <w:lang w:val="uk-UA"/>
              </w:rPr>
            </w:pPr>
            <w:r w:rsidRPr="0020010F">
              <w:rPr>
                <w:b/>
                <w:sz w:val="28"/>
                <w:szCs w:val="28"/>
                <w:lang w:val="uk-UA"/>
              </w:rPr>
              <w:t xml:space="preserve">В разі зміни відомостей (документів), поданих суб'єктом господарювання для отримання дозволу на використання об'єктів і приміщень, призначених для здійснення діяльності з обігу наркотичних засобів, психотропних речовин і прекурсорів, такий суб'єкт зобов'язаний повідомити про це у письмовій формі центральний орган </w:t>
            </w:r>
            <w:r w:rsidRPr="0020010F">
              <w:rPr>
                <w:b/>
                <w:sz w:val="28"/>
                <w:szCs w:val="28"/>
                <w:lang w:val="uk-UA"/>
              </w:rPr>
              <w:lastRenderedPageBreak/>
              <w:t>управління Національної поліції у строк, що не перевищує десяти робочих днів з дати виникнення таких змін. Неповідомлення суб'єктом господарювання у встановлений строк про зміни відомостей (документів) є підставою для анулювання дозволу на використання об'єктів і приміщень, призначених для здійснення діяльності з обігу наркотичних засобів, психотропних речовин і прекурсорів.</w:t>
            </w:r>
          </w:p>
          <w:p w:rsidR="000F4486" w:rsidRPr="00726B25" w:rsidRDefault="0020010F" w:rsidP="0020010F">
            <w:pPr>
              <w:ind w:firstLine="466"/>
              <w:jc w:val="both"/>
              <w:rPr>
                <w:b/>
                <w:sz w:val="28"/>
                <w:szCs w:val="28"/>
                <w:lang w:val="uk-UA"/>
              </w:rPr>
            </w:pPr>
            <w:r w:rsidRPr="0020010F">
              <w:rPr>
                <w:b/>
                <w:sz w:val="28"/>
                <w:szCs w:val="28"/>
                <w:lang w:val="uk-UA"/>
              </w:rPr>
              <w:t>Дозвіл на використання об'єктів і приміщень, призначених для здійснення діяльності з обігу наркотичних засобів, психотропних речовин і прекурсорів, виданий суб'єкту господарювання може бути анульований у разі встановлення фактів невідповідності таких об'єктів і приміщень визначеним Кабінетом Міністрів України умовам для запобігання розкраданню наркотичних засобів, психотропних речовин, прекурсорів, рослин і отриманої з них готової продукції чи відходів цих рослин.</w:t>
            </w:r>
          </w:p>
        </w:tc>
      </w:tr>
      <w:tr w:rsidR="00281B45" w:rsidRPr="00726B25" w:rsidTr="00D36C83">
        <w:trPr>
          <w:gridAfter w:val="1"/>
          <w:wAfter w:w="11" w:type="dxa"/>
        </w:trPr>
        <w:tc>
          <w:tcPr>
            <w:tcW w:w="7825" w:type="dxa"/>
            <w:shd w:val="clear" w:color="auto" w:fill="auto"/>
          </w:tcPr>
          <w:p w:rsidR="00281B45" w:rsidRPr="00281B45" w:rsidRDefault="00281B45" w:rsidP="00281B45">
            <w:pPr>
              <w:pStyle w:val="rvps2"/>
              <w:shd w:val="clear" w:color="auto" w:fill="FFFFFF"/>
              <w:spacing w:before="0" w:beforeAutospacing="0" w:after="150" w:afterAutospacing="0"/>
              <w:ind w:firstLine="450"/>
              <w:jc w:val="both"/>
              <w:rPr>
                <w:sz w:val="28"/>
                <w:szCs w:val="28"/>
              </w:rPr>
            </w:pPr>
            <w:r w:rsidRPr="00281B45">
              <w:rPr>
                <w:rStyle w:val="rvts9"/>
                <w:b/>
                <w:bCs/>
                <w:sz w:val="28"/>
                <w:szCs w:val="28"/>
              </w:rPr>
              <w:lastRenderedPageBreak/>
              <w:t>Стаття 12. </w:t>
            </w:r>
            <w:r w:rsidRPr="00281B45">
              <w:rPr>
                <w:sz w:val="28"/>
                <w:szCs w:val="28"/>
              </w:rPr>
              <w:t>Обмеження обігу окремих наркотичних засобів, психотропних речовин</w:t>
            </w:r>
          </w:p>
          <w:p w:rsidR="00281B45" w:rsidRPr="00281B45" w:rsidRDefault="00281B45" w:rsidP="00281B45">
            <w:pPr>
              <w:pStyle w:val="rvps2"/>
              <w:shd w:val="clear" w:color="auto" w:fill="FFFFFF"/>
              <w:spacing w:before="0" w:beforeAutospacing="0" w:after="150" w:afterAutospacing="0"/>
              <w:ind w:firstLine="450"/>
              <w:jc w:val="both"/>
              <w:rPr>
                <w:sz w:val="28"/>
                <w:szCs w:val="28"/>
              </w:rPr>
            </w:pPr>
            <w:bookmarkStart w:id="76" w:name="n171"/>
            <w:bookmarkEnd w:id="76"/>
            <w:r w:rsidRPr="00281B45">
              <w:rPr>
                <w:sz w:val="28"/>
                <w:szCs w:val="28"/>
              </w:rPr>
              <w:t>Обіг наркотичних засобів, психотропних речовин, включених до </w:t>
            </w:r>
            <w:hyperlink r:id="rId76" w:anchor="n12" w:tgtFrame="_blank" w:history="1">
              <w:r w:rsidRPr="00281B45">
                <w:rPr>
                  <w:rStyle w:val="aa"/>
                  <w:color w:val="auto"/>
                  <w:sz w:val="28"/>
                  <w:szCs w:val="28"/>
                </w:rPr>
                <w:t>таблиці I</w:t>
              </w:r>
            </w:hyperlink>
            <w:r w:rsidRPr="00281B45">
              <w:rPr>
                <w:sz w:val="28"/>
                <w:szCs w:val="28"/>
              </w:rPr>
              <w:t> Переліку, допускається лише в цілях, передбачених </w:t>
            </w:r>
            <w:hyperlink r:id="rId77" w:anchor="n178" w:history="1">
              <w:r w:rsidRPr="00281B45">
                <w:rPr>
                  <w:rStyle w:val="aa"/>
                  <w:color w:val="auto"/>
                  <w:sz w:val="28"/>
                  <w:szCs w:val="28"/>
                </w:rPr>
                <w:t>статтями 15</w:t>
              </w:r>
            </w:hyperlink>
            <w:r w:rsidRPr="00281B45">
              <w:rPr>
                <w:sz w:val="28"/>
                <w:szCs w:val="28"/>
              </w:rPr>
              <w:t>, </w:t>
            </w:r>
            <w:hyperlink r:id="rId78" w:anchor="n203" w:history="1">
              <w:r w:rsidRPr="00281B45">
                <w:rPr>
                  <w:rStyle w:val="aa"/>
                  <w:color w:val="auto"/>
                  <w:sz w:val="28"/>
                  <w:szCs w:val="28"/>
                </w:rPr>
                <w:t>19</w:t>
              </w:r>
            </w:hyperlink>
            <w:r w:rsidRPr="00281B45">
              <w:rPr>
                <w:sz w:val="28"/>
                <w:szCs w:val="28"/>
              </w:rPr>
              <w:t> та </w:t>
            </w:r>
            <w:hyperlink r:id="rId79" w:anchor="n206" w:history="1">
              <w:r w:rsidRPr="00281B45">
                <w:rPr>
                  <w:rStyle w:val="aa"/>
                  <w:color w:val="auto"/>
                  <w:sz w:val="28"/>
                  <w:szCs w:val="28"/>
                </w:rPr>
                <w:t>20</w:t>
              </w:r>
            </w:hyperlink>
            <w:r w:rsidRPr="00281B45">
              <w:rPr>
                <w:sz w:val="28"/>
                <w:szCs w:val="28"/>
              </w:rPr>
              <w:t> цього Закону.</w:t>
            </w:r>
          </w:p>
          <w:p w:rsidR="00D36C83" w:rsidRDefault="00D36C83" w:rsidP="00281B45">
            <w:pPr>
              <w:pStyle w:val="rvps2"/>
              <w:shd w:val="clear" w:color="auto" w:fill="FFFFFF"/>
              <w:spacing w:before="0" w:beforeAutospacing="0" w:after="150" w:afterAutospacing="0"/>
              <w:ind w:firstLine="450"/>
              <w:jc w:val="both"/>
              <w:rPr>
                <w:sz w:val="28"/>
                <w:szCs w:val="28"/>
              </w:rPr>
            </w:pPr>
            <w:bookmarkStart w:id="77" w:name="n172"/>
            <w:bookmarkEnd w:id="77"/>
          </w:p>
          <w:p w:rsidR="00D36C83" w:rsidRDefault="00D36C83" w:rsidP="00281B45">
            <w:pPr>
              <w:pStyle w:val="rvps2"/>
              <w:shd w:val="clear" w:color="auto" w:fill="FFFFFF"/>
              <w:spacing w:before="0" w:beforeAutospacing="0" w:after="150" w:afterAutospacing="0"/>
              <w:ind w:firstLine="450"/>
              <w:jc w:val="both"/>
              <w:rPr>
                <w:sz w:val="28"/>
                <w:szCs w:val="28"/>
              </w:rPr>
            </w:pPr>
          </w:p>
          <w:p w:rsidR="00D36C83" w:rsidRDefault="00D36C83" w:rsidP="00281B45">
            <w:pPr>
              <w:pStyle w:val="rvps2"/>
              <w:shd w:val="clear" w:color="auto" w:fill="FFFFFF"/>
              <w:spacing w:before="0" w:beforeAutospacing="0" w:after="150" w:afterAutospacing="0"/>
              <w:ind w:firstLine="450"/>
              <w:jc w:val="both"/>
              <w:rPr>
                <w:sz w:val="28"/>
                <w:szCs w:val="28"/>
              </w:rPr>
            </w:pPr>
          </w:p>
          <w:p w:rsidR="00D36C83" w:rsidRDefault="00D36C83" w:rsidP="00281B45">
            <w:pPr>
              <w:pStyle w:val="rvps2"/>
              <w:shd w:val="clear" w:color="auto" w:fill="FFFFFF"/>
              <w:spacing w:before="0" w:beforeAutospacing="0" w:after="150" w:afterAutospacing="0"/>
              <w:ind w:firstLine="450"/>
              <w:jc w:val="both"/>
              <w:rPr>
                <w:sz w:val="28"/>
                <w:szCs w:val="28"/>
              </w:rPr>
            </w:pPr>
          </w:p>
          <w:p w:rsidR="00D36C83" w:rsidRPr="00D36C83" w:rsidRDefault="00281B45" w:rsidP="00D36C83">
            <w:pPr>
              <w:pStyle w:val="rvps2"/>
              <w:shd w:val="clear" w:color="auto" w:fill="FFFFFF"/>
              <w:spacing w:before="0" w:beforeAutospacing="0" w:after="150" w:afterAutospacing="0"/>
              <w:ind w:firstLine="450"/>
              <w:jc w:val="both"/>
              <w:rPr>
                <w:sz w:val="28"/>
                <w:szCs w:val="28"/>
              </w:rPr>
            </w:pPr>
            <w:r w:rsidRPr="00281B45">
              <w:rPr>
                <w:sz w:val="28"/>
                <w:szCs w:val="28"/>
              </w:rPr>
              <w:t>Обіг наркотичних засобів, психотропних речовин, включених до </w:t>
            </w:r>
            <w:hyperlink r:id="rId80" w:anchor="n25" w:tgtFrame="_blank" w:history="1">
              <w:r w:rsidRPr="00281B45">
                <w:rPr>
                  <w:rStyle w:val="aa"/>
                  <w:color w:val="auto"/>
                  <w:sz w:val="28"/>
                  <w:szCs w:val="28"/>
                </w:rPr>
                <w:t>таблиць II</w:t>
              </w:r>
            </w:hyperlink>
            <w:r w:rsidRPr="00281B45">
              <w:rPr>
                <w:sz w:val="28"/>
                <w:szCs w:val="28"/>
              </w:rPr>
              <w:t> і </w:t>
            </w:r>
            <w:hyperlink r:id="rId81" w:anchor="n37" w:tgtFrame="_blank" w:history="1">
              <w:r w:rsidRPr="00281B45">
                <w:rPr>
                  <w:rStyle w:val="aa"/>
                  <w:color w:val="auto"/>
                  <w:sz w:val="28"/>
                  <w:szCs w:val="28"/>
                </w:rPr>
                <w:t>III</w:t>
              </w:r>
            </w:hyperlink>
            <w:r w:rsidRPr="00281B45">
              <w:rPr>
                <w:sz w:val="28"/>
                <w:szCs w:val="28"/>
              </w:rPr>
              <w:t> Переліку, допускається для використання у медичній практиці за призначенням лікаря, а також у цілях, передбачених </w:t>
            </w:r>
            <w:hyperlink r:id="rId82" w:anchor="n203" w:history="1">
              <w:r w:rsidRPr="00281B45">
                <w:rPr>
                  <w:rStyle w:val="aa"/>
                  <w:color w:val="auto"/>
                  <w:sz w:val="28"/>
                  <w:szCs w:val="28"/>
                </w:rPr>
                <w:t>статтями 19</w:t>
              </w:r>
            </w:hyperlink>
            <w:r w:rsidRPr="00281B45">
              <w:rPr>
                <w:sz w:val="28"/>
                <w:szCs w:val="28"/>
              </w:rPr>
              <w:t>, </w:t>
            </w:r>
            <w:hyperlink r:id="rId83" w:anchor="n206" w:history="1">
              <w:r w:rsidRPr="00281B45">
                <w:rPr>
                  <w:rStyle w:val="aa"/>
                  <w:color w:val="auto"/>
                  <w:sz w:val="28"/>
                  <w:szCs w:val="28"/>
                </w:rPr>
                <w:t>20</w:t>
              </w:r>
            </w:hyperlink>
            <w:r w:rsidRPr="00281B45">
              <w:rPr>
                <w:sz w:val="28"/>
                <w:szCs w:val="28"/>
              </w:rPr>
              <w:t> та </w:t>
            </w:r>
            <w:hyperlink r:id="rId84" w:anchor="n218" w:history="1">
              <w:r w:rsidRPr="00281B45">
                <w:rPr>
                  <w:rStyle w:val="aa"/>
                  <w:color w:val="auto"/>
                  <w:sz w:val="28"/>
                  <w:szCs w:val="28"/>
                </w:rPr>
                <w:t>23</w:t>
              </w:r>
            </w:hyperlink>
            <w:r w:rsidRPr="00281B45">
              <w:rPr>
                <w:sz w:val="28"/>
                <w:szCs w:val="28"/>
              </w:rPr>
              <w:t> цього Закону.</w:t>
            </w:r>
          </w:p>
          <w:p w:rsidR="00D36C83" w:rsidRPr="00D36C83" w:rsidRDefault="00D36C83" w:rsidP="00281B45">
            <w:pPr>
              <w:pStyle w:val="rvps2"/>
              <w:shd w:val="clear" w:color="auto" w:fill="FFFFFF"/>
              <w:spacing w:before="0" w:beforeAutospacing="0" w:after="150" w:afterAutospacing="0"/>
              <w:ind w:firstLine="450"/>
              <w:jc w:val="both"/>
              <w:rPr>
                <w:b/>
                <w:sz w:val="28"/>
                <w:szCs w:val="28"/>
                <w:lang w:val="uk-UA"/>
              </w:rPr>
            </w:pPr>
            <w:r w:rsidRPr="00D36C83">
              <w:rPr>
                <w:b/>
                <w:sz w:val="28"/>
                <w:szCs w:val="28"/>
                <w:lang w:val="uk-UA"/>
              </w:rPr>
              <w:lastRenderedPageBreak/>
              <w:t>Норма відсутня</w:t>
            </w:r>
          </w:p>
          <w:p w:rsidR="00281B45" w:rsidRPr="00281B45" w:rsidRDefault="00281B45" w:rsidP="00281B45">
            <w:pPr>
              <w:jc w:val="both"/>
              <w:rPr>
                <w:b/>
                <w:sz w:val="28"/>
                <w:szCs w:val="28"/>
              </w:rPr>
            </w:pPr>
          </w:p>
        </w:tc>
        <w:tc>
          <w:tcPr>
            <w:tcW w:w="7832" w:type="dxa"/>
            <w:shd w:val="clear" w:color="auto" w:fill="auto"/>
          </w:tcPr>
          <w:p w:rsidR="00281B45" w:rsidRPr="00281B45" w:rsidRDefault="00281B45" w:rsidP="00281B45">
            <w:pPr>
              <w:pStyle w:val="rvps2"/>
              <w:shd w:val="clear" w:color="auto" w:fill="FFFFFF"/>
              <w:spacing w:before="0" w:beforeAutospacing="0" w:after="150" w:afterAutospacing="0"/>
              <w:ind w:firstLine="450"/>
              <w:jc w:val="both"/>
              <w:rPr>
                <w:sz w:val="28"/>
                <w:szCs w:val="28"/>
              </w:rPr>
            </w:pPr>
            <w:r w:rsidRPr="00281B45">
              <w:rPr>
                <w:rStyle w:val="rvts9"/>
                <w:b/>
                <w:bCs/>
                <w:sz w:val="28"/>
                <w:szCs w:val="28"/>
              </w:rPr>
              <w:lastRenderedPageBreak/>
              <w:t>Стаття 12. </w:t>
            </w:r>
            <w:r w:rsidRPr="00281B45">
              <w:rPr>
                <w:sz w:val="28"/>
                <w:szCs w:val="28"/>
              </w:rPr>
              <w:t>Обмеження обігу окремих наркотичних засобів, психотропних речовин</w:t>
            </w:r>
          </w:p>
          <w:p w:rsidR="00281B45" w:rsidRPr="00281B45" w:rsidRDefault="00281B45" w:rsidP="00281B45">
            <w:pPr>
              <w:pStyle w:val="rvps2"/>
              <w:shd w:val="clear" w:color="auto" w:fill="FFFFFF"/>
              <w:spacing w:before="0" w:beforeAutospacing="0" w:after="150" w:afterAutospacing="0"/>
              <w:ind w:firstLine="450"/>
              <w:jc w:val="both"/>
              <w:rPr>
                <w:sz w:val="28"/>
                <w:szCs w:val="28"/>
              </w:rPr>
            </w:pPr>
            <w:r w:rsidRPr="00281B45">
              <w:rPr>
                <w:sz w:val="28"/>
                <w:szCs w:val="28"/>
              </w:rPr>
              <w:t>Обіг наркотичних засобів, психотропних речовин, включених до </w:t>
            </w:r>
            <w:hyperlink r:id="rId85" w:anchor="n12" w:tgtFrame="_blank" w:history="1">
              <w:r w:rsidRPr="00281B45">
                <w:rPr>
                  <w:rStyle w:val="aa"/>
                  <w:color w:val="auto"/>
                  <w:sz w:val="28"/>
                  <w:szCs w:val="28"/>
                </w:rPr>
                <w:t>таблиці I</w:t>
              </w:r>
            </w:hyperlink>
            <w:r w:rsidRPr="00281B45">
              <w:rPr>
                <w:sz w:val="28"/>
                <w:szCs w:val="28"/>
              </w:rPr>
              <w:t> Переліку</w:t>
            </w:r>
            <w:r w:rsidR="00D36C83">
              <w:rPr>
                <w:sz w:val="28"/>
                <w:szCs w:val="28"/>
                <w:lang w:val="uk-UA"/>
              </w:rPr>
              <w:t xml:space="preserve"> </w:t>
            </w:r>
            <w:r w:rsidR="00D36C83" w:rsidRPr="00D36C83">
              <w:rPr>
                <w:rStyle w:val="FontStyle18"/>
                <w:b/>
                <w:sz w:val="28"/>
                <w:szCs w:val="28"/>
              </w:rPr>
              <w:t>(крім рослин, роду коноплі (Cannabis), що містять малі кількості наркотичних речовин або не містять наркотичних речовин у небезпечних кількостях, чи лікарських засобів, вироблених (виготовлених) з таких рослин)</w:t>
            </w:r>
            <w:r w:rsidRPr="00281B45">
              <w:rPr>
                <w:sz w:val="28"/>
                <w:szCs w:val="28"/>
              </w:rPr>
              <w:t>, допускається лише в цілях, передбачених </w:t>
            </w:r>
            <w:hyperlink r:id="rId86" w:anchor="n178" w:history="1">
              <w:r w:rsidRPr="00281B45">
                <w:rPr>
                  <w:rStyle w:val="aa"/>
                  <w:color w:val="auto"/>
                  <w:sz w:val="28"/>
                  <w:szCs w:val="28"/>
                </w:rPr>
                <w:t>статтями 15</w:t>
              </w:r>
            </w:hyperlink>
            <w:r w:rsidRPr="00281B45">
              <w:rPr>
                <w:sz w:val="28"/>
                <w:szCs w:val="28"/>
              </w:rPr>
              <w:t>, </w:t>
            </w:r>
            <w:hyperlink r:id="rId87" w:anchor="n203" w:history="1">
              <w:r w:rsidRPr="00281B45">
                <w:rPr>
                  <w:rStyle w:val="aa"/>
                  <w:color w:val="auto"/>
                  <w:sz w:val="28"/>
                  <w:szCs w:val="28"/>
                </w:rPr>
                <w:t>19</w:t>
              </w:r>
            </w:hyperlink>
            <w:r w:rsidRPr="00281B45">
              <w:rPr>
                <w:sz w:val="28"/>
                <w:szCs w:val="28"/>
              </w:rPr>
              <w:t> та </w:t>
            </w:r>
            <w:hyperlink r:id="rId88" w:anchor="n206" w:history="1">
              <w:r w:rsidRPr="00281B45">
                <w:rPr>
                  <w:rStyle w:val="aa"/>
                  <w:color w:val="auto"/>
                  <w:sz w:val="28"/>
                  <w:szCs w:val="28"/>
                </w:rPr>
                <w:t>20</w:t>
              </w:r>
            </w:hyperlink>
            <w:r w:rsidRPr="00281B45">
              <w:rPr>
                <w:sz w:val="28"/>
                <w:szCs w:val="28"/>
              </w:rPr>
              <w:t> цього Закону.</w:t>
            </w:r>
          </w:p>
          <w:p w:rsidR="00D36C83" w:rsidRPr="00D36C83" w:rsidRDefault="00281B45" w:rsidP="00D36C83">
            <w:pPr>
              <w:pStyle w:val="rvps2"/>
              <w:shd w:val="clear" w:color="auto" w:fill="FFFFFF"/>
              <w:spacing w:before="0" w:beforeAutospacing="0" w:after="150" w:afterAutospacing="0"/>
              <w:ind w:firstLine="450"/>
              <w:jc w:val="both"/>
              <w:rPr>
                <w:sz w:val="28"/>
                <w:szCs w:val="28"/>
              </w:rPr>
            </w:pPr>
            <w:r w:rsidRPr="00281B45">
              <w:rPr>
                <w:sz w:val="28"/>
                <w:szCs w:val="28"/>
              </w:rPr>
              <w:t>Обіг наркотичних засобів, психотропних речовин, включених до </w:t>
            </w:r>
            <w:hyperlink r:id="rId89" w:anchor="n25" w:tgtFrame="_blank" w:history="1">
              <w:r w:rsidRPr="00281B45">
                <w:rPr>
                  <w:rStyle w:val="aa"/>
                  <w:color w:val="auto"/>
                  <w:sz w:val="28"/>
                  <w:szCs w:val="28"/>
                </w:rPr>
                <w:t>таблиць II</w:t>
              </w:r>
            </w:hyperlink>
            <w:r w:rsidRPr="00281B45">
              <w:rPr>
                <w:sz w:val="28"/>
                <w:szCs w:val="28"/>
              </w:rPr>
              <w:t> і </w:t>
            </w:r>
            <w:hyperlink r:id="rId90" w:anchor="n37" w:tgtFrame="_blank" w:history="1">
              <w:r w:rsidRPr="00281B45">
                <w:rPr>
                  <w:rStyle w:val="aa"/>
                  <w:color w:val="auto"/>
                  <w:sz w:val="28"/>
                  <w:szCs w:val="28"/>
                </w:rPr>
                <w:t>III</w:t>
              </w:r>
            </w:hyperlink>
            <w:r w:rsidRPr="00281B45">
              <w:rPr>
                <w:sz w:val="28"/>
                <w:szCs w:val="28"/>
              </w:rPr>
              <w:t> Переліку, допускається для використання у медичній практиці за призначенням лікаря, а також у цілях, передбачених </w:t>
            </w:r>
            <w:hyperlink r:id="rId91" w:anchor="n203" w:history="1">
              <w:r w:rsidRPr="00281B45">
                <w:rPr>
                  <w:rStyle w:val="aa"/>
                  <w:color w:val="auto"/>
                  <w:sz w:val="28"/>
                  <w:szCs w:val="28"/>
                </w:rPr>
                <w:t>статтями 19</w:t>
              </w:r>
            </w:hyperlink>
            <w:r w:rsidRPr="00281B45">
              <w:rPr>
                <w:sz w:val="28"/>
                <w:szCs w:val="28"/>
              </w:rPr>
              <w:t>, </w:t>
            </w:r>
            <w:hyperlink r:id="rId92" w:anchor="n206" w:history="1">
              <w:r w:rsidRPr="00281B45">
                <w:rPr>
                  <w:rStyle w:val="aa"/>
                  <w:color w:val="auto"/>
                  <w:sz w:val="28"/>
                  <w:szCs w:val="28"/>
                </w:rPr>
                <w:t>20</w:t>
              </w:r>
            </w:hyperlink>
            <w:r w:rsidRPr="00281B45">
              <w:rPr>
                <w:sz w:val="28"/>
                <w:szCs w:val="28"/>
              </w:rPr>
              <w:t> та </w:t>
            </w:r>
            <w:hyperlink r:id="rId93" w:anchor="n218" w:history="1">
              <w:r w:rsidRPr="00281B45">
                <w:rPr>
                  <w:rStyle w:val="aa"/>
                  <w:color w:val="auto"/>
                  <w:sz w:val="28"/>
                  <w:szCs w:val="28"/>
                </w:rPr>
                <w:t>23</w:t>
              </w:r>
            </w:hyperlink>
            <w:r w:rsidRPr="00281B45">
              <w:rPr>
                <w:sz w:val="28"/>
                <w:szCs w:val="28"/>
              </w:rPr>
              <w:t> цього Закону.</w:t>
            </w:r>
          </w:p>
          <w:p w:rsidR="00D36C83" w:rsidRPr="00281B45" w:rsidRDefault="00D36C83" w:rsidP="00D36C83">
            <w:pPr>
              <w:ind w:firstLine="460"/>
              <w:jc w:val="both"/>
              <w:rPr>
                <w:b/>
                <w:sz w:val="28"/>
                <w:szCs w:val="28"/>
              </w:rPr>
            </w:pPr>
            <w:r w:rsidRPr="00D36C83">
              <w:rPr>
                <w:b/>
                <w:sz w:val="28"/>
                <w:szCs w:val="28"/>
              </w:rPr>
              <w:lastRenderedPageBreak/>
              <w:t>Обіг рослин роду коноплі (Cannabis), що містять малі кількості наркотичних речовин або не містять наркотичних речовин у небезпечних кількостях, чи лікарських засобів, вироблених (виготовлених) з таких рослин, допускається лише для використання у промислових, наукових і навчальних цілях, та у медичній практиці за призначенням лікаря, відповідно до цього Закону.</w:t>
            </w:r>
          </w:p>
        </w:tc>
      </w:tr>
      <w:tr w:rsidR="00D36C83" w:rsidRPr="00726B25" w:rsidTr="00D36C83">
        <w:trPr>
          <w:gridAfter w:val="1"/>
          <w:wAfter w:w="11" w:type="dxa"/>
        </w:trPr>
        <w:tc>
          <w:tcPr>
            <w:tcW w:w="7825" w:type="dxa"/>
            <w:shd w:val="clear" w:color="auto" w:fill="auto"/>
          </w:tcPr>
          <w:p w:rsidR="00D36C83" w:rsidRPr="00D36C83" w:rsidRDefault="00D36C83" w:rsidP="00D36C83">
            <w:pPr>
              <w:pStyle w:val="rvps2"/>
              <w:shd w:val="clear" w:color="auto" w:fill="FFFFFF"/>
              <w:spacing w:before="0" w:beforeAutospacing="0" w:after="150" w:afterAutospacing="0"/>
              <w:ind w:firstLine="450"/>
              <w:jc w:val="both"/>
              <w:rPr>
                <w:sz w:val="28"/>
                <w:szCs w:val="28"/>
              </w:rPr>
            </w:pPr>
            <w:r w:rsidRPr="00D36C83">
              <w:rPr>
                <w:rStyle w:val="rvts9"/>
                <w:b/>
                <w:bCs/>
                <w:sz w:val="28"/>
                <w:szCs w:val="28"/>
              </w:rPr>
              <w:lastRenderedPageBreak/>
              <w:t>Стаття 14. </w:t>
            </w:r>
            <w:r w:rsidRPr="00D36C83">
              <w:rPr>
                <w:sz w:val="28"/>
                <w:szCs w:val="28"/>
              </w:rPr>
              <w:t>Квоти на наркотичні засоби і психотропні речовини</w:t>
            </w:r>
          </w:p>
          <w:p w:rsidR="00D36C83" w:rsidRDefault="00D36C83" w:rsidP="00D36C83">
            <w:pPr>
              <w:pStyle w:val="rvps2"/>
              <w:shd w:val="clear" w:color="auto" w:fill="FFFFFF"/>
              <w:spacing w:before="0" w:beforeAutospacing="0" w:after="150" w:afterAutospacing="0"/>
              <w:ind w:firstLine="450"/>
              <w:jc w:val="both"/>
              <w:rPr>
                <w:sz w:val="28"/>
                <w:szCs w:val="28"/>
              </w:rPr>
            </w:pPr>
            <w:bookmarkStart w:id="78" w:name="n176"/>
            <w:bookmarkEnd w:id="78"/>
            <w:r w:rsidRPr="00D36C83">
              <w:rPr>
                <w:sz w:val="28"/>
                <w:szCs w:val="28"/>
              </w:rPr>
              <w:t>Кабінет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щорічно визначає квоти на наркотичні засоби і психотропні речовини, в межах яких здійснюються культивування рослин, що містять наркотичні засоби чи психотропні речовини, включених до </w:t>
            </w:r>
            <w:hyperlink r:id="rId94" w:anchor="n11" w:tgtFrame="_blank" w:history="1">
              <w:r w:rsidRPr="00D36C83">
                <w:rPr>
                  <w:rStyle w:val="aa"/>
                  <w:color w:val="auto"/>
                  <w:sz w:val="28"/>
                  <w:szCs w:val="28"/>
                </w:rPr>
                <w:t>Переліку</w:t>
              </w:r>
            </w:hyperlink>
            <w:r w:rsidRPr="00D36C83">
              <w:rPr>
                <w:sz w:val="28"/>
                <w:szCs w:val="28"/>
              </w:rPr>
              <w:t>, виробництво, виготовлення, зберігання, ввезення на територію України, вивезення з території України наркотичних засобів, психотропних речовин, включених до Переліку.</w:t>
            </w:r>
          </w:p>
          <w:p w:rsidR="00D36C83" w:rsidRDefault="00D36C83" w:rsidP="00D36C83">
            <w:pPr>
              <w:pStyle w:val="rvps2"/>
              <w:shd w:val="clear" w:color="auto" w:fill="FFFFFF"/>
              <w:spacing w:before="0" w:beforeAutospacing="0" w:after="150" w:afterAutospacing="0"/>
              <w:ind w:firstLine="450"/>
              <w:jc w:val="both"/>
              <w:rPr>
                <w:b/>
                <w:sz w:val="28"/>
                <w:szCs w:val="28"/>
                <w:lang w:val="uk-UA"/>
              </w:rPr>
            </w:pPr>
            <w:r w:rsidRPr="00D36C83">
              <w:rPr>
                <w:b/>
                <w:sz w:val="28"/>
                <w:szCs w:val="28"/>
                <w:lang w:val="uk-UA"/>
              </w:rPr>
              <w:t>Норма відсутня</w:t>
            </w:r>
          </w:p>
          <w:p w:rsidR="00D36C83" w:rsidRDefault="00D36C83" w:rsidP="00D36C83">
            <w:pPr>
              <w:pStyle w:val="rvps2"/>
              <w:shd w:val="clear" w:color="auto" w:fill="FFFFFF"/>
              <w:spacing w:before="0" w:beforeAutospacing="0" w:after="150" w:afterAutospacing="0"/>
              <w:ind w:firstLine="450"/>
              <w:jc w:val="both"/>
              <w:rPr>
                <w:b/>
                <w:sz w:val="28"/>
                <w:szCs w:val="28"/>
                <w:lang w:val="uk-UA"/>
              </w:rPr>
            </w:pPr>
          </w:p>
          <w:p w:rsidR="00D36C83" w:rsidRDefault="00D36C83" w:rsidP="00D36C83">
            <w:pPr>
              <w:pStyle w:val="rvps2"/>
              <w:shd w:val="clear" w:color="auto" w:fill="FFFFFF"/>
              <w:spacing w:before="0" w:beforeAutospacing="0" w:after="150" w:afterAutospacing="0"/>
              <w:ind w:firstLine="450"/>
              <w:jc w:val="both"/>
              <w:rPr>
                <w:b/>
                <w:sz w:val="28"/>
                <w:szCs w:val="28"/>
                <w:lang w:val="uk-UA"/>
              </w:rPr>
            </w:pPr>
          </w:p>
          <w:p w:rsidR="00D36C83" w:rsidRDefault="00D36C83" w:rsidP="00D36C83">
            <w:pPr>
              <w:pStyle w:val="rvps2"/>
              <w:shd w:val="clear" w:color="auto" w:fill="FFFFFF"/>
              <w:spacing w:before="0" w:beforeAutospacing="0" w:after="150" w:afterAutospacing="0"/>
              <w:ind w:firstLine="450"/>
              <w:jc w:val="both"/>
              <w:rPr>
                <w:b/>
                <w:sz w:val="28"/>
                <w:szCs w:val="28"/>
                <w:lang w:val="uk-UA"/>
              </w:rPr>
            </w:pPr>
          </w:p>
          <w:p w:rsidR="00D36C83" w:rsidRDefault="00D36C83" w:rsidP="00D36C83">
            <w:pPr>
              <w:pStyle w:val="rvps2"/>
              <w:shd w:val="clear" w:color="auto" w:fill="FFFFFF"/>
              <w:spacing w:before="0" w:beforeAutospacing="0" w:after="150" w:afterAutospacing="0"/>
              <w:jc w:val="both"/>
              <w:rPr>
                <w:b/>
                <w:sz w:val="28"/>
                <w:szCs w:val="28"/>
                <w:lang w:val="uk-UA"/>
              </w:rPr>
            </w:pPr>
          </w:p>
          <w:p w:rsidR="00D36C83" w:rsidRPr="00D36C83" w:rsidRDefault="00D36C83" w:rsidP="00D36C83">
            <w:pPr>
              <w:pStyle w:val="rvps2"/>
              <w:shd w:val="clear" w:color="auto" w:fill="FFFFFF"/>
              <w:spacing w:before="0" w:beforeAutospacing="0" w:after="150" w:afterAutospacing="0"/>
              <w:ind w:firstLine="450"/>
              <w:jc w:val="both"/>
              <w:rPr>
                <w:b/>
                <w:sz w:val="28"/>
                <w:szCs w:val="28"/>
                <w:lang w:val="uk-UA"/>
              </w:rPr>
            </w:pPr>
            <w:r w:rsidRPr="00D36C83">
              <w:rPr>
                <w:b/>
                <w:sz w:val="28"/>
                <w:szCs w:val="28"/>
                <w:lang w:val="uk-UA"/>
              </w:rPr>
              <w:t>Норма відсутня</w:t>
            </w:r>
          </w:p>
          <w:p w:rsidR="00D36C83" w:rsidRPr="00D36C83" w:rsidRDefault="00D36C83" w:rsidP="00D36C83">
            <w:pPr>
              <w:pStyle w:val="rvps2"/>
              <w:shd w:val="clear" w:color="auto" w:fill="FFFFFF"/>
              <w:spacing w:before="0" w:beforeAutospacing="0" w:after="150" w:afterAutospacing="0"/>
              <w:ind w:firstLine="450"/>
              <w:jc w:val="both"/>
              <w:rPr>
                <w:b/>
                <w:sz w:val="28"/>
                <w:szCs w:val="28"/>
                <w:lang w:val="uk-UA"/>
              </w:rPr>
            </w:pPr>
          </w:p>
          <w:p w:rsidR="00D36C83" w:rsidRDefault="00D36C83" w:rsidP="00D36C83">
            <w:pPr>
              <w:jc w:val="both"/>
              <w:rPr>
                <w:b/>
                <w:sz w:val="28"/>
                <w:szCs w:val="28"/>
              </w:rPr>
            </w:pPr>
          </w:p>
          <w:p w:rsidR="00D36C83" w:rsidRDefault="00D36C83" w:rsidP="00D36C83">
            <w:pPr>
              <w:jc w:val="both"/>
              <w:rPr>
                <w:b/>
                <w:sz w:val="28"/>
                <w:szCs w:val="28"/>
              </w:rPr>
            </w:pPr>
          </w:p>
          <w:p w:rsidR="00D36C83" w:rsidRDefault="00D36C83" w:rsidP="00D36C83">
            <w:pPr>
              <w:jc w:val="both"/>
              <w:rPr>
                <w:b/>
                <w:sz w:val="28"/>
                <w:szCs w:val="28"/>
              </w:rPr>
            </w:pPr>
          </w:p>
          <w:p w:rsidR="00D36C83" w:rsidRPr="00D36C83" w:rsidRDefault="00D36C83" w:rsidP="00D36C83">
            <w:pPr>
              <w:jc w:val="both"/>
              <w:rPr>
                <w:b/>
                <w:sz w:val="28"/>
                <w:szCs w:val="28"/>
              </w:rPr>
            </w:pPr>
          </w:p>
        </w:tc>
        <w:tc>
          <w:tcPr>
            <w:tcW w:w="7832" w:type="dxa"/>
            <w:shd w:val="clear" w:color="auto" w:fill="auto"/>
          </w:tcPr>
          <w:p w:rsidR="00D36C83" w:rsidRPr="00D36C83" w:rsidRDefault="00D36C83" w:rsidP="00D36C83">
            <w:pPr>
              <w:pStyle w:val="rvps2"/>
              <w:shd w:val="clear" w:color="auto" w:fill="FFFFFF"/>
              <w:spacing w:before="0" w:beforeAutospacing="0" w:after="150" w:afterAutospacing="0"/>
              <w:ind w:firstLine="450"/>
              <w:jc w:val="both"/>
              <w:rPr>
                <w:sz w:val="28"/>
                <w:szCs w:val="28"/>
              </w:rPr>
            </w:pPr>
            <w:r w:rsidRPr="00D36C83">
              <w:rPr>
                <w:rStyle w:val="rvts9"/>
                <w:b/>
                <w:bCs/>
                <w:sz w:val="28"/>
                <w:szCs w:val="28"/>
              </w:rPr>
              <w:lastRenderedPageBreak/>
              <w:t>Стаття 14. </w:t>
            </w:r>
            <w:r w:rsidRPr="00D36C83">
              <w:rPr>
                <w:sz w:val="28"/>
                <w:szCs w:val="28"/>
              </w:rPr>
              <w:t>Квоти на наркотичні засоби і психотропні речовини</w:t>
            </w:r>
          </w:p>
          <w:p w:rsidR="00D36C83" w:rsidRDefault="00D36C83" w:rsidP="00D36C83">
            <w:pPr>
              <w:pStyle w:val="rvps2"/>
              <w:shd w:val="clear" w:color="auto" w:fill="FFFFFF"/>
              <w:spacing w:before="0" w:beforeAutospacing="0" w:after="150" w:afterAutospacing="0"/>
              <w:ind w:firstLine="450"/>
              <w:jc w:val="both"/>
              <w:rPr>
                <w:b/>
                <w:sz w:val="28"/>
                <w:szCs w:val="28"/>
              </w:rPr>
            </w:pPr>
            <w:r w:rsidRPr="00D36C83">
              <w:rPr>
                <w:sz w:val="28"/>
                <w:szCs w:val="28"/>
              </w:rPr>
              <w:t>Кабінет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щорічно визначає квоти на наркотичні засоби і психотропні речовини, в межах яких здійснюються культивування рослин, що містять наркотичні засоби чи психотропні речовини, включених до </w:t>
            </w:r>
            <w:hyperlink r:id="rId95" w:anchor="n11" w:tgtFrame="_blank" w:history="1">
              <w:r w:rsidRPr="00D36C83">
                <w:rPr>
                  <w:rStyle w:val="aa"/>
                  <w:color w:val="auto"/>
                  <w:sz w:val="28"/>
                  <w:szCs w:val="28"/>
                </w:rPr>
                <w:t>Переліку</w:t>
              </w:r>
            </w:hyperlink>
            <w:r w:rsidRPr="00D36C83">
              <w:rPr>
                <w:sz w:val="28"/>
                <w:szCs w:val="28"/>
              </w:rPr>
              <w:t>, виробництво, виготовлення, зберігання, ввезення на територію України, вивезення з території України наркотичних засобів, психотропних речовин, включених до Переліку</w:t>
            </w:r>
            <w:r w:rsidRPr="00A1014E">
              <w:rPr>
                <w:rStyle w:val="FontStyle18"/>
                <w:sz w:val="28"/>
                <w:szCs w:val="28"/>
              </w:rPr>
              <w:t xml:space="preserve">, </w:t>
            </w:r>
            <w:r w:rsidRPr="00D36C83">
              <w:rPr>
                <w:rStyle w:val="FontStyle18"/>
                <w:b/>
                <w:sz w:val="28"/>
                <w:szCs w:val="28"/>
              </w:rPr>
              <w:t>якщо інше не встановлене цим Законом</w:t>
            </w:r>
            <w:r w:rsidRPr="00D36C83">
              <w:rPr>
                <w:b/>
                <w:sz w:val="28"/>
                <w:szCs w:val="28"/>
              </w:rPr>
              <w:t>.</w:t>
            </w:r>
          </w:p>
          <w:p w:rsidR="00D36C83" w:rsidRPr="00D36C83" w:rsidRDefault="00D36C83" w:rsidP="00D36C83">
            <w:pPr>
              <w:pStyle w:val="Style5"/>
              <w:widowControl/>
              <w:spacing w:before="120" w:line="240" w:lineRule="auto"/>
              <w:ind w:firstLine="709"/>
              <w:jc w:val="both"/>
              <w:rPr>
                <w:rStyle w:val="FontStyle18"/>
                <w:b/>
                <w:sz w:val="28"/>
                <w:szCs w:val="28"/>
              </w:rPr>
            </w:pPr>
            <w:r w:rsidRPr="00D36C83">
              <w:rPr>
                <w:rStyle w:val="FontStyle18"/>
                <w:b/>
                <w:sz w:val="28"/>
                <w:szCs w:val="28"/>
              </w:rPr>
              <w:t>Квоти на культивування рослин роду коноплі (Cannabis), що не містять наркотичних речовин у небезпечних кількостях, а також на виробництво, виготовлення, зберігання, ввезення на територію України, вивезення з території України лікарських засобів, вироблених (виготовлених) з таких рослин, не встановлюються.</w:t>
            </w:r>
          </w:p>
          <w:p w:rsidR="00D36C83" w:rsidRPr="00D36C83" w:rsidRDefault="00D36C83" w:rsidP="00D36C83">
            <w:pPr>
              <w:pStyle w:val="rvps2"/>
              <w:shd w:val="clear" w:color="auto" w:fill="FFFFFF"/>
              <w:spacing w:before="0" w:beforeAutospacing="0" w:after="150" w:afterAutospacing="0"/>
              <w:ind w:firstLine="450"/>
              <w:jc w:val="both"/>
              <w:rPr>
                <w:b/>
                <w:sz w:val="28"/>
                <w:szCs w:val="28"/>
              </w:rPr>
            </w:pPr>
            <w:r w:rsidRPr="00D36C83">
              <w:rPr>
                <w:rStyle w:val="FontStyle18"/>
                <w:b/>
                <w:sz w:val="28"/>
                <w:szCs w:val="28"/>
              </w:rPr>
              <w:t>Квоти на культивування рослин роду коноплі (Cannabis), що містять малі кількості наркотичних речовин, у наукових чи навчальних цілях не встановлюються.</w:t>
            </w:r>
          </w:p>
          <w:p w:rsidR="00D36C83" w:rsidRPr="00D36C83" w:rsidRDefault="00D36C83" w:rsidP="00D36C83">
            <w:pPr>
              <w:jc w:val="both"/>
              <w:rPr>
                <w:b/>
                <w:sz w:val="28"/>
                <w:szCs w:val="28"/>
              </w:rPr>
            </w:pPr>
          </w:p>
        </w:tc>
      </w:tr>
      <w:tr w:rsidR="00D36C83" w:rsidRPr="00726B25" w:rsidTr="00D36C83">
        <w:trPr>
          <w:gridAfter w:val="1"/>
          <w:wAfter w:w="11" w:type="dxa"/>
        </w:trPr>
        <w:tc>
          <w:tcPr>
            <w:tcW w:w="7825" w:type="dxa"/>
            <w:shd w:val="clear" w:color="auto" w:fill="auto"/>
          </w:tcPr>
          <w:p w:rsidR="00D36C83" w:rsidRPr="00D36C83" w:rsidRDefault="00D36C83" w:rsidP="00D36C83">
            <w:pPr>
              <w:pStyle w:val="rvps2"/>
              <w:shd w:val="clear" w:color="auto" w:fill="FFFFFF"/>
              <w:spacing w:before="0" w:beforeAutospacing="0" w:after="150" w:afterAutospacing="0"/>
              <w:ind w:firstLine="450"/>
              <w:jc w:val="both"/>
              <w:rPr>
                <w:sz w:val="28"/>
                <w:szCs w:val="28"/>
              </w:rPr>
            </w:pPr>
            <w:r w:rsidRPr="00D36C83">
              <w:rPr>
                <w:rStyle w:val="rvts9"/>
                <w:b/>
                <w:bCs/>
                <w:sz w:val="28"/>
                <w:szCs w:val="28"/>
              </w:rPr>
              <w:lastRenderedPageBreak/>
              <w:t>Стаття 15. </w:t>
            </w:r>
            <w:r w:rsidRPr="00D36C83">
              <w:rPr>
                <w:sz w:val="28"/>
                <w:szCs w:val="28"/>
              </w:rPr>
              <w:t>Діяльність з культивування рослин, включених до </w:t>
            </w:r>
            <w:hyperlink r:id="rId96" w:anchor="n12" w:tgtFrame="_blank" w:history="1">
              <w:r w:rsidRPr="00D36C83">
                <w:rPr>
                  <w:rStyle w:val="aa"/>
                  <w:color w:val="auto"/>
                  <w:sz w:val="28"/>
                  <w:szCs w:val="28"/>
                </w:rPr>
                <w:t>таблиці I</w:t>
              </w:r>
            </w:hyperlink>
            <w:r w:rsidRPr="00D36C83">
              <w:rPr>
                <w:sz w:val="28"/>
                <w:szCs w:val="28"/>
              </w:rPr>
              <w:t> Переліку</w:t>
            </w:r>
          </w:p>
          <w:p w:rsidR="00D36C83" w:rsidRPr="00D36C83" w:rsidRDefault="00D36C83" w:rsidP="00D36C83">
            <w:pPr>
              <w:pStyle w:val="rvps2"/>
              <w:shd w:val="clear" w:color="auto" w:fill="FFFFFF"/>
              <w:spacing w:before="0" w:beforeAutospacing="0" w:after="150" w:afterAutospacing="0"/>
              <w:ind w:firstLine="450"/>
              <w:jc w:val="both"/>
              <w:rPr>
                <w:strike/>
                <w:sz w:val="28"/>
                <w:szCs w:val="28"/>
              </w:rPr>
            </w:pPr>
            <w:bookmarkStart w:id="79" w:name="n179"/>
            <w:bookmarkEnd w:id="79"/>
            <w:r w:rsidRPr="00D36C83">
              <w:rPr>
                <w:strike/>
                <w:sz w:val="28"/>
                <w:szCs w:val="28"/>
              </w:rPr>
              <w:t>Діяльність з культивування рослин, включених до </w:t>
            </w:r>
            <w:hyperlink r:id="rId97" w:anchor="n12" w:tgtFrame="_blank" w:history="1">
              <w:r w:rsidRPr="00D36C83">
                <w:rPr>
                  <w:rStyle w:val="aa"/>
                  <w:strike/>
                  <w:color w:val="auto"/>
                  <w:sz w:val="28"/>
                  <w:szCs w:val="28"/>
                </w:rPr>
                <w:t>таблиці I</w:t>
              </w:r>
            </w:hyperlink>
            <w:r w:rsidRPr="00D36C83">
              <w:rPr>
                <w:strike/>
                <w:sz w:val="28"/>
                <w:szCs w:val="28"/>
              </w:rPr>
              <w:t> Переліку, на території України забороняється, за винятком діяльності з культивування та (або) використання рослин, включених до </w:t>
            </w:r>
            <w:hyperlink r:id="rId98" w:anchor="n21" w:tgtFrame="_blank" w:history="1">
              <w:r w:rsidRPr="00D36C83">
                <w:rPr>
                  <w:rStyle w:val="aa"/>
                  <w:strike/>
                  <w:color w:val="auto"/>
                  <w:sz w:val="28"/>
                  <w:szCs w:val="28"/>
                </w:rPr>
                <w:t>списку № 3</w:t>
              </w:r>
            </w:hyperlink>
            <w:r w:rsidRPr="00D36C83">
              <w:rPr>
                <w:strike/>
                <w:sz w:val="28"/>
                <w:szCs w:val="28"/>
              </w:rPr>
              <w:t> таблиці I Переліку, що містять малі кількості наркотичних речовин, з додержанням умов, зазначених у частинах другій, третій та четвертій цієї статті.</w:t>
            </w:r>
          </w:p>
          <w:p w:rsidR="00D36C83" w:rsidRPr="00D36C83" w:rsidRDefault="00D36C83" w:rsidP="00D36C83">
            <w:pPr>
              <w:pStyle w:val="rvps2"/>
              <w:shd w:val="clear" w:color="auto" w:fill="FFFFFF"/>
              <w:spacing w:before="0" w:beforeAutospacing="0" w:after="150" w:afterAutospacing="0"/>
              <w:ind w:firstLine="450"/>
              <w:jc w:val="both"/>
              <w:rPr>
                <w:strike/>
                <w:sz w:val="28"/>
                <w:szCs w:val="28"/>
              </w:rPr>
            </w:pPr>
            <w:bookmarkStart w:id="80" w:name="n180"/>
            <w:bookmarkEnd w:id="80"/>
            <w:r w:rsidRPr="00D36C83">
              <w:rPr>
                <w:strike/>
                <w:sz w:val="28"/>
                <w:szCs w:val="28"/>
              </w:rPr>
              <w:t>Діяльність з культивування та (або) використання рослин, включених до </w:t>
            </w:r>
            <w:hyperlink r:id="rId99" w:anchor="n21" w:tgtFrame="_blank" w:history="1">
              <w:r w:rsidRPr="00D36C83">
                <w:rPr>
                  <w:rStyle w:val="aa"/>
                  <w:strike/>
                  <w:color w:val="auto"/>
                  <w:sz w:val="28"/>
                  <w:szCs w:val="28"/>
                </w:rPr>
                <w:t>списку № 3</w:t>
              </w:r>
            </w:hyperlink>
            <w:r w:rsidRPr="00D36C83">
              <w:rPr>
                <w:strike/>
                <w:sz w:val="28"/>
                <w:szCs w:val="28"/>
              </w:rPr>
              <w:t xml:space="preserve"> таблиці I Переліку, що містять малі кількості наркотичних речовин для промислових цілей, визначених ліцензією, може здійснюватися юридичними особами всіх форм власності за наявності в них відповідної ліцензії в межах визначених Кабінетом Міністрів України квот. Гранично допустимий вміст наркотичних речовин у рослинах, включених </w:t>
            </w:r>
            <w:proofErr w:type="gramStart"/>
            <w:r w:rsidRPr="00D36C83">
              <w:rPr>
                <w:strike/>
                <w:sz w:val="28"/>
                <w:szCs w:val="28"/>
              </w:rPr>
              <w:t>до списку</w:t>
            </w:r>
            <w:proofErr w:type="gramEnd"/>
            <w:r w:rsidRPr="00D36C83">
              <w:rPr>
                <w:strike/>
                <w:sz w:val="28"/>
                <w:szCs w:val="28"/>
              </w:rPr>
              <w:t xml:space="preserve"> № 3 таблиці I Переліку, встановлюється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D36C83" w:rsidRDefault="00D36C83" w:rsidP="00D36C83">
            <w:pPr>
              <w:pStyle w:val="rvps2"/>
              <w:shd w:val="clear" w:color="auto" w:fill="FFFFFF"/>
              <w:spacing w:before="0" w:beforeAutospacing="0" w:after="150" w:afterAutospacing="0"/>
              <w:ind w:firstLine="450"/>
              <w:jc w:val="both"/>
              <w:rPr>
                <w:sz w:val="28"/>
                <w:szCs w:val="28"/>
              </w:rPr>
            </w:pPr>
            <w:bookmarkStart w:id="81" w:name="n181"/>
            <w:bookmarkStart w:id="82" w:name="n182"/>
            <w:bookmarkEnd w:id="81"/>
            <w:bookmarkEnd w:id="82"/>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Default="00D36C83" w:rsidP="00D36C83">
            <w:pPr>
              <w:pStyle w:val="rvps2"/>
              <w:shd w:val="clear" w:color="auto" w:fill="FFFFFF"/>
              <w:spacing w:before="0" w:beforeAutospacing="0" w:after="150" w:afterAutospacing="0"/>
              <w:ind w:firstLine="450"/>
              <w:jc w:val="both"/>
              <w:rPr>
                <w:sz w:val="28"/>
                <w:szCs w:val="28"/>
              </w:rPr>
            </w:pPr>
          </w:p>
          <w:p w:rsidR="00D36C83" w:rsidRPr="00D36C83" w:rsidRDefault="00D36C83" w:rsidP="00D36C83">
            <w:pPr>
              <w:pStyle w:val="rvps2"/>
              <w:shd w:val="clear" w:color="auto" w:fill="FFFFFF"/>
              <w:spacing w:before="0" w:beforeAutospacing="0" w:after="150" w:afterAutospacing="0"/>
              <w:ind w:firstLine="450"/>
              <w:jc w:val="both"/>
              <w:rPr>
                <w:sz w:val="28"/>
                <w:szCs w:val="28"/>
              </w:rPr>
            </w:pPr>
            <w:r w:rsidRPr="00D36C83">
              <w:rPr>
                <w:sz w:val="28"/>
                <w:szCs w:val="28"/>
              </w:rPr>
              <w:t>Культивування рослин, включених до </w:t>
            </w:r>
            <w:hyperlink r:id="rId100" w:anchor="n21" w:tgtFrame="_blank" w:history="1">
              <w:r w:rsidRPr="00D36C83">
                <w:rPr>
                  <w:rStyle w:val="aa"/>
                  <w:color w:val="auto"/>
                  <w:sz w:val="28"/>
                  <w:szCs w:val="28"/>
                </w:rPr>
                <w:t>списку № 3</w:t>
              </w:r>
            </w:hyperlink>
            <w:r w:rsidRPr="00D36C83">
              <w:rPr>
                <w:sz w:val="28"/>
                <w:szCs w:val="28"/>
              </w:rPr>
              <w:t> таблиці I Переліку, що містять малі кількості наркотичних речовин, для промислових цілей, визначених ліцензією, здійснюється шляхом застосування кондиційного і репродуктивного насіння, придбаного у порядку, встановленому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113BD2" w:rsidRDefault="00113BD2" w:rsidP="00D36C83">
            <w:pPr>
              <w:pStyle w:val="rvps2"/>
              <w:shd w:val="clear" w:color="auto" w:fill="FFFFFF"/>
              <w:spacing w:before="0" w:beforeAutospacing="0" w:after="150" w:afterAutospacing="0"/>
              <w:ind w:firstLine="450"/>
              <w:jc w:val="both"/>
              <w:rPr>
                <w:sz w:val="28"/>
                <w:szCs w:val="28"/>
              </w:rPr>
            </w:pPr>
            <w:bookmarkStart w:id="83" w:name="n183"/>
            <w:bookmarkStart w:id="84" w:name="n184"/>
            <w:bookmarkEnd w:id="83"/>
            <w:bookmarkEnd w:id="84"/>
          </w:p>
          <w:p w:rsidR="00D36C83" w:rsidRDefault="00D36C83" w:rsidP="00D36C83">
            <w:pPr>
              <w:pStyle w:val="rvps2"/>
              <w:shd w:val="clear" w:color="auto" w:fill="FFFFFF"/>
              <w:spacing w:before="0" w:beforeAutospacing="0" w:after="150" w:afterAutospacing="0"/>
              <w:ind w:firstLine="450"/>
              <w:jc w:val="both"/>
              <w:rPr>
                <w:sz w:val="28"/>
                <w:szCs w:val="28"/>
              </w:rPr>
            </w:pPr>
            <w:r w:rsidRPr="00113BD2">
              <w:rPr>
                <w:strike/>
                <w:sz w:val="28"/>
                <w:szCs w:val="28"/>
              </w:rPr>
              <w:t>Юридичні особи</w:t>
            </w:r>
            <w:r w:rsidRPr="00D36C83">
              <w:rPr>
                <w:sz w:val="28"/>
                <w:szCs w:val="28"/>
              </w:rPr>
              <w:t xml:space="preserve"> - власники ліцензій на здійснення діяльності з культивування та (або) використання рослин, включених до </w:t>
            </w:r>
            <w:hyperlink r:id="rId101" w:anchor="n21" w:tgtFrame="_blank" w:history="1">
              <w:r w:rsidRPr="00D36C83">
                <w:rPr>
                  <w:rStyle w:val="aa"/>
                  <w:color w:val="auto"/>
                  <w:sz w:val="28"/>
                  <w:szCs w:val="28"/>
                </w:rPr>
                <w:t>списку № 3</w:t>
              </w:r>
            </w:hyperlink>
            <w:r w:rsidRPr="00D36C83">
              <w:rPr>
                <w:sz w:val="28"/>
                <w:szCs w:val="28"/>
              </w:rPr>
              <w:t> таблиці I Переліку, що містять малі кількості наркотичних речовин для промислових цілей, визначених ліцензією, зобов'язані вжити заходів щодо забезпечення встановленого законодавством режиму охорони посівів, місць зберігання і переробки цих рослин.</w:t>
            </w:r>
          </w:p>
          <w:p w:rsidR="00113BD2" w:rsidRDefault="00113BD2" w:rsidP="00D36C83">
            <w:pPr>
              <w:pStyle w:val="rvps2"/>
              <w:shd w:val="clear" w:color="auto" w:fill="FFFFFF"/>
              <w:spacing w:before="0" w:beforeAutospacing="0" w:after="150" w:afterAutospacing="0"/>
              <w:ind w:firstLine="450"/>
              <w:jc w:val="both"/>
              <w:rPr>
                <w:b/>
                <w:sz w:val="28"/>
                <w:szCs w:val="28"/>
                <w:lang w:val="uk-UA"/>
              </w:rPr>
            </w:pPr>
            <w:r w:rsidRPr="00113BD2">
              <w:rPr>
                <w:b/>
                <w:sz w:val="28"/>
                <w:szCs w:val="28"/>
                <w:lang w:val="uk-UA"/>
              </w:rPr>
              <w:t>Норма відсутня</w:t>
            </w: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113BD2">
            <w:pPr>
              <w:pStyle w:val="rvps2"/>
              <w:shd w:val="clear" w:color="auto" w:fill="FFFFFF"/>
              <w:spacing w:before="0" w:beforeAutospacing="0" w:after="150" w:afterAutospacing="0"/>
              <w:jc w:val="both"/>
              <w:rPr>
                <w:b/>
                <w:sz w:val="28"/>
                <w:szCs w:val="28"/>
                <w:lang w:val="uk-UA"/>
              </w:rPr>
            </w:pPr>
          </w:p>
          <w:p w:rsidR="00113BD2" w:rsidRPr="00113BD2" w:rsidRDefault="00113BD2" w:rsidP="00113BD2">
            <w:pPr>
              <w:pStyle w:val="rvps2"/>
              <w:shd w:val="clear" w:color="auto" w:fill="FFFFFF"/>
              <w:spacing w:before="0" w:beforeAutospacing="0" w:after="150" w:afterAutospacing="0"/>
              <w:ind w:firstLine="450"/>
              <w:jc w:val="both"/>
              <w:rPr>
                <w:b/>
                <w:sz w:val="28"/>
                <w:szCs w:val="28"/>
                <w:lang w:val="uk-UA"/>
              </w:rPr>
            </w:pPr>
            <w:r w:rsidRPr="00113BD2">
              <w:rPr>
                <w:b/>
                <w:sz w:val="28"/>
                <w:szCs w:val="28"/>
                <w:lang w:val="uk-UA"/>
              </w:rPr>
              <w:t>Норма відсутня</w:t>
            </w: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Default="00113BD2" w:rsidP="00D36C83">
            <w:pPr>
              <w:pStyle w:val="rvps2"/>
              <w:shd w:val="clear" w:color="auto" w:fill="FFFFFF"/>
              <w:spacing w:before="0" w:beforeAutospacing="0" w:after="150" w:afterAutospacing="0"/>
              <w:ind w:firstLine="450"/>
              <w:jc w:val="both"/>
              <w:rPr>
                <w:b/>
                <w:sz w:val="28"/>
                <w:szCs w:val="28"/>
                <w:lang w:val="uk-UA"/>
              </w:rPr>
            </w:pPr>
          </w:p>
          <w:p w:rsidR="00113BD2" w:rsidRPr="00113BD2" w:rsidRDefault="00113BD2" w:rsidP="00113BD2">
            <w:pPr>
              <w:pStyle w:val="rvps2"/>
              <w:shd w:val="clear" w:color="auto" w:fill="FFFFFF"/>
              <w:spacing w:before="0" w:beforeAutospacing="0" w:after="150" w:afterAutospacing="0"/>
              <w:jc w:val="both"/>
              <w:rPr>
                <w:b/>
                <w:sz w:val="28"/>
                <w:szCs w:val="28"/>
                <w:lang w:val="uk-UA"/>
              </w:rPr>
            </w:pPr>
          </w:p>
          <w:p w:rsidR="00113BD2" w:rsidRPr="00D36C83" w:rsidRDefault="00113BD2" w:rsidP="00D36C83">
            <w:pPr>
              <w:pStyle w:val="rvps2"/>
              <w:shd w:val="clear" w:color="auto" w:fill="FFFFFF"/>
              <w:spacing w:before="0" w:beforeAutospacing="0" w:after="150" w:afterAutospacing="0"/>
              <w:ind w:firstLine="450"/>
              <w:jc w:val="both"/>
              <w:rPr>
                <w:sz w:val="28"/>
                <w:szCs w:val="28"/>
              </w:rPr>
            </w:pPr>
          </w:p>
          <w:p w:rsidR="00D36C83" w:rsidRPr="00D36C83" w:rsidRDefault="00D36C83" w:rsidP="00D36C83">
            <w:pPr>
              <w:jc w:val="both"/>
              <w:rPr>
                <w:b/>
                <w:sz w:val="28"/>
                <w:szCs w:val="28"/>
              </w:rPr>
            </w:pPr>
          </w:p>
        </w:tc>
        <w:tc>
          <w:tcPr>
            <w:tcW w:w="7832" w:type="dxa"/>
            <w:shd w:val="clear" w:color="auto" w:fill="auto"/>
          </w:tcPr>
          <w:p w:rsidR="00D36C83" w:rsidRPr="00D36C83" w:rsidRDefault="00D36C83" w:rsidP="00D36C83">
            <w:pPr>
              <w:pStyle w:val="rvps2"/>
              <w:shd w:val="clear" w:color="auto" w:fill="FFFFFF"/>
              <w:spacing w:before="0" w:beforeAutospacing="0" w:after="150" w:afterAutospacing="0"/>
              <w:ind w:firstLine="450"/>
              <w:jc w:val="both"/>
              <w:rPr>
                <w:b/>
                <w:sz w:val="28"/>
                <w:szCs w:val="28"/>
              </w:rPr>
            </w:pPr>
            <w:r w:rsidRPr="00D36C83">
              <w:rPr>
                <w:rStyle w:val="rvts9"/>
                <w:b/>
                <w:bCs/>
                <w:sz w:val="28"/>
                <w:szCs w:val="28"/>
              </w:rPr>
              <w:lastRenderedPageBreak/>
              <w:t>Стаття 15. </w:t>
            </w:r>
            <w:r w:rsidRPr="00D36C83">
              <w:rPr>
                <w:b/>
                <w:sz w:val="28"/>
                <w:szCs w:val="28"/>
              </w:rPr>
              <w:t>Діяльність з культивування рослин, включених до </w:t>
            </w:r>
            <w:hyperlink r:id="rId102" w:anchor="n12" w:tgtFrame="_blank" w:history="1">
              <w:r w:rsidRPr="00D36C83">
                <w:rPr>
                  <w:rStyle w:val="aa"/>
                  <w:b/>
                  <w:color w:val="auto"/>
                  <w:sz w:val="28"/>
                  <w:szCs w:val="28"/>
                </w:rPr>
                <w:t>таблиці I</w:t>
              </w:r>
            </w:hyperlink>
            <w:r w:rsidRPr="00D36C83">
              <w:rPr>
                <w:b/>
                <w:sz w:val="28"/>
                <w:szCs w:val="28"/>
              </w:rPr>
              <w:t> Переліку</w:t>
            </w:r>
          </w:p>
          <w:p w:rsidR="00D36C83" w:rsidRPr="00D36C83" w:rsidRDefault="00D36C83" w:rsidP="00D36C83">
            <w:pPr>
              <w:pStyle w:val="rvps2"/>
              <w:shd w:val="clear" w:color="auto" w:fill="FFFFFF"/>
              <w:spacing w:after="150"/>
              <w:ind w:firstLine="450"/>
              <w:jc w:val="both"/>
              <w:rPr>
                <w:b/>
                <w:sz w:val="28"/>
                <w:szCs w:val="28"/>
              </w:rPr>
            </w:pPr>
            <w:r w:rsidRPr="00D36C83">
              <w:rPr>
                <w:b/>
                <w:sz w:val="28"/>
                <w:szCs w:val="28"/>
              </w:rPr>
              <w:t xml:space="preserve">Діяльність з культивування рослин, включених до таблиці I Переліку, на території України забороняється, за винятком діяльності з культивування та (або) використання рослин, включених </w:t>
            </w:r>
            <w:proofErr w:type="gramStart"/>
            <w:r w:rsidRPr="00D36C83">
              <w:rPr>
                <w:b/>
                <w:sz w:val="28"/>
                <w:szCs w:val="28"/>
              </w:rPr>
              <w:t>до списку</w:t>
            </w:r>
            <w:proofErr w:type="gramEnd"/>
            <w:r w:rsidRPr="00D36C83">
              <w:rPr>
                <w:b/>
                <w:sz w:val="28"/>
                <w:szCs w:val="28"/>
              </w:rPr>
              <w:t xml:space="preserve"> N 3 таблиці I Переліку, що:</w:t>
            </w:r>
          </w:p>
          <w:p w:rsidR="00D36C83" w:rsidRPr="00D36C83" w:rsidRDefault="00D36C83" w:rsidP="00D36C83">
            <w:pPr>
              <w:pStyle w:val="rvps2"/>
              <w:shd w:val="clear" w:color="auto" w:fill="FFFFFF"/>
              <w:spacing w:after="150"/>
              <w:ind w:firstLine="450"/>
              <w:jc w:val="both"/>
              <w:rPr>
                <w:b/>
                <w:sz w:val="28"/>
                <w:szCs w:val="28"/>
              </w:rPr>
            </w:pPr>
            <w:r w:rsidRPr="00D36C83">
              <w:rPr>
                <w:b/>
                <w:sz w:val="28"/>
                <w:szCs w:val="28"/>
              </w:rPr>
              <w:t>а) містять малі кількості наркотичних речовин, - з додержанням умов, зазначених у частинах другій, третій, четвертій цієї статті;</w:t>
            </w:r>
          </w:p>
          <w:p w:rsidR="00D36C83" w:rsidRPr="00D36C83" w:rsidRDefault="00D36C83" w:rsidP="00D36C83">
            <w:pPr>
              <w:pStyle w:val="rvps2"/>
              <w:shd w:val="clear" w:color="auto" w:fill="FFFFFF"/>
              <w:spacing w:after="150"/>
              <w:ind w:firstLine="450"/>
              <w:jc w:val="both"/>
              <w:rPr>
                <w:b/>
                <w:sz w:val="28"/>
                <w:szCs w:val="28"/>
              </w:rPr>
            </w:pPr>
            <w:r w:rsidRPr="00D36C83">
              <w:rPr>
                <w:b/>
                <w:sz w:val="28"/>
                <w:szCs w:val="28"/>
              </w:rPr>
              <w:t>б) не містять наркотичних речовин у небезпечних кількостях, - з додержанням умов, зазначених у частинах п'ятій та шостій цієї статті.</w:t>
            </w:r>
          </w:p>
          <w:p w:rsidR="00D36C83" w:rsidRPr="00D36C83" w:rsidRDefault="00D36C83" w:rsidP="00D36C83">
            <w:pPr>
              <w:pStyle w:val="rvps2"/>
              <w:shd w:val="clear" w:color="auto" w:fill="FFFFFF"/>
              <w:spacing w:before="0" w:beforeAutospacing="0" w:after="150" w:afterAutospacing="0"/>
              <w:ind w:firstLine="450"/>
              <w:jc w:val="both"/>
              <w:rPr>
                <w:b/>
                <w:sz w:val="28"/>
                <w:szCs w:val="28"/>
              </w:rPr>
            </w:pPr>
            <w:r w:rsidRPr="00D36C83">
              <w:rPr>
                <w:b/>
                <w:sz w:val="28"/>
                <w:szCs w:val="28"/>
              </w:rPr>
              <w:t xml:space="preserve">Діяльність з культивування та (або) використання рослин, включених </w:t>
            </w:r>
            <w:proofErr w:type="gramStart"/>
            <w:r w:rsidRPr="00D36C83">
              <w:rPr>
                <w:b/>
                <w:sz w:val="28"/>
                <w:szCs w:val="28"/>
              </w:rPr>
              <w:t>до списку</w:t>
            </w:r>
            <w:proofErr w:type="gramEnd"/>
            <w:r w:rsidRPr="00D36C83">
              <w:rPr>
                <w:b/>
                <w:sz w:val="28"/>
                <w:szCs w:val="28"/>
              </w:rPr>
              <w:t xml:space="preserve"> N 3 таблиці I Переліку, що містять малі кількості наркотичних речовин для промислових цілей, визначених ліцензією, може здійснюватися суб'єктами господарювання всіх форм власності за наявності в них відповідної ліцензії в межах визначених Кабінетом Міністрів України квот. Діяльність з культивування та (або) використання рослин роду коноплі (Cannabis), що містять малі кількості наркотичних речовин, для наукових та навчальних цілей, може здійснюватися науковими установами та вищими навчальним закладами всіх форм власності без необхідності отримання ліцензії, відповідно до статті 20 цього Закону. Діяльність з культивування та (або) використання рослин роду коноплі (Cannabis), що містять малі кількості наркотичних речовин, у кількості, дозволеній для власного медичного </w:t>
            </w:r>
            <w:r w:rsidRPr="00D36C83">
              <w:rPr>
                <w:b/>
                <w:sz w:val="28"/>
                <w:szCs w:val="28"/>
              </w:rPr>
              <w:lastRenderedPageBreak/>
              <w:t xml:space="preserve">використання, може здійснюватися без необхідності отримання ліцензії, відповідно до статті 21 цього Закону. Гранично допустимий вміст наркотичних речовин у рослинах, включених </w:t>
            </w:r>
            <w:proofErr w:type="gramStart"/>
            <w:r w:rsidRPr="00D36C83">
              <w:rPr>
                <w:b/>
                <w:sz w:val="28"/>
                <w:szCs w:val="28"/>
              </w:rPr>
              <w:t>до списку</w:t>
            </w:r>
            <w:proofErr w:type="gramEnd"/>
            <w:r w:rsidRPr="00D36C83">
              <w:rPr>
                <w:b/>
                <w:sz w:val="28"/>
                <w:szCs w:val="28"/>
              </w:rPr>
              <w:t xml:space="preserve"> N 3 таблиці I Переліку (крім рослин роду коноплі (Cannabis), що містять малі кількості наркотичних речовин), встановлюється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D36C83" w:rsidRPr="00D36C83" w:rsidRDefault="00D36C83" w:rsidP="00D36C83">
            <w:pPr>
              <w:pStyle w:val="rvps2"/>
              <w:shd w:val="clear" w:color="auto" w:fill="FFFFFF"/>
              <w:spacing w:before="0" w:beforeAutospacing="0" w:after="150" w:afterAutospacing="0"/>
              <w:ind w:firstLine="450"/>
              <w:jc w:val="both"/>
              <w:rPr>
                <w:sz w:val="28"/>
                <w:szCs w:val="28"/>
              </w:rPr>
            </w:pPr>
            <w:r w:rsidRPr="00D36C83">
              <w:rPr>
                <w:sz w:val="28"/>
                <w:szCs w:val="28"/>
              </w:rPr>
              <w:t>Культивування рослин, включених до </w:t>
            </w:r>
            <w:hyperlink r:id="rId103" w:anchor="n21" w:tgtFrame="_blank" w:history="1">
              <w:r w:rsidRPr="00D36C83">
                <w:rPr>
                  <w:rStyle w:val="aa"/>
                  <w:color w:val="auto"/>
                  <w:sz w:val="28"/>
                  <w:szCs w:val="28"/>
                </w:rPr>
                <w:t>списку № 3</w:t>
              </w:r>
            </w:hyperlink>
            <w:r w:rsidRPr="00D36C83">
              <w:rPr>
                <w:sz w:val="28"/>
                <w:szCs w:val="28"/>
              </w:rPr>
              <w:t> таблиці I Переліку, що містять малі кількості наркотичних речовин, для промислових цілей, визначених ліцензією, здійснюється</w:t>
            </w:r>
            <w:r w:rsidR="00F154B4">
              <w:rPr>
                <w:sz w:val="28"/>
                <w:szCs w:val="28"/>
                <w:lang w:val="uk-UA"/>
              </w:rPr>
              <w:t xml:space="preserve"> </w:t>
            </w:r>
            <w:r w:rsidR="00F154B4" w:rsidRPr="00F154B4">
              <w:rPr>
                <w:rStyle w:val="FontStyle18"/>
                <w:b/>
                <w:sz w:val="28"/>
                <w:szCs w:val="28"/>
              </w:rPr>
              <w:t>виключно в умовах закритого ґрунту,</w:t>
            </w:r>
            <w:r w:rsidRPr="00D36C83">
              <w:rPr>
                <w:sz w:val="28"/>
                <w:szCs w:val="28"/>
              </w:rPr>
              <w:t xml:space="preserve"> шляхом застосування кондиційного і репродуктивного насіння, придбаного у порядку, встановленому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D36C83" w:rsidRPr="00D36C83" w:rsidRDefault="00113BD2" w:rsidP="00D36C83">
            <w:pPr>
              <w:pStyle w:val="rvps2"/>
              <w:shd w:val="clear" w:color="auto" w:fill="FFFFFF"/>
              <w:spacing w:before="0" w:beforeAutospacing="0" w:after="150" w:afterAutospacing="0"/>
              <w:ind w:firstLine="450"/>
              <w:jc w:val="both"/>
              <w:rPr>
                <w:sz w:val="28"/>
                <w:szCs w:val="28"/>
              </w:rPr>
            </w:pPr>
            <w:r w:rsidRPr="00113BD2">
              <w:rPr>
                <w:b/>
                <w:sz w:val="28"/>
                <w:szCs w:val="28"/>
              </w:rPr>
              <w:t>Суб'єкти господарювання</w:t>
            </w:r>
            <w:r w:rsidRPr="00113BD2">
              <w:rPr>
                <w:sz w:val="28"/>
                <w:szCs w:val="28"/>
              </w:rPr>
              <w:t xml:space="preserve"> </w:t>
            </w:r>
            <w:r w:rsidR="00D36C83" w:rsidRPr="00D36C83">
              <w:rPr>
                <w:sz w:val="28"/>
                <w:szCs w:val="28"/>
              </w:rPr>
              <w:t>- власники ліцензій на здійснення діяльності з культивування та (або) використання рослин, включених до </w:t>
            </w:r>
            <w:hyperlink r:id="rId104" w:anchor="n21" w:tgtFrame="_blank" w:history="1">
              <w:r w:rsidR="00D36C83" w:rsidRPr="00D36C83">
                <w:rPr>
                  <w:rStyle w:val="aa"/>
                  <w:color w:val="auto"/>
                  <w:sz w:val="28"/>
                  <w:szCs w:val="28"/>
                </w:rPr>
                <w:t>списку № 3</w:t>
              </w:r>
            </w:hyperlink>
            <w:r w:rsidR="00D36C83" w:rsidRPr="00D36C83">
              <w:rPr>
                <w:sz w:val="28"/>
                <w:szCs w:val="28"/>
              </w:rPr>
              <w:t> таблиці I Переліку, що містять малі кількості наркотичних речовин для промислових цілей, визначених ліцензією, зобов'язані вжити заходів щодо забезпечення встановленого законодавством режиму охорони посівів, місць зберігання і переробки цих рослин.</w:t>
            </w:r>
          </w:p>
          <w:p w:rsidR="00D36C83" w:rsidRDefault="00D36C83" w:rsidP="00D36C83">
            <w:pPr>
              <w:jc w:val="both"/>
              <w:rPr>
                <w:b/>
                <w:sz w:val="28"/>
                <w:szCs w:val="28"/>
              </w:rPr>
            </w:pPr>
          </w:p>
          <w:p w:rsidR="00113BD2" w:rsidRPr="00113BD2" w:rsidRDefault="00113BD2" w:rsidP="00113BD2">
            <w:pPr>
              <w:ind w:firstLine="466"/>
              <w:jc w:val="both"/>
              <w:rPr>
                <w:b/>
                <w:sz w:val="28"/>
                <w:szCs w:val="28"/>
              </w:rPr>
            </w:pPr>
            <w:r w:rsidRPr="00113BD2">
              <w:rPr>
                <w:b/>
                <w:sz w:val="28"/>
                <w:szCs w:val="28"/>
              </w:rPr>
              <w:t xml:space="preserve">Діяльність з культивування та (або) використання рослин, включених до списку N 3 таблиці I Переліку, що не містять наркотичних речовин у небезпечних кількостях, у </w:t>
            </w:r>
            <w:r w:rsidRPr="00113BD2">
              <w:rPr>
                <w:b/>
                <w:sz w:val="28"/>
                <w:szCs w:val="28"/>
              </w:rPr>
              <w:lastRenderedPageBreak/>
              <w:t>наукових, навчальних, медичних або промислових цілях, може здійснюватися суб'єктами господарювання всіх форм власності в умовах відкритого та закритого ґрунту, без отримання ліцензії на такий вид діяльності, шляхом застосування кондиційного і репродуктивного насіння рослин роду коноплі (Cannabis) суб'єктів насінництва та розсадництва, занесених до Державного реєстру виробників насіння і садивного матеріалу. Така діяльність передбачає здійснення суб'єктом господарювання, який її провадить, самостійного обліку насіння, забезпечення нагляду за посівами рослин на всіх стадіях їх культивування та контролю використання таких рослин, відповідно до інструкції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113BD2" w:rsidRPr="00113BD2" w:rsidRDefault="00113BD2" w:rsidP="00113BD2">
            <w:pPr>
              <w:ind w:firstLine="466"/>
              <w:jc w:val="both"/>
              <w:rPr>
                <w:b/>
                <w:sz w:val="28"/>
                <w:szCs w:val="28"/>
              </w:rPr>
            </w:pPr>
            <w:r w:rsidRPr="00113BD2">
              <w:rPr>
                <w:b/>
                <w:sz w:val="28"/>
                <w:szCs w:val="28"/>
              </w:rPr>
              <w:t xml:space="preserve">Суб'єкти, які здійснюють культивування рослин, включених </w:t>
            </w:r>
            <w:proofErr w:type="gramStart"/>
            <w:r w:rsidRPr="00113BD2">
              <w:rPr>
                <w:b/>
                <w:sz w:val="28"/>
                <w:szCs w:val="28"/>
              </w:rPr>
              <w:t>до списку</w:t>
            </w:r>
            <w:proofErr w:type="gramEnd"/>
            <w:r w:rsidRPr="00113BD2">
              <w:rPr>
                <w:b/>
                <w:sz w:val="28"/>
                <w:szCs w:val="28"/>
              </w:rPr>
              <w:t xml:space="preserve"> N 3 таблиці I Переліку, що не містять наркотичних речовин у небезпечних кількостях, у наукових, навчальних, медичних або промислових цілях, - подають інформацію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формі та порядку, встановлених Кабінетом Міністрів України, про:</w:t>
            </w:r>
          </w:p>
          <w:p w:rsidR="00113BD2" w:rsidRPr="00113BD2" w:rsidRDefault="00113BD2" w:rsidP="00113BD2">
            <w:pPr>
              <w:ind w:firstLine="466"/>
              <w:jc w:val="both"/>
              <w:rPr>
                <w:b/>
                <w:sz w:val="28"/>
                <w:szCs w:val="28"/>
              </w:rPr>
            </w:pPr>
            <w:r w:rsidRPr="00113BD2">
              <w:rPr>
                <w:b/>
                <w:sz w:val="28"/>
                <w:szCs w:val="28"/>
              </w:rPr>
              <w:t>намір здійснювати у наступному кварталі року (році) культивування рослин роду коноплі (Cannabis), що не містять наркотичних речовин у небезпечних кількостях;</w:t>
            </w:r>
          </w:p>
          <w:p w:rsidR="00113BD2" w:rsidRPr="00D36C83" w:rsidRDefault="00113BD2" w:rsidP="00113BD2">
            <w:pPr>
              <w:ind w:firstLine="466"/>
              <w:jc w:val="both"/>
              <w:rPr>
                <w:b/>
                <w:sz w:val="28"/>
                <w:szCs w:val="28"/>
              </w:rPr>
            </w:pPr>
            <w:r w:rsidRPr="00113BD2">
              <w:rPr>
                <w:b/>
                <w:sz w:val="28"/>
                <w:szCs w:val="28"/>
              </w:rPr>
              <w:t>використання у минулому кварталі року (році) рослин роду коноплі (Cannabis), що не містять наркотичних речовин у небезпечних кількостях.</w:t>
            </w:r>
          </w:p>
        </w:tc>
      </w:tr>
      <w:tr w:rsidR="00D36C83" w:rsidRPr="00726B25" w:rsidTr="00D36C83">
        <w:trPr>
          <w:gridAfter w:val="1"/>
          <w:wAfter w:w="11" w:type="dxa"/>
        </w:trPr>
        <w:tc>
          <w:tcPr>
            <w:tcW w:w="7825" w:type="dxa"/>
            <w:shd w:val="clear" w:color="auto" w:fill="auto"/>
          </w:tcPr>
          <w:p w:rsidR="00D36C83" w:rsidRDefault="00113BD2" w:rsidP="00D36C83">
            <w:pPr>
              <w:jc w:val="both"/>
              <w:rPr>
                <w:strike/>
                <w:sz w:val="28"/>
                <w:szCs w:val="28"/>
                <w:shd w:val="clear" w:color="auto" w:fill="FFFFFF"/>
              </w:rPr>
            </w:pPr>
            <w:r w:rsidRPr="00113BD2">
              <w:rPr>
                <w:rStyle w:val="rvts9"/>
                <w:b/>
                <w:bCs/>
                <w:strike/>
                <w:sz w:val="28"/>
                <w:szCs w:val="28"/>
                <w:shd w:val="clear" w:color="auto" w:fill="FFFFFF"/>
              </w:rPr>
              <w:lastRenderedPageBreak/>
              <w:t>Стаття 17. </w:t>
            </w:r>
            <w:r w:rsidRPr="00113BD2">
              <w:rPr>
                <w:strike/>
                <w:sz w:val="28"/>
                <w:szCs w:val="28"/>
                <w:shd w:val="clear" w:color="auto" w:fill="FFFFFF"/>
              </w:rPr>
              <w:t xml:space="preserve">Діяльність з виробництва, виготовлення, зберігання, перевезення, придбання, реалізації (відпуску), ввезення на </w:t>
            </w:r>
            <w:r w:rsidRPr="00113BD2">
              <w:rPr>
                <w:strike/>
                <w:sz w:val="28"/>
                <w:szCs w:val="28"/>
                <w:shd w:val="clear" w:color="auto" w:fill="FFFFFF"/>
              </w:rPr>
              <w:lastRenderedPageBreak/>
              <w:t>територію України, вивезення з території України, використання, знищення наркотичних засобів, психотропних речовин, включених до </w:t>
            </w:r>
            <w:hyperlink r:id="rId105" w:anchor="n25" w:tgtFrame="_blank" w:history="1">
              <w:r w:rsidRPr="00113BD2">
                <w:rPr>
                  <w:rStyle w:val="aa"/>
                  <w:strike/>
                  <w:color w:val="auto"/>
                  <w:sz w:val="28"/>
                  <w:szCs w:val="28"/>
                  <w:shd w:val="clear" w:color="auto" w:fill="FFFFFF"/>
                </w:rPr>
                <w:t>таблиць II</w:t>
              </w:r>
            </w:hyperlink>
            <w:r w:rsidRPr="00113BD2">
              <w:rPr>
                <w:strike/>
                <w:sz w:val="28"/>
                <w:szCs w:val="28"/>
                <w:shd w:val="clear" w:color="auto" w:fill="FFFFFF"/>
              </w:rPr>
              <w:t> і </w:t>
            </w:r>
            <w:hyperlink r:id="rId106" w:anchor="n37" w:tgtFrame="_blank" w:history="1">
              <w:r w:rsidRPr="00113BD2">
                <w:rPr>
                  <w:rStyle w:val="aa"/>
                  <w:strike/>
                  <w:color w:val="auto"/>
                  <w:sz w:val="28"/>
                  <w:szCs w:val="28"/>
                  <w:shd w:val="clear" w:color="auto" w:fill="FFFFFF"/>
                </w:rPr>
                <w:t>III</w:t>
              </w:r>
            </w:hyperlink>
            <w:r w:rsidRPr="00113BD2">
              <w:rPr>
                <w:strike/>
                <w:sz w:val="28"/>
                <w:szCs w:val="28"/>
                <w:shd w:val="clear" w:color="auto" w:fill="FFFFFF"/>
              </w:rPr>
              <w:t> Переліку, та прекурсорів, включених до </w:t>
            </w:r>
            <w:hyperlink r:id="rId107" w:anchor="n69" w:tgtFrame="_blank" w:history="1">
              <w:r w:rsidRPr="00113BD2">
                <w:rPr>
                  <w:rStyle w:val="aa"/>
                  <w:strike/>
                  <w:color w:val="auto"/>
                  <w:sz w:val="28"/>
                  <w:szCs w:val="28"/>
                  <w:shd w:val="clear" w:color="auto" w:fill="FFFFFF"/>
                </w:rPr>
                <w:t>таблиці IV</w:t>
              </w:r>
            </w:hyperlink>
            <w:r w:rsidRPr="00113BD2">
              <w:rPr>
                <w:strike/>
                <w:sz w:val="28"/>
                <w:szCs w:val="28"/>
                <w:shd w:val="clear" w:color="auto" w:fill="FFFFFF"/>
              </w:rPr>
              <w:t> Переліку</w:t>
            </w:r>
          </w:p>
          <w:p w:rsidR="00113BD2" w:rsidRDefault="00113BD2" w:rsidP="00D36C83">
            <w:pPr>
              <w:jc w:val="both"/>
              <w:rPr>
                <w:sz w:val="28"/>
                <w:szCs w:val="28"/>
                <w:shd w:val="clear" w:color="auto" w:fill="FFFFFF"/>
                <w:lang w:val="uk-UA"/>
              </w:rPr>
            </w:pPr>
            <w:r w:rsidRPr="00113BD2">
              <w:rPr>
                <w:sz w:val="28"/>
                <w:szCs w:val="28"/>
                <w:shd w:val="clear" w:color="auto" w:fill="FFFFFF"/>
                <w:lang w:val="uk-UA"/>
              </w:rPr>
              <w:t>...</w:t>
            </w:r>
          </w:p>
          <w:p w:rsidR="00113BD2" w:rsidRDefault="00113BD2" w:rsidP="00D36C83">
            <w:pPr>
              <w:jc w:val="both"/>
              <w:rPr>
                <w:sz w:val="28"/>
                <w:szCs w:val="28"/>
                <w:shd w:val="clear" w:color="auto" w:fill="FFFFFF"/>
                <w:lang w:val="uk-UA"/>
              </w:rPr>
            </w:pPr>
          </w:p>
          <w:p w:rsidR="00113BD2" w:rsidRDefault="00113BD2" w:rsidP="00D36C83">
            <w:pPr>
              <w:jc w:val="both"/>
              <w:rPr>
                <w:sz w:val="28"/>
                <w:szCs w:val="28"/>
                <w:shd w:val="clear" w:color="auto" w:fill="FFFFFF"/>
                <w:lang w:val="uk-UA"/>
              </w:rPr>
            </w:pPr>
          </w:p>
          <w:p w:rsidR="00113BD2" w:rsidRDefault="00113BD2" w:rsidP="00D36C83">
            <w:pPr>
              <w:jc w:val="both"/>
              <w:rPr>
                <w:sz w:val="28"/>
                <w:szCs w:val="28"/>
                <w:shd w:val="clear" w:color="auto" w:fill="FFFFFF"/>
                <w:lang w:val="uk-UA"/>
              </w:rPr>
            </w:pPr>
          </w:p>
          <w:p w:rsidR="00113BD2" w:rsidRDefault="00113BD2" w:rsidP="00D36C83">
            <w:pPr>
              <w:jc w:val="both"/>
              <w:rPr>
                <w:sz w:val="28"/>
                <w:szCs w:val="28"/>
                <w:shd w:val="clear" w:color="auto" w:fill="FFFFFF"/>
                <w:lang w:val="uk-UA"/>
              </w:rPr>
            </w:pPr>
          </w:p>
          <w:p w:rsidR="00113BD2" w:rsidRDefault="00113BD2" w:rsidP="00D36C83">
            <w:pPr>
              <w:jc w:val="both"/>
              <w:rPr>
                <w:sz w:val="28"/>
                <w:szCs w:val="28"/>
                <w:shd w:val="clear" w:color="auto" w:fill="FFFFFF"/>
              </w:rPr>
            </w:pPr>
            <w:r w:rsidRPr="00113BD2">
              <w:rPr>
                <w:sz w:val="28"/>
                <w:szCs w:val="28"/>
                <w:shd w:val="clear" w:color="auto" w:fill="FFFFFF"/>
              </w:rPr>
              <w:t>Діяльність з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прекурсорів, включених до </w:t>
            </w:r>
            <w:hyperlink r:id="rId108" w:anchor="n69" w:tgtFrame="_blank" w:history="1">
              <w:r w:rsidRPr="00113BD2">
                <w:rPr>
                  <w:rStyle w:val="aa"/>
                  <w:color w:val="auto"/>
                  <w:sz w:val="28"/>
                  <w:szCs w:val="28"/>
                  <w:shd w:val="clear" w:color="auto" w:fill="FFFFFF"/>
                </w:rPr>
                <w:t>таблиці IV</w:t>
              </w:r>
            </w:hyperlink>
            <w:r w:rsidRPr="00113BD2">
              <w:rPr>
                <w:sz w:val="28"/>
                <w:szCs w:val="28"/>
                <w:shd w:val="clear" w:color="auto" w:fill="FFFFFF"/>
              </w:rPr>
              <w:t xml:space="preserve"> Переліку, </w:t>
            </w:r>
            <w:r w:rsidRPr="00113BD2">
              <w:rPr>
                <w:strike/>
                <w:sz w:val="28"/>
                <w:szCs w:val="28"/>
                <w:shd w:val="clear" w:color="auto" w:fill="FFFFFF"/>
              </w:rPr>
              <w:t>здійснюється юридичними особами</w:t>
            </w:r>
            <w:r w:rsidRPr="00113BD2">
              <w:rPr>
                <w:sz w:val="28"/>
                <w:szCs w:val="28"/>
                <w:shd w:val="clear" w:color="auto" w:fill="FFFFFF"/>
              </w:rPr>
              <w:t xml:space="preserve"> всіх форм власності за наявності в них ліцензії на здійснення відповідних видів діяльності, якщо інше не передбачено цим Законом.</w:t>
            </w:r>
          </w:p>
          <w:p w:rsidR="00113BD2" w:rsidRPr="00113BD2" w:rsidRDefault="00113BD2" w:rsidP="00D36C83">
            <w:pPr>
              <w:jc w:val="both"/>
              <w:rPr>
                <w:b/>
                <w:sz w:val="28"/>
                <w:szCs w:val="28"/>
                <w:lang w:val="uk-UA"/>
              </w:rPr>
            </w:pPr>
            <w:r>
              <w:rPr>
                <w:sz w:val="28"/>
                <w:szCs w:val="28"/>
                <w:shd w:val="clear" w:color="auto" w:fill="FFFFFF"/>
                <w:lang w:val="uk-UA"/>
              </w:rPr>
              <w:t>…</w:t>
            </w:r>
          </w:p>
        </w:tc>
        <w:tc>
          <w:tcPr>
            <w:tcW w:w="7832" w:type="dxa"/>
            <w:shd w:val="clear" w:color="auto" w:fill="auto"/>
          </w:tcPr>
          <w:p w:rsidR="00D36C83" w:rsidRDefault="00113BD2" w:rsidP="00D36C83">
            <w:pPr>
              <w:jc w:val="both"/>
              <w:rPr>
                <w:b/>
                <w:sz w:val="28"/>
                <w:szCs w:val="28"/>
                <w:lang w:val="uk-UA"/>
              </w:rPr>
            </w:pPr>
            <w:r w:rsidRPr="00113BD2">
              <w:rPr>
                <w:b/>
                <w:sz w:val="28"/>
                <w:szCs w:val="28"/>
                <w:lang w:val="uk-UA"/>
              </w:rPr>
              <w:lastRenderedPageBreak/>
              <w:t xml:space="preserve">Стаття 17. Діяльність з виробництва, виготовлення, зберігання, перевезення, придбання, реалізації (відпуску), </w:t>
            </w:r>
            <w:r w:rsidRPr="00113BD2">
              <w:rPr>
                <w:b/>
                <w:sz w:val="28"/>
                <w:szCs w:val="28"/>
                <w:lang w:val="uk-UA"/>
              </w:rPr>
              <w:lastRenderedPageBreak/>
              <w:t>ввезення на територію України, вивезення з території України, використання, знищення наркотичних засобів, психотропних речовин, включених до таблиць II і III Переліку, прекурсорів, включених до таблиці IV Переліку, лікарських засобів, вироблених (виготовлених) з рослин, включених до списку N 3 таблиці I Переліку, що містять малі кількості наркотичних речовин або не містять наркотичних речовин у небезпечних кількостях</w:t>
            </w:r>
          </w:p>
          <w:p w:rsidR="00113BD2" w:rsidRDefault="00113BD2" w:rsidP="00D36C83">
            <w:pPr>
              <w:jc w:val="both"/>
              <w:rPr>
                <w:b/>
                <w:sz w:val="28"/>
                <w:szCs w:val="28"/>
                <w:lang w:val="uk-UA"/>
              </w:rPr>
            </w:pPr>
            <w:r>
              <w:rPr>
                <w:b/>
                <w:sz w:val="28"/>
                <w:szCs w:val="28"/>
                <w:lang w:val="uk-UA"/>
              </w:rPr>
              <w:t>…</w:t>
            </w:r>
          </w:p>
          <w:p w:rsidR="00113BD2" w:rsidRDefault="00113BD2" w:rsidP="00D36C83">
            <w:pPr>
              <w:jc w:val="both"/>
              <w:rPr>
                <w:sz w:val="28"/>
                <w:szCs w:val="28"/>
                <w:shd w:val="clear" w:color="auto" w:fill="FFFFFF"/>
              </w:rPr>
            </w:pPr>
            <w:r w:rsidRPr="00113BD2">
              <w:rPr>
                <w:sz w:val="28"/>
                <w:szCs w:val="28"/>
                <w:shd w:val="clear" w:color="auto" w:fill="FFFFFF"/>
              </w:rPr>
              <w:t>Діяльність з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прекурсорів, включених до </w:t>
            </w:r>
            <w:hyperlink r:id="rId109" w:anchor="n69" w:tgtFrame="_blank" w:history="1">
              <w:r w:rsidRPr="00113BD2">
                <w:rPr>
                  <w:rStyle w:val="aa"/>
                  <w:color w:val="auto"/>
                  <w:sz w:val="28"/>
                  <w:szCs w:val="28"/>
                  <w:shd w:val="clear" w:color="auto" w:fill="FFFFFF"/>
                </w:rPr>
                <w:t>таблиці IV</w:t>
              </w:r>
            </w:hyperlink>
            <w:r w:rsidRPr="00113BD2">
              <w:rPr>
                <w:sz w:val="28"/>
                <w:szCs w:val="28"/>
                <w:shd w:val="clear" w:color="auto" w:fill="FFFFFF"/>
              </w:rPr>
              <w:t xml:space="preserve"> Переліку, </w:t>
            </w:r>
            <w:r w:rsidRPr="00113BD2">
              <w:rPr>
                <w:b/>
                <w:sz w:val="28"/>
                <w:szCs w:val="28"/>
                <w:shd w:val="clear" w:color="auto" w:fill="FFFFFF"/>
              </w:rPr>
              <w:t>лікарських засобів, вироблених (виготовлених) з рослин, включених до списку N 3 таблиці I Переліку, що містять малі кількості наркотичних речовин або не містять наркотичних речовин у небезпечних кількостях, здійснюється суб'єктами господарювання</w:t>
            </w:r>
            <w:r w:rsidRPr="00113BD2">
              <w:rPr>
                <w:sz w:val="28"/>
                <w:szCs w:val="28"/>
                <w:shd w:val="clear" w:color="auto" w:fill="FFFFFF"/>
              </w:rPr>
              <w:t xml:space="preserve"> всіх форм власності за наявності в них ліцензії на здійснення відповідних видів діяльності, якщо інше не передбачено цим Законом.</w:t>
            </w:r>
          </w:p>
          <w:p w:rsidR="00113BD2" w:rsidRPr="00113BD2" w:rsidRDefault="00113BD2" w:rsidP="00D36C83">
            <w:pPr>
              <w:jc w:val="both"/>
              <w:rPr>
                <w:b/>
                <w:sz w:val="28"/>
                <w:szCs w:val="28"/>
                <w:lang w:val="uk-UA"/>
              </w:rPr>
            </w:pPr>
            <w:r>
              <w:rPr>
                <w:sz w:val="28"/>
                <w:szCs w:val="28"/>
                <w:shd w:val="clear" w:color="auto" w:fill="FFFFFF"/>
                <w:lang w:val="uk-UA"/>
              </w:rPr>
              <w:t>…</w:t>
            </w:r>
          </w:p>
        </w:tc>
      </w:tr>
      <w:tr w:rsidR="00D36C83" w:rsidRPr="00726B25" w:rsidTr="00D36C83">
        <w:trPr>
          <w:gridAfter w:val="1"/>
          <w:wAfter w:w="11" w:type="dxa"/>
        </w:trPr>
        <w:tc>
          <w:tcPr>
            <w:tcW w:w="7825" w:type="dxa"/>
            <w:shd w:val="clear" w:color="auto" w:fill="auto"/>
          </w:tcPr>
          <w:p w:rsidR="00D36C83" w:rsidRDefault="0081471B" w:rsidP="00D36C83">
            <w:pPr>
              <w:jc w:val="both"/>
              <w:rPr>
                <w:sz w:val="28"/>
                <w:szCs w:val="28"/>
                <w:shd w:val="clear" w:color="auto" w:fill="FFFFFF"/>
              </w:rPr>
            </w:pPr>
            <w:r w:rsidRPr="0081471B">
              <w:rPr>
                <w:rStyle w:val="rvts9"/>
                <w:b/>
                <w:bCs/>
                <w:sz w:val="28"/>
                <w:szCs w:val="28"/>
                <w:shd w:val="clear" w:color="auto" w:fill="FFFFFF"/>
              </w:rPr>
              <w:lastRenderedPageBreak/>
              <w:t>Стаття 18. </w:t>
            </w:r>
            <w:r w:rsidRPr="0081471B">
              <w:rPr>
                <w:sz w:val="28"/>
                <w:szCs w:val="28"/>
                <w:shd w:val="clear" w:color="auto" w:fill="FFFFFF"/>
              </w:rPr>
              <w:t>Упаковка та маркування наркотичних засобів, психотропних речовин і прекурсорів</w:t>
            </w:r>
          </w:p>
          <w:p w:rsidR="0081471B" w:rsidRDefault="0081471B" w:rsidP="00D36C83">
            <w:pPr>
              <w:jc w:val="both"/>
              <w:rPr>
                <w:sz w:val="28"/>
                <w:szCs w:val="28"/>
                <w:shd w:val="clear" w:color="auto" w:fill="FFFFFF"/>
                <w:lang w:val="uk-UA"/>
              </w:rPr>
            </w:pPr>
            <w:r>
              <w:rPr>
                <w:sz w:val="28"/>
                <w:szCs w:val="28"/>
                <w:shd w:val="clear" w:color="auto" w:fill="FFFFFF"/>
                <w:lang w:val="uk-UA"/>
              </w:rPr>
              <w:t>…</w:t>
            </w:r>
          </w:p>
          <w:p w:rsidR="0081471B" w:rsidRPr="0081471B" w:rsidRDefault="0081471B" w:rsidP="00D36C83">
            <w:pPr>
              <w:jc w:val="both"/>
              <w:rPr>
                <w:b/>
                <w:sz w:val="28"/>
                <w:szCs w:val="28"/>
                <w:lang w:val="uk-UA"/>
              </w:rPr>
            </w:pPr>
            <w:r w:rsidRPr="0081471B">
              <w:rPr>
                <w:sz w:val="28"/>
                <w:szCs w:val="28"/>
                <w:shd w:val="clear" w:color="auto" w:fill="FFFFFF"/>
              </w:rPr>
              <w:t>Вимоги щодо маркування прекурсорів, включених до </w:t>
            </w:r>
            <w:hyperlink r:id="rId110" w:anchor="n69" w:tgtFrame="_blank" w:history="1">
              <w:r w:rsidRPr="0081471B">
                <w:rPr>
                  <w:rStyle w:val="aa"/>
                  <w:color w:val="auto"/>
                  <w:sz w:val="28"/>
                  <w:szCs w:val="28"/>
                  <w:shd w:val="clear" w:color="auto" w:fill="FFFFFF"/>
                </w:rPr>
                <w:t>списку IV</w:t>
              </w:r>
            </w:hyperlink>
            <w:r w:rsidRPr="0081471B">
              <w:rPr>
                <w:sz w:val="28"/>
                <w:szCs w:val="28"/>
                <w:shd w:val="clear" w:color="auto" w:fill="FFFFFF"/>
              </w:rPr>
              <w:t> Переліку, що використовуватимуться в медичній практиці, встановлюються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tc>
        <w:tc>
          <w:tcPr>
            <w:tcW w:w="7832" w:type="dxa"/>
            <w:shd w:val="clear" w:color="auto" w:fill="auto"/>
          </w:tcPr>
          <w:p w:rsidR="00D36C83" w:rsidRDefault="0081471B" w:rsidP="00D36C83">
            <w:pPr>
              <w:jc w:val="both"/>
              <w:rPr>
                <w:sz w:val="28"/>
                <w:szCs w:val="28"/>
                <w:shd w:val="clear" w:color="auto" w:fill="FFFFFF"/>
              </w:rPr>
            </w:pPr>
            <w:r w:rsidRPr="0081471B">
              <w:rPr>
                <w:rStyle w:val="rvts9"/>
                <w:b/>
                <w:bCs/>
                <w:sz w:val="28"/>
                <w:szCs w:val="28"/>
                <w:shd w:val="clear" w:color="auto" w:fill="FFFFFF"/>
              </w:rPr>
              <w:t>Стаття 18. </w:t>
            </w:r>
            <w:r w:rsidRPr="0081471B">
              <w:rPr>
                <w:sz w:val="28"/>
                <w:szCs w:val="28"/>
                <w:shd w:val="clear" w:color="auto" w:fill="FFFFFF"/>
              </w:rPr>
              <w:t>Упаковка та маркування наркотичних засобів, психотропних речовин і прекурсорів</w:t>
            </w:r>
          </w:p>
          <w:p w:rsidR="0081471B" w:rsidRDefault="0081471B" w:rsidP="00D36C83">
            <w:pPr>
              <w:jc w:val="both"/>
              <w:rPr>
                <w:sz w:val="28"/>
                <w:szCs w:val="28"/>
                <w:shd w:val="clear" w:color="auto" w:fill="FFFFFF"/>
                <w:lang w:val="uk-UA"/>
              </w:rPr>
            </w:pPr>
            <w:r>
              <w:rPr>
                <w:sz w:val="28"/>
                <w:szCs w:val="28"/>
                <w:shd w:val="clear" w:color="auto" w:fill="FFFFFF"/>
                <w:lang w:val="uk-UA"/>
              </w:rPr>
              <w:t>…</w:t>
            </w:r>
          </w:p>
          <w:p w:rsidR="0081471B" w:rsidRDefault="0081471B" w:rsidP="00D36C83">
            <w:pPr>
              <w:jc w:val="both"/>
              <w:rPr>
                <w:sz w:val="28"/>
                <w:szCs w:val="28"/>
                <w:shd w:val="clear" w:color="auto" w:fill="FFFFFF"/>
                <w:lang w:val="uk-UA"/>
              </w:rPr>
            </w:pPr>
          </w:p>
          <w:p w:rsidR="0081471B" w:rsidRPr="0081471B" w:rsidRDefault="0081471B" w:rsidP="00D36C83">
            <w:pPr>
              <w:jc w:val="both"/>
              <w:rPr>
                <w:b/>
                <w:sz w:val="28"/>
                <w:szCs w:val="28"/>
                <w:lang w:val="uk-UA"/>
              </w:rPr>
            </w:pPr>
            <w:r w:rsidRPr="0081471B">
              <w:rPr>
                <w:sz w:val="28"/>
                <w:szCs w:val="28"/>
                <w:shd w:val="clear" w:color="auto" w:fill="FFFFFF"/>
                <w:lang w:val="uk-UA"/>
              </w:rPr>
              <w:t>Вимоги щодо маркування прекурсорів, включених до</w:t>
            </w:r>
            <w:r w:rsidRPr="0081471B">
              <w:rPr>
                <w:sz w:val="28"/>
                <w:szCs w:val="28"/>
                <w:shd w:val="clear" w:color="auto" w:fill="FFFFFF"/>
              </w:rPr>
              <w:t> </w:t>
            </w:r>
            <w:hyperlink r:id="rId111" w:anchor="n69" w:tgtFrame="_blank" w:history="1">
              <w:r w:rsidRPr="0081471B">
                <w:rPr>
                  <w:rStyle w:val="aa"/>
                  <w:color w:val="auto"/>
                  <w:sz w:val="28"/>
                  <w:szCs w:val="28"/>
                  <w:shd w:val="clear" w:color="auto" w:fill="FFFFFF"/>
                  <w:lang w:val="uk-UA"/>
                </w:rPr>
                <w:t xml:space="preserve">списку </w:t>
              </w:r>
              <w:r w:rsidRPr="0081471B">
                <w:rPr>
                  <w:rStyle w:val="aa"/>
                  <w:color w:val="auto"/>
                  <w:sz w:val="28"/>
                  <w:szCs w:val="28"/>
                  <w:shd w:val="clear" w:color="auto" w:fill="FFFFFF"/>
                </w:rPr>
                <w:t>IV</w:t>
              </w:r>
            </w:hyperlink>
            <w:r w:rsidRPr="0081471B">
              <w:rPr>
                <w:sz w:val="28"/>
                <w:szCs w:val="28"/>
                <w:shd w:val="clear" w:color="auto" w:fill="FFFFFF"/>
              </w:rPr>
              <w:t> </w:t>
            </w:r>
            <w:r w:rsidRPr="0081471B">
              <w:rPr>
                <w:sz w:val="28"/>
                <w:szCs w:val="28"/>
                <w:shd w:val="clear" w:color="auto" w:fill="FFFFFF"/>
                <w:lang w:val="uk-UA"/>
              </w:rPr>
              <w:t>Переліку</w:t>
            </w:r>
            <w:r w:rsidR="009A3C3F" w:rsidRPr="009A3C3F">
              <w:rPr>
                <w:lang w:val="uk-UA"/>
              </w:rPr>
              <w:t xml:space="preserve"> </w:t>
            </w:r>
            <w:r w:rsidR="009A3C3F" w:rsidRPr="009A3C3F">
              <w:rPr>
                <w:b/>
                <w:sz w:val="28"/>
                <w:szCs w:val="28"/>
                <w:shd w:val="clear" w:color="auto" w:fill="FFFFFF"/>
                <w:lang w:val="uk-UA"/>
              </w:rPr>
              <w:t>та рослин, включених до списку N 3 таблиці I Переліку, що містять малі кількості наркотичних речовин або не містять наркотичних речовин у небезпечних кількостях, чи лікарських засобів, вироблених (виготовлених) з таких рослин</w:t>
            </w:r>
            <w:r w:rsidRPr="009A3C3F">
              <w:rPr>
                <w:b/>
                <w:sz w:val="28"/>
                <w:szCs w:val="28"/>
                <w:shd w:val="clear" w:color="auto" w:fill="FFFFFF"/>
                <w:lang w:val="uk-UA"/>
              </w:rPr>
              <w:t>,</w:t>
            </w:r>
            <w:r w:rsidRPr="0081471B">
              <w:rPr>
                <w:sz w:val="28"/>
                <w:szCs w:val="28"/>
                <w:shd w:val="clear" w:color="auto" w:fill="FFFFFF"/>
                <w:lang w:val="uk-UA"/>
              </w:rPr>
              <w:t xml:space="preserve"> що використовуватимуться в медичній практиці, встановлюються центральним органом виконавчої влади, що забезпечує формування державної політики у сфері обігу наркотичних засобів, психотропних </w:t>
            </w:r>
            <w:r w:rsidRPr="0081471B">
              <w:rPr>
                <w:sz w:val="28"/>
                <w:szCs w:val="28"/>
                <w:shd w:val="clear" w:color="auto" w:fill="FFFFFF"/>
                <w:lang w:val="uk-UA"/>
              </w:rPr>
              <w:lastRenderedPageBreak/>
              <w:t>речовин, їх аналогів і прекурсорів, протидії їх незаконному обігу.</w:t>
            </w:r>
          </w:p>
        </w:tc>
      </w:tr>
      <w:tr w:rsidR="00D36C83" w:rsidRPr="002325CE" w:rsidTr="00D36C83">
        <w:trPr>
          <w:gridAfter w:val="1"/>
          <w:wAfter w:w="11" w:type="dxa"/>
        </w:trPr>
        <w:tc>
          <w:tcPr>
            <w:tcW w:w="7825" w:type="dxa"/>
            <w:shd w:val="clear" w:color="auto" w:fill="auto"/>
          </w:tcPr>
          <w:p w:rsidR="00971DD1" w:rsidRPr="00971DD1" w:rsidRDefault="00971DD1" w:rsidP="00971DD1">
            <w:pPr>
              <w:pStyle w:val="rvps2"/>
              <w:shd w:val="clear" w:color="auto" w:fill="FFFFFF"/>
              <w:spacing w:before="0" w:beforeAutospacing="0" w:after="150" w:afterAutospacing="0"/>
              <w:ind w:firstLine="450"/>
              <w:jc w:val="both"/>
              <w:rPr>
                <w:strike/>
                <w:sz w:val="28"/>
                <w:szCs w:val="28"/>
              </w:rPr>
            </w:pPr>
            <w:r w:rsidRPr="00971DD1">
              <w:rPr>
                <w:rStyle w:val="rvts9"/>
                <w:b/>
                <w:bCs/>
                <w:strike/>
                <w:sz w:val="28"/>
                <w:szCs w:val="28"/>
              </w:rPr>
              <w:lastRenderedPageBreak/>
              <w:t>Стаття 20. </w:t>
            </w:r>
            <w:r w:rsidRPr="00971DD1">
              <w:rPr>
                <w:strike/>
                <w:sz w:val="28"/>
                <w:szCs w:val="28"/>
              </w:rPr>
              <w:t>Діяльність з використання наркотичних засобів, психотропних речовин і прекурсорів у наукових та навчальних цілях</w:t>
            </w:r>
          </w:p>
          <w:p w:rsidR="00971DD1" w:rsidRPr="00971DD1" w:rsidRDefault="00971DD1" w:rsidP="00971DD1">
            <w:pPr>
              <w:pStyle w:val="rvps2"/>
              <w:shd w:val="clear" w:color="auto" w:fill="FFFFFF"/>
              <w:spacing w:before="0" w:beforeAutospacing="0" w:after="150" w:afterAutospacing="0"/>
              <w:ind w:firstLine="450"/>
              <w:jc w:val="both"/>
              <w:rPr>
                <w:strike/>
                <w:sz w:val="28"/>
                <w:szCs w:val="28"/>
              </w:rPr>
            </w:pPr>
            <w:bookmarkStart w:id="85" w:name="n207"/>
            <w:bookmarkEnd w:id="85"/>
            <w:r w:rsidRPr="00971DD1">
              <w:rPr>
                <w:strike/>
                <w:sz w:val="28"/>
                <w:szCs w:val="28"/>
              </w:rPr>
              <w:t>Діяльність з використання наркотичних засобів, психотропних речовин і прекурсорів у наукових та навчальних цілях дозволяється юридичним особам усіх форм власності за наявності в них ліцензії на цей вид діяльності в </w:t>
            </w:r>
            <w:hyperlink r:id="rId112" w:tgtFrame="_blank" w:history="1">
              <w:r w:rsidRPr="00971DD1">
                <w:rPr>
                  <w:rStyle w:val="aa"/>
                  <w:strike/>
                  <w:color w:val="auto"/>
                  <w:sz w:val="28"/>
                  <w:szCs w:val="28"/>
                </w:rPr>
                <w:t>порядку</w:t>
              </w:r>
            </w:hyperlink>
            <w:r w:rsidRPr="00971DD1">
              <w:rPr>
                <w:strike/>
                <w:sz w:val="28"/>
                <w:szCs w:val="28"/>
              </w:rPr>
              <w:t>, встановленому Кабінетом Міністрів України.</w:t>
            </w:r>
          </w:p>
          <w:p w:rsidR="00D36C83" w:rsidRPr="00971DD1" w:rsidRDefault="00D36C83" w:rsidP="00D36C83">
            <w:pPr>
              <w:jc w:val="both"/>
              <w:rPr>
                <w:b/>
                <w:sz w:val="28"/>
                <w:szCs w:val="28"/>
              </w:rPr>
            </w:pPr>
          </w:p>
        </w:tc>
        <w:tc>
          <w:tcPr>
            <w:tcW w:w="7832" w:type="dxa"/>
            <w:shd w:val="clear" w:color="auto" w:fill="auto"/>
          </w:tcPr>
          <w:p w:rsidR="009A3C3F" w:rsidRPr="009A3C3F" w:rsidRDefault="009A3C3F" w:rsidP="009A3C3F">
            <w:pPr>
              <w:ind w:firstLine="466"/>
              <w:jc w:val="both"/>
              <w:rPr>
                <w:b/>
                <w:sz w:val="28"/>
                <w:szCs w:val="28"/>
                <w:lang w:val="uk-UA"/>
              </w:rPr>
            </w:pPr>
            <w:r w:rsidRPr="009A3C3F">
              <w:rPr>
                <w:b/>
                <w:sz w:val="28"/>
                <w:szCs w:val="28"/>
                <w:lang w:val="uk-UA"/>
              </w:rPr>
              <w:t>Стаття 20. Діяльність з використання наркотичних засобів, психотропних речовин і прекурсорів у наукових та навчальних цілях</w:t>
            </w:r>
          </w:p>
          <w:p w:rsidR="009A3C3F" w:rsidRPr="009A3C3F" w:rsidRDefault="009A3C3F" w:rsidP="009A3C3F">
            <w:pPr>
              <w:ind w:firstLine="466"/>
              <w:jc w:val="both"/>
              <w:rPr>
                <w:b/>
                <w:sz w:val="28"/>
                <w:szCs w:val="28"/>
                <w:lang w:val="uk-UA"/>
              </w:rPr>
            </w:pPr>
            <w:r w:rsidRPr="009A3C3F">
              <w:rPr>
                <w:b/>
                <w:sz w:val="28"/>
                <w:szCs w:val="28"/>
                <w:lang w:val="uk-UA"/>
              </w:rPr>
              <w:t>У наукових та навчальних цілях науковим установам та вищим навчальним закладам усіх форм власності дозволяється без отримання ліцензії здійснювати діяльність з:</w:t>
            </w:r>
          </w:p>
          <w:p w:rsidR="009A3C3F" w:rsidRPr="009A3C3F" w:rsidRDefault="009A3C3F" w:rsidP="009A3C3F">
            <w:pPr>
              <w:ind w:firstLine="466"/>
              <w:jc w:val="both"/>
              <w:rPr>
                <w:b/>
                <w:sz w:val="28"/>
                <w:szCs w:val="28"/>
                <w:lang w:val="uk-UA"/>
              </w:rPr>
            </w:pPr>
            <w:r w:rsidRPr="009A3C3F">
              <w:rPr>
                <w:b/>
                <w:sz w:val="28"/>
                <w:szCs w:val="28"/>
                <w:lang w:val="uk-UA"/>
              </w:rPr>
              <w:t>культивування рослин роду коноплі (Cannabis), що не містять наркотичних речовин у небезпечних кількостях, - без обмеження кількості рослин;</w:t>
            </w:r>
          </w:p>
          <w:p w:rsidR="009A3C3F" w:rsidRPr="009A3C3F" w:rsidRDefault="009A3C3F" w:rsidP="009A3C3F">
            <w:pPr>
              <w:ind w:firstLine="466"/>
              <w:jc w:val="both"/>
              <w:rPr>
                <w:b/>
                <w:sz w:val="28"/>
                <w:szCs w:val="28"/>
                <w:lang w:val="uk-UA"/>
              </w:rPr>
            </w:pPr>
            <w:r w:rsidRPr="009A3C3F">
              <w:rPr>
                <w:b/>
                <w:sz w:val="28"/>
                <w:szCs w:val="28"/>
                <w:lang w:val="uk-UA"/>
              </w:rPr>
              <w:t>культивування інших рослин роду коноплі (Cannabis) виключно в умовах закритого ґрунту, придбання, ввезення на територію України, зберігання, використання, знищення наркотичних засобів, психотропних речовин і прекурсорів, - у малих кількостях;</w:t>
            </w:r>
          </w:p>
          <w:p w:rsidR="009A3C3F" w:rsidRPr="009A3C3F" w:rsidRDefault="009A3C3F" w:rsidP="009A3C3F">
            <w:pPr>
              <w:ind w:firstLine="466"/>
              <w:jc w:val="both"/>
              <w:rPr>
                <w:b/>
                <w:sz w:val="28"/>
                <w:szCs w:val="28"/>
                <w:lang w:val="uk-UA"/>
              </w:rPr>
            </w:pPr>
            <w:r w:rsidRPr="009A3C3F">
              <w:rPr>
                <w:b/>
                <w:sz w:val="28"/>
                <w:szCs w:val="28"/>
                <w:lang w:val="uk-UA"/>
              </w:rPr>
              <w:t>виготовлення з рослин роду коноплі (Cannabis) лікарських засобів, призначених для клінічних досліджень, інших наркотичних засобів, психотропних речовин і прекурсорів, проведення їх доклінічних досліджень та клінічних випробувань відповідно до законодавства.</w:t>
            </w:r>
          </w:p>
          <w:p w:rsidR="009A3C3F" w:rsidRPr="009A3C3F" w:rsidRDefault="009A3C3F" w:rsidP="009A3C3F">
            <w:pPr>
              <w:ind w:firstLine="466"/>
              <w:jc w:val="both"/>
              <w:rPr>
                <w:b/>
                <w:sz w:val="28"/>
                <w:szCs w:val="28"/>
                <w:lang w:val="uk-UA"/>
              </w:rPr>
            </w:pPr>
            <w:r w:rsidRPr="009A3C3F">
              <w:rPr>
                <w:b/>
                <w:sz w:val="28"/>
                <w:szCs w:val="28"/>
                <w:lang w:val="uk-UA"/>
              </w:rPr>
              <w:t xml:space="preserve">Клінічні випробування лікарських засобів, призначених для клінічних досліджень, виготовлених з рослин роду коноплі (Cannabis), наркотичних засобів, психотропних речовин і прекурсорів здійснюються у порядку, встановленому законодавством про лікарські засоби. </w:t>
            </w:r>
          </w:p>
          <w:p w:rsidR="009A3C3F" w:rsidRPr="009A3C3F" w:rsidRDefault="009A3C3F" w:rsidP="009A3C3F">
            <w:pPr>
              <w:ind w:firstLine="466"/>
              <w:jc w:val="both"/>
              <w:rPr>
                <w:b/>
                <w:sz w:val="28"/>
                <w:szCs w:val="28"/>
                <w:lang w:val="uk-UA"/>
              </w:rPr>
            </w:pPr>
            <w:r w:rsidRPr="009A3C3F">
              <w:rPr>
                <w:b/>
                <w:sz w:val="28"/>
                <w:szCs w:val="28"/>
                <w:lang w:val="uk-UA"/>
              </w:rPr>
              <w:t xml:space="preserve">Малі кількості рослин, наркотичних засобів, психотропних речовин і прекурсорів, придбання, ввезення на територію України, зберігання, використання, знищення яких у наукових та навчальних цілях дозволяється без отримання ліцензії, встановлюються центральним органом виконавчої влади, що забезпечує формування державної політики у сфері обігу наркотичних засобів, психотропних </w:t>
            </w:r>
            <w:r w:rsidRPr="009A3C3F">
              <w:rPr>
                <w:b/>
                <w:sz w:val="28"/>
                <w:szCs w:val="28"/>
                <w:lang w:val="uk-UA"/>
              </w:rPr>
              <w:lastRenderedPageBreak/>
              <w:t>речовин, їх аналогів і прекурсорів, протидії їх незаконному обігу.</w:t>
            </w:r>
          </w:p>
          <w:p w:rsidR="009A3C3F" w:rsidRPr="009A3C3F" w:rsidRDefault="009A3C3F" w:rsidP="009A3C3F">
            <w:pPr>
              <w:ind w:firstLine="466"/>
              <w:jc w:val="both"/>
              <w:rPr>
                <w:b/>
                <w:sz w:val="28"/>
                <w:szCs w:val="28"/>
                <w:lang w:val="uk-UA"/>
              </w:rPr>
            </w:pPr>
            <w:r w:rsidRPr="009A3C3F">
              <w:rPr>
                <w:b/>
                <w:sz w:val="28"/>
                <w:szCs w:val="28"/>
                <w:lang w:val="uk-UA"/>
              </w:rPr>
              <w:t>Діяльність з культивування інших рослин роду коноплі (Cannabis), придбання, ввезення на територію України, зберігання, використання, знищення наркотичних засобів, психотропних речовин і прекурсорів у наукових та навчальних цілях, у кількостях, що перевищують малі, - заборонена.</w:t>
            </w:r>
          </w:p>
          <w:p w:rsidR="009A3C3F" w:rsidRPr="009A3C3F" w:rsidRDefault="009A3C3F" w:rsidP="009A3C3F">
            <w:pPr>
              <w:ind w:firstLine="466"/>
              <w:jc w:val="both"/>
              <w:rPr>
                <w:b/>
                <w:sz w:val="28"/>
                <w:szCs w:val="28"/>
                <w:lang w:val="uk-UA"/>
              </w:rPr>
            </w:pPr>
            <w:r w:rsidRPr="009A3C3F">
              <w:rPr>
                <w:b/>
                <w:sz w:val="28"/>
                <w:szCs w:val="28"/>
                <w:lang w:val="uk-UA"/>
              </w:rPr>
              <w:t xml:space="preserve">Порядок обліку і контролю використання рослин, наркотичних засобів, психотропних речовин і прекурсорів у наукових та навчальних цілях при здійсненні діяльності з культивування рослин роду коноплі (Cannabis), придбання, ввезення на територію України, зберігання, використання, знищення наркотичних засобів, психотропних речовин і прекурсорів у малих кількостях, визначається Кабінетом Міністрів України за поданням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w:t>
            </w:r>
          </w:p>
          <w:p w:rsidR="009A3C3F" w:rsidRPr="009A3C3F" w:rsidRDefault="009A3C3F" w:rsidP="009A3C3F">
            <w:pPr>
              <w:ind w:firstLine="466"/>
              <w:jc w:val="both"/>
              <w:rPr>
                <w:b/>
                <w:sz w:val="28"/>
                <w:szCs w:val="28"/>
                <w:lang w:val="uk-UA"/>
              </w:rPr>
            </w:pPr>
            <w:r w:rsidRPr="009A3C3F">
              <w:rPr>
                <w:b/>
                <w:sz w:val="28"/>
                <w:szCs w:val="28"/>
                <w:lang w:val="uk-UA"/>
              </w:rPr>
              <w:t>Контроль за дотриманням вимог цієї статті при здійсненні діяльності з культивування рослин роду коноплі (Cannabis), що містять малі кількості наркотичних речовин, придбання, ввезення на територію України, зберігання, використання, знищення наркотичних засобів, психотропних речовин і прекурсорів у наукових та навчальних цілях здійснюється правоохоронними органами у встановленому законодавством порядку.</w:t>
            </w:r>
          </w:p>
          <w:p w:rsidR="00D36C83" w:rsidRPr="00726B25" w:rsidRDefault="009A3C3F" w:rsidP="009A3C3F">
            <w:pPr>
              <w:ind w:firstLine="466"/>
              <w:jc w:val="both"/>
              <w:rPr>
                <w:b/>
                <w:sz w:val="28"/>
                <w:szCs w:val="28"/>
                <w:lang w:val="uk-UA"/>
              </w:rPr>
            </w:pPr>
            <w:r w:rsidRPr="009A3C3F">
              <w:rPr>
                <w:b/>
                <w:sz w:val="28"/>
                <w:szCs w:val="28"/>
                <w:lang w:val="uk-UA"/>
              </w:rPr>
              <w:t>Примітка. Для цілей цієї статті під малими кількостями рослин, культивування яких у наукових та навчальних цілях дозволяється без отримання ліцензії мається на увазі кількість, що не перевищує 50 рослин.</w:t>
            </w:r>
          </w:p>
        </w:tc>
      </w:tr>
      <w:tr w:rsidR="00D36C83" w:rsidRPr="00726B25" w:rsidTr="00D36C83">
        <w:trPr>
          <w:gridAfter w:val="1"/>
          <w:wAfter w:w="11" w:type="dxa"/>
        </w:trPr>
        <w:tc>
          <w:tcPr>
            <w:tcW w:w="7825" w:type="dxa"/>
            <w:shd w:val="clear" w:color="auto" w:fill="auto"/>
          </w:tcPr>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rStyle w:val="rvts9"/>
                <w:b/>
                <w:bCs/>
                <w:sz w:val="28"/>
                <w:szCs w:val="28"/>
              </w:rPr>
              <w:lastRenderedPageBreak/>
              <w:t>Стаття 21. </w:t>
            </w:r>
            <w:r w:rsidRPr="00971DD1">
              <w:rPr>
                <w:sz w:val="28"/>
                <w:szCs w:val="28"/>
              </w:rPr>
              <w:t>Діяльність з використання наркотичних засобів, психотропних речовин і прекурсорів у медичній практиці</w:t>
            </w:r>
          </w:p>
          <w:p w:rsidR="00971DD1" w:rsidRPr="00971DD1" w:rsidRDefault="00971DD1" w:rsidP="00971DD1">
            <w:pPr>
              <w:pStyle w:val="rvps2"/>
              <w:shd w:val="clear" w:color="auto" w:fill="FFFFFF"/>
              <w:spacing w:before="0" w:beforeAutospacing="0" w:after="150" w:afterAutospacing="0"/>
              <w:ind w:firstLine="450"/>
              <w:jc w:val="both"/>
              <w:rPr>
                <w:sz w:val="28"/>
                <w:szCs w:val="28"/>
              </w:rPr>
            </w:pPr>
            <w:bookmarkStart w:id="86" w:name="n209"/>
            <w:bookmarkEnd w:id="86"/>
            <w:r w:rsidRPr="00971DD1">
              <w:rPr>
                <w:sz w:val="28"/>
                <w:szCs w:val="28"/>
              </w:rPr>
              <w:t>У медичній практиці можуть використовуватися наркотичні засоби, психотропні речовини, включені до </w:t>
            </w:r>
            <w:hyperlink r:id="rId113" w:anchor="n25" w:tgtFrame="_blank" w:history="1">
              <w:r w:rsidRPr="00971DD1">
                <w:rPr>
                  <w:rStyle w:val="aa"/>
                  <w:color w:val="auto"/>
                  <w:sz w:val="28"/>
                  <w:szCs w:val="28"/>
                </w:rPr>
                <w:t>таблиць II</w:t>
              </w:r>
            </w:hyperlink>
            <w:r w:rsidRPr="00971DD1">
              <w:rPr>
                <w:sz w:val="28"/>
                <w:szCs w:val="28"/>
              </w:rPr>
              <w:t> і </w:t>
            </w:r>
            <w:hyperlink r:id="rId114" w:anchor="n37" w:tgtFrame="_blank" w:history="1">
              <w:r w:rsidRPr="00971DD1">
                <w:rPr>
                  <w:rStyle w:val="aa"/>
                  <w:color w:val="auto"/>
                  <w:sz w:val="28"/>
                  <w:szCs w:val="28"/>
                </w:rPr>
                <w:t>III</w:t>
              </w:r>
            </w:hyperlink>
            <w:r w:rsidRPr="00971DD1">
              <w:rPr>
                <w:sz w:val="28"/>
                <w:szCs w:val="28"/>
              </w:rPr>
              <w:t xml:space="preserve"> Переліку, </w:t>
            </w:r>
            <w:r w:rsidRPr="00971DD1">
              <w:rPr>
                <w:strike/>
                <w:sz w:val="28"/>
                <w:szCs w:val="28"/>
              </w:rPr>
              <w:t>та прекурсори, включені до </w:t>
            </w:r>
            <w:hyperlink r:id="rId115" w:anchor="n69" w:tgtFrame="_blank" w:history="1">
              <w:r w:rsidRPr="00971DD1">
                <w:rPr>
                  <w:rStyle w:val="aa"/>
                  <w:strike/>
                  <w:color w:val="auto"/>
                  <w:sz w:val="28"/>
                  <w:szCs w:val="28"/>
                  <w:u w:val="none"/>
                </w:rPr>
                <w:t>таблиці IV</w:t>
              </w:r>
            </w:hyperlink>
            <w:r w:rsidRPr="00971DD1">
              <w:rPr>
                <w:strike/>
                <w:sz w:val="28"/>
                <w:szCs w:val="28"/>
              </w:rPr>
              <w:t> Переліку</w:t>
            </w:r>
            <w:r w:rsidRPr="00971DD1">
              <w:rPr>
                <w:sz w:val="28"/>
                <w:szCs w:val="28"/>
              </w:rPr>
              <w:t>.</w:t>
            </w:r>
          </w:p>
          <w:p w:rsidR="00971DD1" w:rsidRDefault="00971DD1" w:rsidP="00971DD1">
            <w:pPr>
              <w:pStyle w:val="rvps2"/>
              <w:shd w:val="clear" w:color="auto" w:fill="FFFFFF"/>
              <w:spacing w:before="0" w:beforeAutospacing="0" w:after="150" w:afterAutospacing="0"/>
              <w:ind w:firstLine="450"/>
              <w:jc w:val="both"/>
              <w:rPr>
                <w:sz w:val="28"/>
                <w:szCs w:val="28"/>
              </w:rPr>
            </w:pPr>
            <w:bookmarkStart w:id="87" w:name="n210"/>
            <w:bookmarkEnd w:id="87"/>
          </w:p>
          <w:p w:rsidR="00971DD1" w:rsidRDefault="00971DD1" w:rsidP="00971DD1">
            <w:pPr>
              <w:pStyle w:val="rvps2"/>
              <w:shd w:val="clear" w:color="auto" w:fill="FFFFFF"/>
              <w:spacing w:before="0" w:beforeAutospacing="0" w:after="150" w:afterAutospacing="0"/>
              <w:ind w:firstLine="450"/>
              <w:jc w:val="both"/>
              <w:rPr>
                <w:sz w:val="28"/>
                <w:szCs w:val="28"/>
              </w:rPr>
            </w:pPr>
          </w:p>
          <w:p w:rsidR="00971DD1" w:rsidRDefault="00971DD1" w:rsidP="00971DD1">
            <w:pPr>
              <w:pStyle w:val="rvps2"/>
              <w:shd w:val="clear" w:color="auto" w:fill="FFFFFF"/>
              <w:spacing w:before="0" w:beforeAutospacing="0" w:after="150" w:afterAutospacing="0"/>
              <w:ind w:firstLine="450"/>
              <w:jc w:val="both"/>
              <w:rPr>
                <w:sz w:val="28"/>
                <w:szCs w:val="28"/>
              </w:rPr>
            </w:pPr>
          </w:p>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sz w:val="28"/>
                <w:szCs w:val="28"/>
              </w:rPr>
              <w:t xml:space="preserve">На правовідносини, пов'язані з обігом наркотичних засобів, психотропних речовин, </w:t>
            </w:r>
            <w:r w:rsidRPr="00971DD1">
              <w:rPr>
                <w:strike/>
                <w:sz w:val="28"/>
                <w:szCs w:val="28"/>
              </w:rPr>
              <w:t>включених до таблиць II і III Переліку, та прекурсорів, включених до таблиці IV Переліку</w:t>
            </w:r>
            <w:r w:rsidRPr="00971DD1">
              <w:rPr>
                <w:sz w:val="28"/>
                <w:szCs w:val="28"/>
              </w:rPr>
              <w:t>, які дозволені до використання в медичній практиці, поширюється дія законодавства про лікарські засоби в частині, що не суперечить цьому Закону.</w:t>
            </w:r>
          </w:p>
          <w:p w:rsidR="00971DD1" w:rsidRPr="00971DD1" w:rsidRDefault="00971DD1" w:rsidP="00971DD1">
            <w:pPr>
              <w:pStyle w:val="rvps2"/>
              <w:shd w:val="clear" w:color="auto" w:fill="FFFFFF"/>
              <w:spacing w:before="0" w:beforeAutospacing="0" w:after="150" w:afterAutospacing="0"/>
              <w:ind w:firstLine="450"/>
              <w:jc w:val="both"/>
              <w:rPr>
                <w:sz w:val="28"/>
                <w:szCs w:val="28"/>
              </w:rPr>
            </w:pPr>
            <w:bookmarkStart w:id="88" w:name="n211"/>
            <w:bookmarkEnd w:id="88"/>
            <w:r w:rsidRPr="00971DD1">
              <w:rPr>
                <w:sz w:val="28"/>
                <w:szCs w:val="28"/>
              </w:rPr>
              <w:t xml:space="preserve">Заклади охорони здоров'я всіх форм власності здійснюють діяльність з придбання, перевезення, зберігання, відпуску, використання та знищення наркотичних засобів, психотропних речовин, </w:t>
            </w:r>
            <w:r w:rsidRPr="00971DD1">
              <w:rPr>
                <w:strike/>
                <w:sz w:val="28"/>
                <w:szCs w:val="28"/>
              </w:rPr>
              <w:t>включених до </w:t>
            </w:r>
            <w:hyperlink r:id="rId116" w:anchor="n25" w:tgtFrame="_blank" w:history="1">
              <w:r w:rsidRPr="00971DD1">
                <w:rPr>
                  <w:rStyle w:val="aa"/>
                  <w:strike/>
                  <w:color w:val="auto"/>
                  <w:sz w:val="28"/>
                  <w:szCs w:val="28"/>
                </w:rPr>
                <w:t>таблиць II</w:t>
              </w:r>
            </w:hyperlink>
            <w:r w:rsidRPr="00971DD1">
              <w:rPr>
                <w:strike/>
                <w:sz w:val="28"/>
                <w:szCs w:val="28"/>
              </w:rPr>
              <w:t> і </w:t>
            </w:r>
            <w:hyperlink r:id="rId117" w:anchor="n37" w:tgtFrame="_blank" w:history="1">
              <w:r w:rsidRPr="00971DD1">
                <w:rPr>
                  <w:rStyle w:val="aa"/>
                  <w:strike/>
                  <w:color w:val="auto"/>
                  <w:sz w:val="28"/>
                  <w:szCs w:val="28"/>
                </w:rPr>
                <w:t>III</w:t>
              </w:r>
            </w:hyperlink>
            <w:r w:rsidRPr="00971DD1">
              <w:rPr>
                <w:strike/>
                <w:sz w:val="28"/>
                <w:szCs w:val="28"/>
              </w:rPr>
              <w:t> Переліку, та прекурсорів, включених до </w:t>
            </w:r>
            <w:hyperlink r:id="rId118" w:anchor="n69" w:tgtFrame="_blank" w:history="1">
              <w:r w:rsidRPr="00971DD1">
                <w:rPr>
                  <w:rStyle w:val="aa"/>
                  <w:strike/>
                  <w:color w:val="auto"/>
                  <w:sz w:val="28"/>
                  <w:szCs w:val="28"/>
                </w:rPr>
                <w:t>таблиці IV</w:t>
              </w:r>
            </w:hyperlink>
            <w:r w:rsidRPr="00971DD1">
              <w:rPr>
                <w:strike/>
                <w:sz w:val="28"/>
                <w:szCs w:val="28"/>
              </w:rPr>
              <w:t> Переліку</w:t>
            </w:r>
            <w:r w:rsidRPr="00971DD1">
              <w:rPr>
                <w:sz w:val="28"/>
                <w:szCs w:val="28"/>
              </w:rPr>
              <w:t>, за наявності в них ліцензії на здійснення відповідних видів діяльності в </w:t>
            </w:r>
            <w:hyperlink r:id="rId119" w:anchor="n9" w:tgtFrame="_blank" w:history="1">
              <w:r w:rsidRPr="00971DD1">
                <w:rPr>
                  <w:rStyle w:val="aa"/>
                  <w:color w:val="auto"/>
                  <w:sz w:val="28"/>
                  <w:szCs w:val="28"/>
                </w:rPr>
                <w:t>порядку</w:t>
              </w:r>
            </w:hyperlink>
            <w:r w:rsidRPr="00971DD1">
              <w:rPr>
                <w:sz w:val="28"/>
                <w:szCs w:val="28"/>
              </w:rPr>
              <w:t xml:space="preserve">, встановленому Кабінетом Міністрів України. Фізичні особи - підприємці, які мають ліцензію на провадження медичної практики, здійснюють діяльність з придбання, перевезення, зберігання, відпуску, використання та знищення наркотичних засобів, психотропних речовин, включених до таблиць ІІ і ІІІ Переліку, та прекурсорів, включених до таблиці ІV Переліку, за наявності ліцензії на здійснення відповідних видів діяльності з обігу наркотичних засобів, психотропних речовин і прекурсорів </w:t>
            </w:r>
            <w:proofErr w:type="gramStart"/>
            <w:r w:rsidRPr="00971DD1">
              <w:rPr>
                <w:sz w:val="28"/>
                <w:szCs w:val="28"/>
              </w:rPr>
              <w:t>у порядку</w:t>
            </w:r>
            <w:proofErr w:type="gramEnd"/>
            <w:r w:rsidRPr="00971DD1">
              <w:rPr>
                <w:sz w:val="28"/>
                <w:szCs w:val="28"/>
              </w:rPr>
              <w:t>, встановленому Кабінетом Міністрів України.</w:t>
            </w:r>
          </w:p>
          <w:p w:rsidR="00971DD1" w:rsidRDefault="00971DD1" w:rsidP="00971DD1">
            <w:pPr>
              <w:pStyle w:val="rvps2"/>
              <w:shd w:val="clear" w:color="auto" w:fill="FFFFFF"/>
              <w:spacing w:before="0" w:beforeAutospacing="0" w:after="150" w:afterAutospacing="0"/>
              <w:ind w:firstLine="450"/>
              <w:jc w:val="both"/>
              <w:rPr>
                <w:sz w:val="28"/>
                <w:szCs w:val="28"/>
              </w:rPr>
            </w:pPr>
            <w:bookmarkStart w:id="89" w:name="n212"/>
            <w:bookmarkStart w:id="90" w:name="n213"/>
            <w:bookmarkEnd w:id="89"/>
            <w:bookmarkEnd w:id="90"/>
            <w:r w:rsidRPr="00971DD1">
              <w:rPr>
                <w:sz w:val="28"/>
                <w:szCs w:val="28"/>
              </w:rPr>
              <w:lastRenderedPageBreak/>
              <w:t>Використання наркотичних засобів і психотропних речовин, включених до таблиць II і III Переліку, які зберігаються в аптечках першої допомоги на морських та повітряних суднах і в літаках міжнародного сполучення та поїздах міжнародних ліній в обсягах, необхідних для надання невідкладної медичної допомоги, дозволяється за окремим рішенням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цьому рішенні зазначаються особи складу екіпажу чи обслуговуючого персоналу транспортного засобу, які відповідають за зберігання, використання та знищення наркотичних засобів і психотропних речовин, а також порядок їх реєстрації та подання звітів про використання цих засобів і речовин.</w:t>
            </w:r>
          </w:p>
          <w:p w:rsidR="00A41394" w:rsidRDefault="00A41394" w:rsidP="00971DD1">
            <w:pPr>
              <w:pStyle w:val="rvps2"/>
              <w:shd w:val="clear" w:color="auto" w:fill="FFFFFF"/>
              <w:spacing w:before="0" w:beforeAutospacing="0" w:after="150" w:afterAutospacing="0"/>
              <w:ind w:firstLine="450"/>
              <w:jc w:val="both"/>
              <w:rPr>
                <w:sz w:val="28"/>
                <w:szCs w:val="28"/>
              </w:rPr>
            </w:pPr>
          </w:p>
          <w:p w:rsidR="00A41394" w:rsidRPr="00A41394" w:rsidRDefault="00A41394" w:rsidP="00971DD1">
            <w:pPr>
              <w:pStyle w:val="rvps2"/>
              <w:shd w:val="clear" w:color="auto" w:fill="FFFFFF"/>
              <w:spacing w:before="0" w:beforeAutospacing="0" w:after="150" w:afterAutospacing="0"/>
              <w:ind w:firstLine="450"/>
              <w:jc w:val="both"/>
              <w:rPr>
                <w:b/>
                <w:sz w:val="28"/>
                <w:szCs w:val="28"/>
                <w:lang w:val="uk-UA"/>
              </w:rPr>
            </w:pPr>
            <w:r w:rsidRPr="00A41394">
              <w:rPr>
                <w:b/>
                <w:sz w:val="28"/>
                <w:szCs w:val="28"/>
                <w:lang w:val="uk-UA"/>
              </w:rPr>
              <w:t>Норма відсутня</w:t>
            </w:r>
          </w:p>
          <w:p w:rsidR="00D36C83" w:rsidRPr="00971DD1" w:rsidRDefault="00D36C83" w:rsidP="00D36C83">
            <w:pPr>
              <w:jc w:val="both"/>
              <w:rPr>
                <w:b/>
                <w:sz w:val="28"/>
                <w:szCs w:val="28"/>
              </w:rPr>
            </w:pPr>
          </w:p>
        </w:tc>
        <w:tc>
          <w:tcPr>
            <w:tcW w:w="7832" w:type="dxa"/>
            <w:shd w:val="clear" w:color="auto" w:fill="auto"/>
          </w:tcPr>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rStyle w:val="rvts9"/>
                <w:b/>
                <w:bCs/>
                <w:sz w:val="28"/>
                <w:szCs w:val="28"/>
              </w:rPr>
              <w:lastRenderedPageBreak/>
              <w:t>Стаття 21. </w:t>
            </w:r>
            <w:r w:rsidRPr="00971DD1">
              <w:rPr>
                <w:sz w:val="28"/>
                <w:szCs w:val="28"/>
              </w:rPr>
              <w:t>Діяльність з використання наркотичних засобів, психотропних речовин і прекурсорів у медичній практиці</w:t>
            </w:r>
          </w:p>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sz w:val="28"/>
                <w:szCs w:val="28"/>
              </w:rPr>
              <w:t>У медичній практиці можуть використовуватися наркотичні засоби, психотропні речовини, включені до </w:t>
            </w:r>
            <w:hyperlink r:id="rId120" w:anchor="n25" w:tgtFrame="_blank" w:history="1">
              <w:r w:rsidRPr="00971DD1">
                <w:rPr>
                  <w:rStyle w:val="aa"/>
                  <w:color w:val="auto"/>
                  <w:sz w:val="28"/>
                  <w:szCs w:val="28"/>
                </w:rPr>
                <w:t>таблиць II</w:t>
              </w:r>
            </w:hyperlink>
            <w:r w:rsidRPr="00971DD1">
              <w:rPr>
                <w:sz w:val="28"/>
                <w:szCs w:val="28"/>
              </w:rPr>
              <w:t> і </w:t>
            </w:r>
            <w:hyperlink r:id="rId121" w:anchor="n37" w:tgtFrame="_blank" w:history="1">
              <w:r w:rsidRPr="00971DD1">
                <w:rPr>
                  <w:rStyle w:val="aa"/>
                  <w:color w:val="auto"/>
                  <w:sz w:val="28"/>
                  <w:szCs w:val="28"/>
                </w:rPr>
                <w:t>III</w:t>
              </w:r>
            </w:hyperlink>
            <w:r w:rsidRPr="00971DD1">
              <w:rPr>
                <w:sz w:val="28"/>
                <w:szCs w:val="28"/>
              </w:rPr>
              <w:t xml:space="preserve"> Переліку, </w:t>
            </w:r>
            <w:r w:rsidRPr="00971DD1">
              <w:rPr>
                <w:b/>
                <w:sz w:val="28"/>
                <w:szCs w:val="28"/>
              </w:rPr>
              <w:t>прекурсори, включені до таблиці IV Переліку, а також рослини роду коноплі (Cannabis), включені до списку N 3 таблиці I Переліку, що містять малі кількості наркотичних речовин або не містять наркотичних речовин у небезпечних кількостях, чи лікарські засоби, вироблені (виготовлені) з таких рослин.</w:t>
            </w:r>
          </w:p>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sz w:val="28"/>
                <w:szCs w:val="28"/>
              </w:rPr>
              <w:t xml:space="preserve">На правовідносини, пов'язані з обігом наркотичних засобів, психотропних речовин, </w:t>
            </w:r>
            <w:r w:rsidR="00A41394">
              <w:rPr>
                <w:b/>
                <w:sz w:val="28"/>
                <w:szCs w:val="28"/>
              </w:rPr>
              <w:t>прекурсорів</w:t>
            </w:r>
            <w:r w:rsidRPr="00971DD1">
              <w:rPr>
                <w:b/>
                <w:sz w:val="28"/>
                <w:szCs w:val="28"/>
              </w:rPr>
              <w:t xml:space="preserve"> та рослин (в тому числі лікарських засобів, вироблених (виготовлених) з таких рослин), які дозволені до використання в медичній практиці,</w:t>
            </w:r>
            <w:r w:rsidRPr="00971DD1">
              <w:rPr>
                <w:sz w:val="28"/>
                <w:szCs w:val="28"/>
              </w:rPr>
              <w:t xml:space="preserve"> які дозволені до використання в медичній практиці, поширюється дія законодавства про лікарські засоби в частині, що не суперечить цьому Закону.</w:t>
            </w:r>
          </w:p>
          <w:p w:rsidR="00971DD1" w:rsidRPr="00971DD1" w:rsidRDefault="00971DD1" w:rsidP="00971DD1">
            <w:pPr>
              <w:pStyle w:val="rvps2"/>
              <w:shd w:val="clear" w:color="auto" w:fill="FFFFFF"/>
              <w:spacing w:before="0" w:beforeAutospacing="0" w:after="150" w:afterAutospacing="0"/>
              <w:ind w:firstLine="450"/>
              <w:jc w:val="both"/>
              <w:rPr>
                <w:sz w:val="28"/>
                <w:szCs w:val="28"/>
              </w:rPr>
            </w:pPr>
            <w:r w:rsidRPr="00971DD1">
              <w:rPr>
                <w:sz w:val="28"/>
                <w:szCs w:val="28"/>
              </w:rPr>
              <w:t xml:space="preserve">Заклади охорони здоров'я всіх форм власності здійснюють діяльність з придбання, перевезення, зберігання, відпуску, використання та знищення наркотичних засобів, психотропних речовин, </w:t>
            </w:r>
            <w:r w:rsidR="00A41394">
              <w:rPr>
                <w:b/>
                <w:sz w:val="28"/>
                <w:szCs w:val="28"/>
              </w:rPr>
              <w:t>прекурсорів</w:t>
            </w:r>
            <w:r w:rsidR="00A41394" w:rsidRPr="00971DD1">
              <w:rPr>
                <w:b/>
                <w:sz w:val="28"/>
                <w:szCs w:val="28"/>
              </w:rPr>
              <w:t xml:space="preserve"> та рослин (в тому числі лікарських засобів, вироблених (виготовлених) з таких рослин), які дозволені до використання в медичній практиці,</w:t>
            </w:r>
            <w:r w:rsidRPr="00971DD1">
              <w:rPr>
                <w:sz w:val="28"/>
                <w:szCs w:val="28"/>
              </w:rPr>
              <w:t xml:space="preserve"> за наявності в них ліцензії на здійснення відповідних видів діяльності в </w:t>
            </w:r>
            <w:hyperlink r:id="rId122" w:anchor="n9" w:tgtFrame="_blank" w:history="1">
              <w:r w:rsidRPr="00971DD1">
                <w:rPr>
                  <w:rStyle w:val="aa"/>
                  <w:color w:val="auto"/>
                  <w:sz w:val="28"/>
                  <w:szCs w:val="28"/>
                </w:rPr>
                <w:t>порядку</w:t>
              </w:r>
            </w:hyperlink>
            <w:r w:rsidRPr="00971DD1">
              <w:rPr>
                <w:sz w:val="28"/>
                <w:szCs w:val="28"/>
              </w:rPr>
              <w:t xml:space="preserve">, встановленому Кабінетом Міністрів України. Фізичні особи - підприємці, які мають ліцензію на провадження медичної практики, здійснюють діяльність з придбання, перевезення, зберігання, відпуску, використання та знищення наркотичних засобів, психотропних речовин, включених до таблиць ІІ і ІІІ Переліку, та прекурсорів, включених до таблиці ІV Переліку, за наявності ліцензії на здійснення відповідних видів діяльності з обігу наркотичних засобів, психотропних </w:t>
            </w:r>
            <w:r w:rsidRPr="00971DD1">
              <w:rPr>
                <w:sz w:val="28"/>
                <w:szCs w:val="28"/>
              </w:rPr>
              <w:lastRenderedPageBreak/>
              <w:t xml:space="preserve">речовин і прекурсорів </w:t>
            </w:r>
            <w:proofErr w:type="gramStart"/>
            <w:r w:rsidRPr="00971DD1">
              <w:rPr>
                <w:sz w:val="28"/>
                <w:szCs w:val="28"/>
              </w:rPr>
              <w:t>у порядку</w:t>
            </w:r>
            <w:proofErr w:type="gramEnd"/>
            <w:r w:rsidRPr="00971DD1">
              <w:rPr>
                <w:sz w:val="28"/>
                <w:szCs w:val="28"/>
              </w:rPr>
              <w:t>, встановленому Кабінетом Міністрів України.</w:t>
            </w:r>
          </w:p>
          <w:p w:rsidR="00971DD1" w:rsidRDefault="00971DD1" w:rsidP="00971DD1">
            <w:pPr>
              <w:pStyle w:val="rvps2"/>
              <w:shd w:val="clear" w:color="auto" w:fill="FFFFFF"/>
              <w:spacing w:before="0" w:beforeAutospacing="0" w:after="150" w:afterAutospacing="0"/>
              <w:ind w:firstLine="450"/>
              <w:jc w:val="both"/>
              <w:rPr>
                <w:sz w:val="28"/>
                <w:szCs w:val="28"/>
              </w:rPr>
            </w:pPr>
            <w:r w:rsidRPr="00971DD1">
              <w:rPr>
                <w:sz w:val="28"/>
                <w:szCs w:val="28"/>
              </w:rPr>
              <w:t>Використання наркотичних засобів і психотропних речовин, включених до таблиць II і III Переліку, які зберігаються в аптечках першої допомоги на морських та повітряних суднах і в літаках міжнародного сполучення та поїздах міжнародних ліній в обсягах, необхідних для надання невідкладної медичної допомоги, дозволяється за окремим рішенням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цьому рішенні зазначаються особи складу екіпажу чи обслуговуючого персоналу транспортного засобу, які відповідають за зберігання, використання та знищення наркотичних засобів і психотропних речовин, а також порядок їх реєстрації та подання звітів про використання цих засобів і речовин.</w:t>
            </w:r>
          </w:p>
          <w:p w:rsidR="00A41394" w:rsidRPr="00A41394" w:rsidRDefault="00A41394" w:rsidP="00971DD1">
            <w:pPr>
              <w:pStyle w:val="rvps2"/>
              <w:shd w:val="clear" w:color="auto" w:fill="FFFFFF"/>
              <w:spacing w:before="0" w:beforeAutospacing="0" w:after="150" w:afterAutospacing="0"/>
              <w:ind w:firstLine="450"/>
              <w:jc w:val="both"/>
              <w:rPr>
                <w:b/>
                <w:sz w:val="28"/>
                <w:szCs w:val="28"/>
              </w:rPr>
            </w:pPr>
            <w:r w:rsidRPr="00A41394">
              <w:rPr>
                <w:b/>
                <w:sz w:val="28"/>
                <w:szCs w:val="28"/>
              </w:rPr>
              <w:t xml:space="preserve">Культивування сортів рослин роду коноплі (Cannabis), що містять малі кількості наркотичних речовин або не містять наркотичних речовин у небезпечних кількостях, у кількості не більше 4 рослин дозволяється хворим особам в умовах закритого ґрунту, виключно для власного медичного використання на підставі медичного висновку та рецепту лікаря, за яким призначено такій особі лікарські засоби, вироблені (виготовлені) з таких сортів рослин, шляхом застосування кондиційного і репродуктивного насіння суб'єктів насінництва та розсадництва, занесених до Державного реєстру виробників насіння і садивного матеріалу. Особа, яка має намір здійснювати таке культивування, зобов'язана не пізніше п'ятого робочого дня </w:t>
            </w:r>
            <w:proofErr w:type="gramStart"/>
            <w:r w:rsidRPr="00A41394">
              <w:rPr>
                <w:b/>
                <w:sz w:val="28"/>
                <w:szCs w:val="28"/>
              </w:rPr>
              <w:t>до початку</w:t>
            </w:r>
            <w:proofErr w:type="gramEnd"/>
            <w:r w:rsidRPr="00A41394">
              <w:rPr>
                <w:b/>
                <w:sz w:val="28"/>
                <w:szCs w:val="28"/>
              </w:rPr>
              <w:t xml:space="preserve"> такого культивування повідомити про це центральний орган виконавчої влади, що реалізує державну політику у сфері обігу наркотичних засобів, психотропних </w:t>
            </w:r>
            <w:r w:rsidRPr="00A41394">
              <w:rPr>
                <w:b/>
                <w:sz w:val="28"/>
                <w:szCs w:val="28"/>
              </w:rPr>
              <w:lastRenderedPageBreak/>
              <w:t xml:space="preserve">речовин, їх аналогів і прекурсорів, протидії їх незаконному обігу, а також несе відповідальність за використання таких рослин не за призначенням. Таке повідомлення здійснюється у порядку та формі, </w:t>
            </w:r>
            <w:proofErr w:type="gramStart"/>
            <w:r w:rsidRPr="00A41394">
              <w:rPr>
                <w:b/>
                <w:sz w:val="28"/>
                <w:szCs w:val="28"/>
              </w:rPr>
              <w:t>встановлених  центральним</w:t>
            </w:r>
            <w:proofErr w:type="gramEnd"/>
            <w:r w:rsidRPr="00A41394">
              <w:rPr>
                <w:b/>
                <w:sz w:val="28"/>
                <w:szCs w:val="28"/>
              </w:rPr>
              <w:t xml:space="preserve">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 Національна поліція має право здійснювати перевірку дотримання зазначеною у цій частині особою вимог законодавства про наркотичні засоби, психотропні речовини і прекурсори під час культивування нею рослин роду коноплі (Cannabis), включених </w:t>
            </w:r>
            <w:proofErr w:type="gramStart"/>
            <w:r w:rsidRPr="00A41394">
              <w:rPr>
                <w:b/>
                <w:sz w:val="28"/>
                <w:szCs w:val="28"/>
              </w:rPr>
              <w:t>до списку</w:t>
            </w:r>
            <w:proofErr w:type="gramEnd"/>
            <w:r w:rsidRPr="00A41394">
              <w:rPr>
                <w:b/>
                <w:sz w:val="28"/>
                <w:szCs w:val="28"/>
              </w:rPr>
              <w:t xml:space="preserve"> N 3 таблиці I Переліку, що містять малі кількості наркотичних речовин або не містять наркотичних речовин у небезпечних кількостях, а такій особі заборонено перешкоджати у здійсненні такої перевірки.</w:t>
            </w:r>
          </w:p>
          <w:p w:rsidR="00D36C83" w:rsidRPr="00971DD1" w:rsidRDefault="00D36C83" w:rsidP="00D36C83">
            <w:pPr>
              <w:jc w:val="both"/>
              <w:rPr>
                <w:b/>
                <w:sz w:val="28"/>
                <w:szCs w:val="28"/>
              </w:rPr>
            </w:pPr>
          </w:p>
        </w:tc>
      </w:tr>
      <w:tr w:rsidR="00D36C83" w:rsidRPr="009A2B6B" w:rsidTr="00D36C83">
        <w:trPr>
          <w:gridAfter w:val="1"/>
          <w:wAfter w:w="11" w:type="dxa"/>
        </w:trPr>
        <w:tc>
          <w:tcPr>
            <w:tcW w:w="7825" w:type="dxa"/>
            <w:shd w:val="clear" w:color="auto" w:fill="auto"/>
          </w:tcPr>
          <w:p w:rsidR="00A41394" w:rsidRPr="00A41394" w:rsidRDefault="00A41394" w:rsidP="00A41394">
            <w:pPr>
              <w:pStyle w:val="rvps2"/>
              <w:shd w:val="clear" w:color="auto" w:fill="FFFFFF"/>
              <w:spacing w:before="0" w:beforeAutospacing="0" w:after="150" w:afterAutospacing="0"/>
              <w:ind w:firstLine="450"/>
              <w:jc w:val="both"/>
              <w:rPr>
                <w:strike/>
                <w:sz w:val="28"/>
                <w:szCs w:val="28"/>
              </w:rPr>
            </w:pPr>
            <w:r w:rsidRPr="00A41394">
              <w:rPr>
                <w:rStyle w:val="rvts9"/>
                <w:b/>
                <w:bCs/>
                <w:strike/>
                <w:sz w:val="28"/>
                <w:szCs w:val="28"/>
              </w:rPr>
              <w:lastRenderedPageBreak/>
              <w:t>Стаття 22. </w:t>
            </w:r>
            <w:r w:rsidRPr="00A41394">
              <w:rPr>
                <w:strike/>
                <w:sz w:val="28"/>
                <w:szCs w:val="28"/>
              </w:rPr>
              <w:t>Використання наркотичних засобів і психотропних речовин для лікування транзитних пасажирів</w:t>
            </w:r>
          </w:p>
          <w:p w:rsidR="00A41394" w:rsidRPr="00A41394" w:rsidRDefault="00A41394" w:rsidP="00A41394">
            <w:pPr>
              <w:pStyle w:val="rvps2"/>
              <w:shd w:val="clear" w:color="auto" w:fill="FFFFFF"/>
              <w:spacing w:before="0" w:beforeAutospacing="0" w:after="150" w:afterAutospacing="0"/>
              <w:ind w:firstLine="450"/>
              <w:jc w:val="both"/>
              <w:rPr>
                <w:strike/>
                <w:sz w:val="28"/>
                <w:szCs w:val="28"/>
              </w:rPr>
            </w:pPr>
            <w:bookmarkStart w:id="91" w:name="n215"/>
            <w:bookmarkEnd w:id="91"/>
            <w:r w:rsidRPr="00A41394">
              <w:rPr>
                <w:strike/>
                <w:sz w:val="28"/>
                <w:szCs w:val="28"/>
              </w:rPr>
              <w:t>Хворий, який прямує транзитом через територію України, може перевозити з метою власного лікування наркотичні засоби і психотропні речовини, включені до </w:t>
            </w:r>
            <w:hyperlink r:id="rId123" w:anchor="n25" w:tgtFrame="_blank" w:history="1">
              <w:r w:rsidRPr="00A41394">
                <w:rPr>
                  <w:rStyle w:val="aa"/>
                  <w:strike/>
                  <w:color w:val="auto"/>
                  <w:sz w:val="28"/>
                  <w:szCs w:val="28"/>
                </w:rPr>
                <w:t>таблиць II</w:t>
              </w:r>
            </w:hyperlink>
            <w:r w:rsidRPr="00A41394">
              <w:rPr>
                <w:strike/>
                <w:sz w:val="28"/>
                <w:szCs w:val="28"/>
              </w:rPr>
              <w:t> і </w:t>
            </w:r>
            <w:hyperlink r:id="rId124" w:anchor="n37" w:tgtFrame="_blank" w:history="1">
              <w:r w:rsidRPr="00A41394">
                <w:rPr>
                  <w:rStyle w:val="aa"/>
                  <w:strike/>
                  <w:color w:val="auto"/>
                  <w:sz w:val="28"/>
                  <w:szCs w:val="28"/>
                </w:rPr>
                <w:t>III</w:t>
              </w:r>
            </w:hyperlink>
            <w:r w:rsidRPr="00A41394">
              <w:rPr>
                <w:strike/>
                <w:sz w:val="28"/>
                <w:szCs w:val="28"/>
              </w:rPr>
              <w:t> Переліку, відповідно до </w:t>
            </w:r>
            <w:hyperlink r:id="rId125" w:tgtFrame="_blank" w:history="1">
              <w:r w:rsidRPr="00A41394">
                <w:rPr>
                  <w:rStyle w:val="aa"/>
                  <w:strike/>
                  <w:color w:val="auto"/>
                  <w:sz w:val="28"/>
                  <w:szCs w:val="28"/>
                </w:rPr>
                <w:t>порядку</w:t>
              </w:r>
            </w:hyperlink>
            <w:r w:rsidRPr="00A41394">
              <w:rPr>
                <w:strike/>
                <w:sz w:val="28"/>
                <w:szCs w:val="28"/>
              </w:rPr>
              <w:t>, встановленого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trike/>
                <w:sz w:val="28"/>
                <w:szCs w:val="28"/>
              </w:rPr>
            </w:pPr>
            <w:bookmarkStart w:id="92" w:name="n216"/>
            <w:bookmarkEnd w:id="92"/>
            <w:r w:rsidRPr="00A41394">
              <w:rPr>
                <w:strike/>
                <w:sz w:val="28"/>
                <w:szCs w:val="28"/>
              </w:rPr>
              <w:t xml:space="preserve">У разі якщо зазначений у частині першій цієї статті хворий затримується на території України і для продовження лікування потребує додаткового придбання наркотичних засобів і психотропних речовин, їх відпуск здійснюється за рецептом, який видається в Україні згідно з порядком надання медичної допомоги іноземцям та особам без громадянства, які тимчасово перебувають на території України, затвердженим центральним </w:t>
            </w:r>
            <w:r w:rsidRPr="00A41394">
              <w:rPr>
                <w:strike/>
                <w:sz w:val="28"/>
                <w:szCs w:val="28"/>
              </w:rPr>
              <w:lastRenderedPageBreak/>
              <w:t>органом виконавчої влади, що забезпечує формування державної політики у сфері охорони здоров’я.</w:t>
            </w:r>
          </w:p>
          <w:p w:rsidR="00D36C83" w:rsidRPr="00A41394" w:rsidRDefault="00D36C83" w:rsidP="00D36C83">
            <w:pPr>
              <w:jc w:val="both"/>
              <w:rPr>
                <w:b/>
                <w:sz w:val="28"/>
                <w:szCs w:val="28"/>
              </w:rPr>
            </w:pPr>
          </w:p>
        </w:tc>
        <w:tc>
          <w:tcPr>
            <w:tcW w:w="7832" w:type="dxa"/>
            <w:shd w:val="clear" w:color="auto" w:fill="auto"/>
          </w:tcPr>
          <w:p w:rsidR="00A41394" w:rsidRPr="00A41394" w:rsidRDefault="00A41394" w:rsidP="00A41394">
            <w:pPr>
              <w:ind w:firstLine="608"/>
              <w:jc w:val="both"/>
              <w:rPr>
                <w:b/>
                <w:sz w:val="28"/>
                <w:szCs w:val="28"/>
                <w:lang w:val="uk-UA"/>
              </w:rPr>
            </w:pPr>
            <w:r w:rsidRPr="00A41394">
              <w:rPr>
                <w:b/>
                <w:sz w:val="28"/>
                <w:szCs w:val="28"/>
                <w:lang w:val="uk-UA"/>
              </w:rPr>
              <w:lastRenderedPageBreak/>
              <w:t>Стаття 22. Використання наркотичних засобів і психотропних речовин для лікування хворих, які в’їжджають на територію України, виїжджають з території України або прямують через територію України</w:t>
            </w:r>
          </w:p>
          <w:p w:rsidR="00A41394" w:rsidRPr="00A41394" w:rsidRDefault="00A41394" w:rsidP="00A41394">
            <w:pPr>
              <w:ind w:firstLine="608"/>
              <w:jc w:val="both"/>
              <w:rPr>
                <w:b/>
                <w:sz w:val="28"/>
                <w:szCs w:val="28"/>
                <w:lang w:val="uk-UA"/>
              </w:rPr>
            </w:pPr>
            <w:r w:rsidRPr="00A41394">
              <w:rPr>
                <w:b/>
                <w:sz w:val="28"/>
                <w:szCs w:val="28"/>
                <w:lang w:val="uk-UA"/>
              </w:rPr>
              <w:t xml:space="preserve">Хворий, який в’їжджає на територію України, виїжджає з території України або прямує через територію України, може ввозити на територію України, вивозити з території України або перевозити через територію України з метою власного лікування наркотичні засоби і психотропні речовини, включені до таблиць II і III Переліку, а також рослини роду коноплі (Cannabis), що містять малі кількості наркотичних речовин або не містять наркотичних речовин у небезпечних кількостях, чи лікарські засоби, вироблені (виготовлені) з таких рослин, в обсягах, що не перевищують, необхідних для такого </w:t>
            </w:r>
            <w:r w:rsidRPr="00A41394">
              <w:rPr>
                <w:b/>
                <w:sz w:val="28"/>
                <w:szCs w:val="28"/>
                <w:lang w:val="uk-UA"/>
              </w:rPr>
              <w:lastRenderedPageBreak/>
              <w:t>лікування, на підставі рецепту лікаря, та без необхідності отримання дозволу передбаченого статтею 24 цього Закону.</w:t>
            </w:r>
          </w:p>
          <w:p w:rsidR="00D36C83" w:rsidRPr="00726B25" w:rsidRDefault="00A41394" w:rsidP="00A41394">
            <w:pPr>
              <w:ind w:firstLine="608"/>
              <w:jc w:val="both"/>
              <w:rPr>
                <w:b/>
                <w:sz w:val="28"/>
                <w:szCs w:val="28"/>
                <w:lang w:val="uk-UA"/>
              </w:rPr>
            </w:pPr>
            <w:r w:rsidRPr="00A41394">
              <w:rPr>
                <w:b/>
                <w:sz w:val="28"/>
                <w:szCs w:val="28"/>
                <w:lang w:val="uk-UA"/>
              </w:rPr>
              <w:t>У разі якщо зазначений у частині першій цієї статті хворий, який в’їжджає на територію України або прямує через територію України, і є громадянином іншої держави чи особою без громадянства, затримується на території України і для продовження лікування потребує додаткового придбання наркотичних засобів і психотропних речовин, чи рослин роду коноплі (Cannabis), що містять малі кількості наркотичних речовин або не містять наркотичних речовин, чи лікарських засобів, вироблених (виготовлених) з таких рослин, їх відпуск здійснюється за рецептом, який видається в Україні згідно з порядком надання медичної допомоги іноземцям та особам без громадянства, які тимчасово перебувають на території України, затвердженим центральним органом виконавчої влади, що забезпечує формування державної політики у сфері охорони здоров’я.</w:t>
            </w:r>
          </w:p>
        </w:tc>
      </w:tr>
      <w:tr w:rsidR="00A41394" w:rsidRPr="00726B25" w:rsidTr="00D36C83">
        <w:trPr>
          <w:gridAfter w:val="1"/>
          <w:wAfter w:w="11" w:type="dxa"/>
        </w:trPr>
        <w:tc>
          <w:tcPr>
            <w:tcW w:w="7825" w:type="dxa"/>
            <w:shd w:val="clear" w:color="auto" w:fill="auto"/>
          </w:tcPr>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rStyle w:val="rvts9"/>
                <w:b/>
                <w:bCs/>
                <w:sz w:val="28"/>
                <w:szCs w:val="28"/>
              </w:rPr>
              <w:lastRenderedPageBreak/>
              <w:t>Стаття 24. </w:t>
            </w:r>
            <w:r w:rsidRPr="00A41394">
              <w:rPr>
                <w:sz w:val="28"/>
                <w:szCs w:val="28"/>
              </w:rPr>
              <w:t>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3" w:name="n225"/>
            <w:bookmarkEnd w:id="93"/>
            <w:r w:rsidRPr="00A41394">
              <w:rPr>
                <w:sz w:val="28"/>
                <w:szCs w:val="28"/>
              </w:rPr>
              <w:t>Ввезення на територію України, вивезення з території України чи транзит через територію України наркотичних засобів, психотропних речовин або прекурсорів здійснюється за наявності дозволу на право ввезення (вивезення) чи транзиту наркотичних засобів, психотропних речовин або прекурсорів, виданого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w:t>
            </w:r>
          </w:p>
          <w:p w:rsidR="00A41394" w:rsidRDefault="00A41394" w:rsidP="00A41394">
            <w:pPr>
              <w:pStyle w:val="rvps2"/>
              <w:shd w:val="clear" w:color="auto" w:fill="FFFFFF"/>
              <w:spacing w:before="0" w:beforeAutospacing="0" w:after="150" w:afterAutospacing="0"/>
              <w:ind w:firstLine="450"/>
              <w:jc w:val="both"/>
              <w:rPr>
                <w:sz w:val="28"/>
                <w:szCs w:val="28"/>
              </w:rPr>
            </w:pPr>
            <w:bookmarkStart w:id="94" w:name="n226"/>
            <w:bookmarkEnd w:id="94"/>
          </w:p>
          <w:p w:rsidR="00A41394" w:rsidRDefault="00A41394" w:rsidP="00A41394">
            <w:pPr>
              <w:pStyle w:val="rvps2"/>
              <w:shd w:val="clear" w:color="auto" w:fill="FFFFFF"/>
              <w:spacing w:before="0" w:beforeAutospacing="0" w:after="150" w:afterAutospacing="0"/>
              <w:ind w:firstLine="450"/>
              <w:jc w:val="both"/>
              <w:rPr>
                <w:sz w:val="28"/>
                <w:szCs w:val="28"/>
              </w:rPr>
            </w:pPr>
          </w:p>
          <w:p w:rsidR="00A41394" w:rsidRPr="00A41394" w:rsidRDefault="0077107C" w:rsidP="00A41394">
            <w:pPr>
              <w:pStyle w:val="rvps2"/>
              <w:shd w:val="clear" w:color="auto" w:fill="FFFFFF"/>
              <w:spacing w:before="0" w:beforeAutospacing="0" w:after="150" w:afterAutospacing="0"/>
              <w:ind w:firstLine="450"/>
              <w:jc w:val="both"/>
              <w:rPr>
                <w:sz w:val="28"/>
                <w:szCs w:val="28"/>
              </w:rPr>
            </w:pPr>
            <w:hyperlink r:id="rId126" w:tgtFrame="_blank" w:history="1">
              <w:r w:rsidR="00A41394" w:rsidRPr="00A41394">
                <w:rPr>
                  <w:rStyle w:val="aa"/>
                  <w:color w:val="auto"/>
                  <w:sz w:val="28"/>
                  <w:szCs w:val="28"/>
                </w:rPr>
                <w:t>Порядок видачі дозволу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w:t>
              </w:r>
            </w:hyperlink>
            <w:r w:rsidR="00A41394" w:rsidRPr="00A41394">
              <w:rPr>
                <w:sz w:val="28"/>
                <w:szCs w:val="28"/>
              </w:rPr>
              <w:t> та його </w:t>
            </w:r>
            <w:hyperlink r:id="rId127" w:tgtFrame="_blank" w:history="1">
              <w:r w:rsidR="00A41394" w:rsidRPr="00A41394">
                <w:rPr>
                  <w:rStyle w:val="aa"/>
                  <w:color w:val="auto"/>
                  <w:sz w:val="28"/>
                  <w:szCs w:val="28"/>
                </w:rPr>
                <w:t>форма</w:t>
              </w:r>
            </w:hyperlink>
            <w:r w:rsidR="00A41394" w:rsidRPr="00A41394">
              <w:rPr>
                <w:sz w:val="28"/>
                <w:szCs w:val="28"/>
              </w:rPr>
              <w:t> встановлюються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5" w:name="n227"/>
            <w:bookmarkEnd w:id="95"/>
            <w:r w:rsidRPr="00A41394">
              <w:rPr>
                <w:sz w:val="28"/>
                <w:szCs w:val="28"/>
              </w:rPr>
              <w:t xml:space="preserve">Для одержання дозволу на право ввезення на територію України, вивезення з території України наркотичних засобів, психотропних речовин або прекурсорів наркотичних засобів і психотропних речовин юридична особа подає </w:t>
            </w:r>
            <w:proofErr w:type="gramStart"/>
            <w:r w:rsidRPr="00A41394">
              <w:rPr>
                <w:sz w:val="28"/>
                <w:szCs w:val="28"/>
              </w:rPr>
              <w:t>до центрального органу</w:t>
            </w:r>
            <w:proofErr w:type="gramEnd"/>
            <w:r w:rsidRPr="00A41394">
              <w:rPr>
                <w:sz w:val="28"/>
                <w:szCs w:val="28"/>
              </w:rPr>
              <w:t xml:space="preserve">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заяву, в якій зазначаються:</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6" w:name="n228"/>
            <w:bookmarkEnd w:id="96"/>
            <w:r w:rsidRPr="00A41394">
              <w:rPr>
                <w:sz w:val="28"/>
                <w:szCs w:val="28"/>
              </w:rPr>
              <w:t>власне найменування і місцезнаходження юридичної особи, а також найменування і місцезнаходження одержувача вантажу;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7" w:name="n229"/>
            <w:bookmarkEnd w:id="97"/>
            <w:r w:rsidRPr="00A41394">
              <w:rPr>
                <w:sz w:val="28"/>
                <w:szCs w:val="28"/>
              </w:rPr>
              <w:t>відповідна назва наркотичного засобу, психотропної речовини, у тому числі їх міжнародна непатентована назва, назва прекурсора;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8" w:name="n230"/>
            <w:bookmarkEnd w:id="98"/>
            <w:r w:rsidRPr="00A41394">
              <w:rPr>
                <w:sz w:val="28"/>
                <w:szCs w:val="28"/>
              </w:rPr>
              <w:t>кількість наркотичного засобу, психотропної речовини чи прекурсора в кожній їх партії, тобто яка відправляється в одному транспортному засобі та оформлена одним документом;</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99" w:name="n231"/>
            <w:bookmarkEnd w:id="99"/>
            <w:r w:rsidRPr="00A41394">
              <w:rPr>
                <w:sz w:val="28"/>
                <w:szCs w:val="28"/>
              </w:rPr>
              <w:t>засвідчені заявником відомості про кількісний хімічний склад наркотичного засобу або психотропної речовини за показниками специфікації або відповідної технічної документації виробника (експортера або імпортера);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0" w:name="n369"/>
            <w:bookmarkStart w:id="101" w:name="n232"/>
            <w:bookmarkEnd w:id="100"/>
            <w:bookmarkEnd w:id="101"/>
            <w:r w:rsidRPr="00A41394">
              <w:rPr>
                <w:sz w:val="28"/>
                <w:szCs w:val="28"/>
              </w:rPr>
              <w:t>мета ввезення, вивезення та строк ввезення чи вивезення;</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2" w:name="n233"/>
            <w:bookmarkEnd w:id="102"/>
            <w:r w:rsidRPr="00A41394">
              <w:rPr>
                <w:sz w:val="28"/>
                <w:szCs w:val="28"/>
              </w:rPr>
              <w:t>вид транспортного засобу, який буде використовуватися для ввезення, вивезення, або спосіб відправки вантажу;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3" w:name="n234"/>
            <w:bookmarkEnd w:id="103"/>
            <w:r w:rsidRPr="00A41394">
              <w:rPr>
                <w:sz w:val="28"/>
                <w:szCs w:val="28"/>
              </w:rPr>
              <w:lastRenderedPageBreak/>
              <w:t>місце перетину митного кордону України відповідною партією наркотичного засобу, психотропної речовини або прекурсора;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4" w:name="n235"/>
            <w:bookmarkEnd w:id="104"/>
            <w:r w:rsidRPr="00A41394">
              <w:rPr>
                <w:sz w:val="28"/>
                <w:szCs w:val="28"/>
              </w:rPr>
              <w:t>інші відомості згідно з порядком, встановленим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5" w:name="n236"/>
            <w:bookmarkEnd w:id="105"/>
            <w:r w:rsidRPr="00A41394">
              <w:rPr>
                <w:sz w:val="28"/>
                <w:szCs w:val="28"/>
              </w:rPr>
              <w:t>При видачі дозволу на право ввезення на територію України, вивезення з території України наркотичних засобів, психотропних речовин 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враховує встановлені Кабінетом Міністрів України квоти на ввезення (вивезення) наркотичних засобів і психотропних речовин.</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6" w:name="n237"/>
            <w:bookmarkEnd w:id="106"/>
            <w:r w:rsidRPr="00A41394">
              <w:rPr>
                <w:sz w:val="28"/>
                <w:szCs w:val="28"/>
              </w:rPr>
              <w:t>Копії дозволів, завірені в установленому порядку, долучаються до кожної партії наркотичних засобів, психотропних речовин або прекурсорів та переміщуються разом з нею.</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7" w:name="n238"/>
            <w:bookmarkStart w:id="108" w:name="n239"/>
            <w:bookmarkEnd w:id="107"/>
            <w:bookmarkEnd w:id="108"/>
            <w:r w:rsidRPr="00A41394">
              <w:rPr>
                <w:sz w:val="28"/>
                <w:szCs w:val="28"/>
              </w:rPr>
              <w:t>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вносить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видані дозволи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 в день видачі таких дозволів.</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09" w:name="n240"/>
            <w:bookmarkStart w:id="110" w:name="n241"/>
            <w:bookmarkEnd w:id="109"/>
            <w:bookmarkEnd w:id="110"/>
            <w:r w:rsidRPr="00A41394">
              <w:rPr>
                <w:sz w:val="28"/>
                <w:szCs w:val="28"/>
              </w:rPr>
              <w:t xml:space="preserve">Митні органи здійснюють митні формальності, необхідні для пропуску через митний кордон України, випуску у відповідний митний режим кожної партії наркотичних засобів, психотропних речовин або прекурсорів, на підставі </w:t>
            </w:r>
            <w:r w:rsidRPr="00A41394">
              <w:rPr>
                <w:sz w:val="28"/>
                <w:szCs w:val="28"/>
              </w:rPr>
              <w:lastRenderedPageBreak/>
              <w:t>відповідного дозволу, отриманого від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механізму "єдиного вікна" відповідно до Митного кодексу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1" w:name="n242"/>
            <w:bookmarkStart w:id="112" w:name="n244"/>
            <w:bookmarkEnd w:id="111"/>
            <w:bookmarkEnd w:id="112"/>
            <w:r w:rsidRPr="00A41394">
              <w:rPr>
                <w:sz w:val="28"/>
                <w:szCs w:val="28"/>
              </w:rPr>
              <w:t>При транзиті наркотичних засобів, психотропних речовин або прекурсорів копія дозволу на їх вивезення надсилається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урядові країни-імпортера.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3" w:name="n245"/>
            <w:bookmarkEnd w:id="113"/>
            <w:r w:rsidRPr="00A41394">
              <w:rPr>
                <w:sz w:val="28"/>
                <w:szCs w:val="28"/>
              </w:rPr>
              <w:t>Ввезення на територію України (вивезення з території України) чи транзит через територію України наркотичних засобів, психотропних речовин або прекурсорів здійснюються лише через митниці, визначені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4" w:name="n246"/>
            <w:bookmarkStart w:id="115" w:name="n247"/>
            <w:bookmarkEnd w:id="114"/>
            <w:bookmarkEnd w:id="115"/>
            <w:r w:rsidRPr="00A41394">
              <w:rPr>
                <w:sz w:val="28"/>
                <w:szCs w:val="28"/>
              </w:rPr>
              <w:t>Партія наркотичних засобів, психотропних речовин або прекурсорів, що транзитом перевозиться через територію України, не підлягає переробці. Навантаження, вивантаження, перевантаження, виправлення пошкоджень упаковки, розкриття упаковки, упакування або перепакування наркотичних засобів, психотропних речовин, прекурсорів можуть здійснюватися лише з дозволу митного органу.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6" w:name="n248"/>
            <w:bookmarkEnd w:id="116"/>
            <w:r w:rsidRPr="00A41394">
              <w:rPr>
                <w:sz w:val="28"/>
                <w:szCs w:val="28"/>
              </w:rPr>
              <w:t>Транзит через територію України наркотичних засобів, психотропних речовин або прекурсорів здійснюється за умови обов'язкової їх охорони та супроводження митними органами та відповідними підрозділами Національної поліції.</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7" w:name="n249"/>
            <w:bookmarkStart w:id="118" w:name="n250"/>
            <w:bookmarkEnd w:id="117"/>
            <w:bookmarkEnd w:id="118"/>
            <w:r w:rsidRPr="00A41394">
              <w:rPr>
                <w:sz w:val="28"/>
                <w:szCs w:val="28"/>
              </w:rPr>
              <w:t xml:space="preserve">Партія наркотичних засобів, психотропних речовин або прекурсорів, що ввозиться на територію України чи вивозиться з території України без відповідного дозволу на ввезення, вивезення наркотичних засобів, психотропних речовин або </w:t>
            </w:r>
            <w:r w:rsidRPr="00A41394">
              <w:rPr>
                <w:sz w:val="28"/>
                <w:szCs w:val="28"/>
              </w:rPr>
              <w:lastRenderedPageBreak/>
              <w:t xml:space="preserve">прекурсорів, підлягає затриманню та конфіскації </w:t>
            </w:r>
            <w:proofErr w:type="gramStart"/>
            <w:r w:rsidRPr="00A41394">
              <w:rPr>
                <w:sz w:val="28"/>
                <w:szCs w:val="28"/>
              </w:rPr>
              <w:t>в порядку</w:t>
            </w:r>
            <w:proofErr w:type="gramEnd"/>
            <w:r w:rsidRPr="00A41394">
              <w:rPr>
                <w:sz w:val="28"/>
                <w:szCs w:val="28"/>
              </w:rPr>
              <w:t>, встановленому законом.</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bookmarkStart w:id="119" w:name="n251"/>
            <w:bookmarkEnd w:id="119"/>
            <w:r w:rsidRPr="00A41394">
              <w:rPr>
                <w:sz w:val="28"/>
                <w:szCs w:val="28"/>
              </w:rPr>
              <w:t>Дія цієї статті не поширюється на випадки перевезення на морських та повітряних суднах і в літаках міжнародного сполучення та поїздах міжнародних ліній обмеженої кількості наркотичних засобів і психотропних речовин, включених до </w:t>
            </w:r>
            <w:hyperlink r:id="rId128" w:anchor="n25" w:tgtFrame="_blank" w:history="1">
              <w:r w:rsidRPr="00A41394">
                <w:rPr>
                  <w:rStyle w:val="aa"/>
                  <w:color w:val="auto"/>
                  <w:sz w:val="28"/>
                  <w:szCs w:val="28"/>
                </w:rPr>
                <w:t>таблиць II</w:t>
              </w:r>
            </w:hyperlink>
            <w:r w:rsidRPr="00A41394">
              <w:rPr>
                <w:sz w:val="28"/>
                <w:szCs w:val="28"/>
              </w:rPr>
              <w:t> і </w:t>
            </w:r>
            <w:hyperlink r:id="rId129" w:anchor="n37" w:tgtFrame="_blank" w:history="1">
              <w:r w:rsidRPr="00A41394">
                <w:rPr>
                  <w:rStyle w:val="aa"/>
                  <w:color w:val="auto"/>
                  <w:sz w:val="28"/>
                  <w:szCs w:val="28"/>
                </w:rPr>
                <w:t>III</w:t>
              </w:r>
            </w:hyperlink>
            <w:r w:rsidRPr="00A41394">
              <w:rPr>
                <w:sz w:val="28"/>
                <w:szCs w:val="28"/>
              </w:rPr>
              <w:t> Переліку, які зберігаються в аптечках першої допомоги в обсягах, необхідних для надання невідкладної медичної допомоги, а також у випадках перевезення партії наркотичних засобів, психотропних речовин і прекурсорів повітряним шляхом, якщо літак міжнародного сполучення, що перевозить наркотичні засоби, психотропні речовини чи прекурсори, пролітає над територією України без посадки.</w:t>
            </w:r>
          </w:p>
          <w:p w:rsidR="00A41394" w:rsidRDefault="00A41394" w:rsidP="00A41394">
            <w:pPr>
              <w:pStyle w:val="rvps2"/>
              <w:shd w:val="clear" w:color="auto" w:fill="FFFFFF"/>
              <w:spacing w:before="0" w:beforeAutospacing="0" w:after="150" w:afterAutospacing="0"/>
              <w:ind w:firstLine="450"/>
              <w:jc w:val="both"/>
              <w:rPr>
                <w:sz w:val="28"/>
                <w:szCs w:val="28"/>
              </w:rPr>
            </w:pPr>
            <w:bookmarkStart w:id="120" w:name="n367"/>
            <w:bookmarkEnd w:id="120"/>
            <w:r w:rsidRPr="00A41394">
              <w:rPr>
                <w:sz w:val="28"/>
                <w:szCs w:val="28"/>
              </w:rPr>
              <w:t>Дія цієї статті не поширюється на випадки ввезення на територію України лікарських засобів, які містять наркотичні засоби, психотропні речовини і прекурсори, що здійснює особа, уповноважена на здійснення закупівель у сфері охорони здоров’я, за результатом закупівлі, проведеної особою, уповноваженою на здійснення закупівель у сфері охорони здоров’я, за кошти державного бюджету. У разі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цієї статті здійснюється шляхом залучення особою, уповноваженою на здійснення закупівель у сфері охорони здоров’я, суб’єктів господарювання, які мають ліцензію на провадження діяльності з обігу наркотичних засобів, психотропних речовин і прекурсорів, з дотриманням законодавства у сфері публічних закупівель.</w:t>
            </w:r>
          </w:p>
          <w:p w:rsidR="00A41394" w:rsidRPr="00A41394" w:rsidRDefault="00A41394" w:rsidP="00A41394">
            <w:pPr>
              <w:pStyle w:val="rvps2"/>
              <w:shd w:val="clear" w:color="auto" w:fill="FFFFFF"/>
              <w:spacing w:before="0" w:beforeAutospacing="0" w:after="150" w:afterAutospacing="0"/>
              <w:ind w:firstLine="450"/>
              <w:jc w:val="both"/>
              <w:rPr>
                <w:b/>
                <w:sz w:val="28"/>
                <w:szCs w:val="28"/>
                <w:lang w:val="uk-UA"/>
              </w:rPr>
            </w:pPr>
            <w:r w:rsidRPr="00A41394">
              <w:rPr>
                <w:b/>
                <w:sz w:val="28"/>
                <w:szCs w:val="28"/>
                <w:lang w:val="uk-UA"/>
              </w:rPr>
              <w:t>Норма відсутня</w:t>
            </w:r>
          </w:p>
          <w:p w:rsidR="00A41394" w:rsidRPr="00A41394" w:rsidRDefault="00A41394" w:rsidP="00A41394">
            <w:pPr>
              <w:jc w:val="both"/>
              <w:rPr>
                <w:b/>
                <w:sz w:val="28"/>
                <w:szCs w:val="28"/>
              </w:rPr>
            </w:pPr>
          </w:p>
        </w:tc>
        <w:tc>
          <w:tcPr>
            <w:tcW w:w="7832" w:type="dxa"/>
            <w:shd w:val="clear" w:color="auto" w:fill="auto"/>
          </w:tcPr>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rStyle w:val="rvts9"/>
                <w:b/>
                <w:bCs/>
                <w:sz w:val="28"/>
                <w:szCs w:val="28"/>
              </w:rPr>
              <w:lastRenderedPageBreak/>
              <w:t>Стаття 24. </w:t>
            </w:r>
            <w:r w:rsidRPr="00A41394">
              <w:rPr>
                <w:sz w:val="28"/>
                <w:szCs w:val="28"/>
              </w:rPr>
              <w:t>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Ввезення на територію України, вивезення з території України чи транзит через територію України наркотичних засобів, психотропних речовин або прекурсорів</w:t>
            </w:r>
            <w:r>
              <w:rPr>
                <w:sz w:val="28"/>
                <w:szCs w:val="28"/>
                <w:lang w:val="uk-UA"/>
              </w:rPr>
              <w:t xml:space="preserve"> </w:t>
            </w:r>
            <w:r w:rsidRPr="00A41394">
              <w:rPr>
                <w:b/>
                <w:sz w:val="28"/>
                <w:szCs w:val="28"/>
                <w:lang w:val="uk-UA"/>
              </w:rPr>
              <w:t>(крім рослин роду коноплі (Cannabis), що не містять наркотичних речовин у небезпечних кількостях, або лікарських засобів, вироблених (виготовлених) з таких рослин)</w:t>
            </w:r>
            <w:r w:rsidRPr="00A41394">
              <w:rPr>
                <w:b/>
                <w:sz w:val="28"/>
                <w:szCs w:val="28"/>
              </w:rPr>
              <w:t xml:space="preserve"> </w:t>
            </w:r>
            <w:r w:rsidRPr="00A41394">
              <w:rPr>
                <w:sz w:val="28"/>
                <w:szCs w:val="28"/>
              </w:rPr>
              <w:t xml:space="preserve">здійснюється за наявності дозволу на право ввезення (вивезення) чи транзиту наркотичних засобів, психотропних речовин або прекурсорів, виданого центральним органом виконавчої влади, що реалізує державну політику у сфері обігу наркотичних засобів, </w:t>
            </w:r>
            <w:r w:rsidRPr="00A41394">
              <w:rPr>
                <w:sz w:val="28"/>
                <w:szCs w:val="28"/>
              </w:rPr>
              <w:lastRenderedPageBreak/>
              <w:t>психотропних речовин, їх аналогів і прекурсорів, протидії їх незаконному обігу.</w:t>
            </w:r>
          </w:p>
          <w:p w:rsidR="00A41394" w:rsidRPr="00A41394" w:rsidRDefault="0077107C" w:rsidP="00A41394">
            <w:pPr>
              <w:pStyle w:val="rvps2"/>
              <w:shd w:val="clear" w:color="auto" w:fill="FFFFFF"/>
              <w:spacing w:before="0" w:beforeAutospacing="0" w:after="150" w:afterAutospacing="0"/>
              <w:ind w:firstLine="450"/>
              <w:jc w:val="both"/>
              <w:rPr>
                <w:sz w:val="28"/>
                <w:szCs w:val="28"/>
              </w:rPr>
            </w:pPr>
            <w:hyperlink r:id="rId130" w:tgtFrame="_blank" w:history="1">
              <w:r w:rsidR="00A41394" w:rsidRPr="00A41394">
                <w:rPr>
                  <w:rStyle w:val="aa"/>
                  <w:color w:val="auto"/>
                  <w:sz w:val="28"/>
                  <w:szCs w:val="28"/>
                </w:rPr>
                <w:t>Порядок видачі дозволу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w:t>
              </w:r>
            </w:hyperlink>
            <w:r w:rsidR="00A41394" w:rsidRPr="00A41394">
              <w:rPr>
                <w:sz w:val="28"/>
                <w:szCs w:val="28"/>
              </w:rPr>
              <w:t> та його </w:t>
            </w:r>
            <w:hyperlink r:id="rId131" w:tgtFrame="_blank" w:history="1">
              <w:r w:rsidR="00A41394" w:rsidRPr="00A41394">
                <w:rPr>
                  <w:rStyle w:val="aa"/>
                  <w:color w:val="auto"/>
                  <w:sz w:val="28"/>
                  <w:szCs w:val="28"/>
                </w:rPr>
                <w:t>форма</w:t>
              </w:r>
            </w:hyperlink>
            <w:r w:rsidR="00A41394" w:rsidRPr="00A41394">
              <w:rPr>
                <w:sz w:val="28"/>
                <w:szCs w:val="28"/>
              </w:rPr>
              <w:t> встановлюються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 xml:space="preserve">Для одержання дозволу на право ввезення на територію України, вивезення з території України наркотичних засобів, психотропних речовин або прекурсорів наркотичних засобів і психотропних речовин юридична особа подає </w:t>
            </w:r>
            <w:proofErr w:type="gramStart"/>
            <w:r w:rsidRPr="00A41394">
              <w:rPr>
                <w:sz w:val="28"/>
                <w:szCs w:val="28"/>
              </w:rPr>
              <w:t>до центрального органу</w:t>
            </w:r>
            <w:proofErr w:type="gramEnd"/>
            <w:r w:rsidRPr="00A41394">
              <w:rPr>
                <w:sz w:val="28"/>
                <w:szCs w:val="28"/>
              </w:rPr>
              <w:t xml:space="preserve">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заяву, в якій зазначаються:</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власне найменування і місцезнаходження юридичної особи, а також найменування і місцезнаходження одержувача вантажу;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відповідна назва наркотичного засобу, психотропної речовини, у тому числі їх міжнародна непатентована назва, назва прекурсора;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кількість наркотичного засобу, психотропної речовини чи прекурсора в кожній їх партії, тобто яка відправляється в одному транспортному засобі та оформлена одним документом;</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засвідчені заявником відомості про кількісний хімічний склад наркотичного засобу або психотропної речовини за показниками специфікації або відповідної технічної документації виробника (експортера або імпортера);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мета ввезення, вивезення та строк ввезення чи вивезення;</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вид транспортного засобу, який буде використовуватися для ввезення, вивезення, або спосіб відправки вантажу;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lastRenderedPageBreak/>
              <w:t>місце перетину митного кордону України відповідною партією наркотичного засобу, психотропної речовини або прекурсора;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інші відомості згідно з порядком, встановленим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При видачі дозволу на право ввезення на територію України, вивезення з території України наркотичних засобів, психотропних речовин 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враховує встановлені Кабінетом Міністрів України квоти на ввезення (вивезення) наркотичних засобів і психотропних речовин.</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Копії дозволів, завірені в установленому порядку, долучаються до кожної партії наркотичних засобів, психотропних речовин або прекурсорів та переміщуються разом з нею.</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вносить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видані дозволи на право ввезення на територію України, вивезення з території України чи на право транзиту через територію України наркотичних засобів, психотропних речовин або прекурсорів в день видачі таких дозволів.</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 xml:space="preserve">Митні органи здійснюють митні формальності, необхідні для пропуску через митний кордон України, випуску у відповідний митний режим кожної партії наркотичних засобів, психотропних речовин або прекурсорів, на підставі </w:t>
            </w:r>
            <w:r w:rsidRPr="00A41394">
              <w:rPr>
                <w:sz w:val="28"/>
                <w:szCs w:val="28"/>
              </w:rPr>
              <w:lastRenderedPageBreak/>
              <w:t>відповідного дозволу, отриманого від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 використанням механізму "єдиного вікна" відповідно до Митного кодексу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При транзиті наркотичних засобів, психотропних речовин або прекурсорів копія дозволу на їх вивезення надсилається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урядові країни-імпортера.</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Ввезення на територію України (вивезення з території України) чи транзит через територію України наркотичних засобів, психотропних речовин або прекурсорів здійснюються лише через митниці, визначені Кабінетом Міністрів України.</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Партія наркотичних засобів, психотропних речовин або прекурсорів, що транзитом перевозиться через територію України, не підлягає переробці. Навантаження, вивантаження, перевантаження, виправлення пошкоджень упаковки, розкриття упаковки, упакування або перепакування наркотичних засобів, психотропних речовин, прекурсорів можуть здійснюватися лише з дозволу митного органу.</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Транзит через територію України наркотичних засобів, психотропних речовин або прекурсорів здійснюється за умови обов'язкової їх охорони та супроводження митними органами та відповідними підрозділами Національної поліції.</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 xml:space="preserve">Партія наркотичних засобів, психотропних речовин або прекурсорів, що ввозиться на територію України чи вивозиться з території України без відповідного дозволу на ввезення, вивезення наркотичних засобів, психотропних речовин або </w:t>
            </w:r>
            <w:r w:rsidRPr="00A41394">
              <w:rPr>
                <w:sz w:val="28"/>
                <w:szCs w:val="28"/>
              </w:rPr>
              <w:lastRenderedPageBreak/>
              <w:t xml:space="preserve">прекурсорів, підлягає затриманню та конфіскації </w:t>
            </w:r>
            <w:proofErr w:type="gramStart"/>
            <w:r w:rsidRPr="00A41394">
              <w:rPr>
                <w:sz w:val="28"/>
                <w:szCs w:val="28"/>
              </w:rPr>
              <w:t>в порядку</w:t>
            </w:r>
            <w:proofErr w:type="gramEnd"/>
            <w:r w:rsidRPr="00A41394">
              <w:rPr>
                <w:sz w:val="28"/>
                <w:szCs w:val="28"/>
              </w:rPr>
              <w:t>, встановленому законом.</w:t>
            </w:r>
          </w:p>
          <w:p w:rsidR="00A41394" w:rsidRP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Дія цієї статті не поширюється на випадки перевезення на морських та повітряних суднах і в літаках міжнародного сполучення та поїздах міжнародних ліній обмеженої кількості наркотичних засобів і психотропних речовин, включених до </w:t>
            </w:r>
            <w:hyperlink r:id="rId132" w:anchor="n25" w:tgtFrame="_blank" w:history="1">
              <w:r w:rsidRPr="00A41394">
                <w:rPr>
                  <w:rStyle w:val="aa"/>
                  <w:color w:val="auto"/>
                  <w:sz w:val="28"/>
                  <w:szCs w:val="28"/>
                </w:rPr>
                <w:t>таблиць II</w:t>
              </w:r>
            </w:hyperlink>
            <w:r w:rsidRPr="00A41394">
              <w:rPr>
                <w:sz w:val="28"/>
                <w:szCs w:val="28"/>
              </w:rPr>
              <w:t> і </w:t>
            </w:r>
            <w:hyperlink r:id="rId133" w:anchor="n37" w:tgtFrame="_blank" w:history="1">
              <w:r w:rsidRPr="00A41394">
                <w:rPr>
                  <w:rStyle w:val="aa"/>
                  <w:color w:val="auto"/>
                  <w:sz w:val="28"/>
                  <w:szCs w:val="28"/>
                </w:rPr>
                <w:t>III</w:t>
              </w:r>
            </w:hyperlink>
            <w:r w:rsidRPr="00A41394">
              <w:rPr>
                <w:sz w:val="28"/>
                <w:szCs w:val="28"/>
              </w:rPr>
              <w:t> Переліку, які зберігаються в аптечках першої допомоги в обсягах, необхідних для надання невідкладної медичної допомоги, а також у випадках перевезення партії наркотичних засобів, психотропних речовин і прекурсорів повітряним шляхом, якщо літак міжнародного сполучення, що перевозить наркотичні засоби, психотропні речовини чи прекурсори, пролітає над територією України без посадки.</w:t>
            </w:r>
          </w:p>
          <w:p w:rsidR="00A41394" w:rsidRDefault="00A41394" w:rsidP="00A41394">
            <w:pPr>
              <w:pStyle w:val="rvps2"/>
              <w:shd w:val="clear" w:color="auto" w:fill="FFFFFF"/>
              <w:spacing w:before="0" w:beforeAutospacing="0" w:after="150" w:afterAutospacing="0"/>
              <w:ind w:firstLine="450"/>
              <w:jc w:val="both"/>
              <w:rPr>
                <w:sz w:val="28"/>
                <w:szCs w:val="28"/>
              </w:rPr>
            </w:pPr>
            <w:r w:rsidRPr="00A41394">
              <w:rPr>
                <w:sz w:val="28"/>
                <w:szCs w:val="28"/>
              </w:rPr>
              <w:t>Дія цієї статті не поширюється на випадки ввезення на територію України лікарських засобів, які містять наркотичні засоби, психотропні речовини і прекурсори, що здійснює особа, уповноважена на здійснення закупівель у сфері охорони здоров’я, за результатом закупівлі, проведеної особою, уповноваженою на здійснення закупівель у сфері охорони здоров’я, за кошти державного бюджету. У разі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цієї статті здійснюється шляхом залучення особою, уповноваженою на здійснення закупівель у сфері охорони здоров’я, суб’єктів господарювання, які мають ліцензію на провадження діяльності з обігу наркотичних засобів, психотропних речовин і прекурсорів, з дотриманням законодавства у сфері публічних закупівель.</w:t>
            </w:r>
          </w:p>
          <w:p w:rsidR="00A41394" w:rsidRPr="0066158B" w:rsidRDefault="0066158B" w:rsidP="00A41394">
            <w:pPr>
              <w:pStyle w:val="rvps2"/>
              <w:shd w:val="clear" w:color="auto" w:fill="FFFFFF"/>
              <w:spacing w:before="0" w:beforeAutospacing="0" w:after="150" w:afterAutospacing="0"/>
              <w:ind w:firstLine="450"/>
              <w:jc w:val="both"/>
              <w:rPr>
                <w:b/>
                <w:sz w:val="28"/>
                <w:szCs w:val="28"/>
              </w:rPr>
            </w:pPr>
            <w:r w:rsidRPr="0066158B">
              <w:rPr>
                <w:b/>
                <w:sz w:val="28"/>
                <w:szCs w:val="28"/>
              </w:rPr>
              <w:t xml:space="preserve">Суб'єкт господарювання, який має намір здійснити ввезення на територію України, вивезення з території </w:t>
            </w:r>
            <w:r w:rsidRPr="0066158B">
              <w:rPr>
                <w:b/>
                <w:sz w:val="28"/>
                <w:szCs w:val="28"/>
              </w:rPr>
              <w:lastRenderedPageBreak/>
              <w:t xml:space="preserve">України чи транзит через територію України рослин роду коноплі (Cannabis), що не містять наркотичних речовин у небезпечних кількостях, або лікарських засобів, вироблених (виготовлених) з таких рослин, зобов'язаний не пізніше, ніж за 5 робочих днів до здійснення такого ввезення, вивезення чи транзиту, повідомити про такий намір центральний орган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у формі, встановленій Кабінетом Міністрів України. До повідомлення про намір додається підтвердження відсутності наркотичних речовин у небезпечних кількостях у таких рослинах або лікарських засобах, видане випробувальною лабораторією, що здійснює діяльність відповідно до законодавства про технічні регламенти та оцінку відповідності або іншою юридичною особою, що має ліцензію на проведення експертиз наркотичних засобів, психотропних речовин і прекурсорів, та у випадку вивезення рослин або лікарських засобів – копію дозволу на ввезення таких рослин або лікарських засобів на митну територію країни імпорту (якщо законодавством такої країни зобов'язано імпортера отримати такий дозвіл завчасно). Підрозділи, які відповідно </w:t>
            </w:r>
            <w:proofErr w:type="gramStart"/>
            <w:r w:rsidRPr="0066158B">
              <w:rPr>
                <w:b/>
                <w:sz w:val="28"/>
                <w:szCs w:val="28"/>
              </w:rPr>
              <w:t>до закону</w:t>
            </w:r>
            <w:proofErr w:type="gramEnd"/>
            <w:r w:rsidRPr="0066158B">
              <w:rPr>
                <w:b/>
                <w:sz w:val="28"/>
                <w:szCs w:val="28"/>
              </w:rPr>
              <w:t xml:space="preserve"> мають право здійснювати оперативно-розшукову діяльність, можуть безперешкодно здійснювати у встановленому законодавством порядку контрольний відбір зразків для дослідження цих рослин та лікарських засобів до моменту перетину ними державного кордону України. Такий контрольний відбір не є підставою для затримання вантажу, крім випадків підтвердження наявності у рослинах чи засобах, що входять до нього, наркотичних речовин у кількостях, що перевищують встановлені для таких рослин.</w:t>
            </w:r>
          </w:p>
          <w:p w:rsidR="00A41394" w:rsidRPr="00A41394" w:rsidRDefault="00A41394" w:rsidP="00A41394">
            <w:pPr>
              <w:jc w:val="both"/>
              <w:rPr>
                <w:b/>
                <w:sz w:val="28"/>
                <w:szCs w:val="28"/>
              </w:rPr>
            </w:pPr>
          </w:p>
        </w:tc>
      </w:tr>
      <w:tr w:rsidR="00A41394" w:rsidRPr="00726B25" w:rsidTr="00D36C83">
        <w:trPr>
          <w:gridAfter w:val="1"/>
          <w:wAfter w:w="11" w:type="dxa"/>
        </w:trPr>
        <w:tc>
          <w:tcPr>
            <w:tcW w:w="7825" w:type="dxa"/>
            <w:shd w:val="clear" w:color="auto" w:fill="auto"/>
          </w:tcPr>
          <w:p w:rsidR="0066158B" w:rsidRPr="0066158B" w:rsidRDefault="0066158B" w:rsidP="0066158B">
            <w:pPr>
              <w:pStyle w:val="rvps2"/>
              <w:shd w:val="clear" w:color="auto" w:fill="FFFFFF"/>
              <w:spacing w:before="0" w:beforeAutospacing="0" w:after="150" w:afterAutospacing="0"/>
              <w:ind w:firstLine="450"/>
              <w:jc w:val="both"/>
              <w:rPr>
                <w:sz w:val="28"/>
                <w:szCs w:val="28"/>
              </w:rPr>
            </w:pPr>
            <w:r w:rsidRPr="0066158B">
              <w:rPr>
                <w:rStyle w:val="rvts9"/>
                <w:b/>
                <w:bCs/>
                <w:sz w:val="28"/>
                <w:szCs w:val="28"/>
              </w:rPr>
              <w:lastRenderedPageBreak/>
              <w:t>Стаття 25. </w:t>
            </w:r>
            <w:r w:rsidRPr="0066158B">
              <w:rPr>
                <w:sz w:val="28"/>
                <w:szCs w:val="28"/>
              </w:rPr>
              <w:t>Зберігання наркотичних засобів, психотропних речовин і прекурсорів</w:t>
            </w:r>
          </w:p>
          <w:p w:rsidR="0066158B" w:rsidRDefault="0066158B" w:rsidP="0066158B">
            <w:pPr>
              <w:pStyle w:val="rvps2"/>
              <w:shd w:val="clear" w:color="auto" w:fill="FFFFFF"/>
              <w:spacing w:before="0" w:beforeAutospacing="0" w:after="150" w:afterAutospacing="0"/>
              <w:ind w:firstLine="450"/>
              <w:jc w:val="both"/>
              <w:rPr>
                <w:strike/>
                <w:sz w:val="28"/>
                <w:szCs w:val="28"/>
              </w:rPr>
            </w:pPr>
            <w:bookmarkStart w:id="121" w:name="n253"/>
            <w:bookmarkEnd w:id="121"/>
            <w:r w:rsidRPr="0066158B">
              <w:rPr>
                <w:strike/>
                <w:sz w:val="28"/>
                <w:szCs w:val="28"/>
              </w:rPr>
              <w:t>Зберігання наркотичних засобів, психотропних речовин і прекурсорів у спеціально обладнаних приміщеннях здійснюється суб’єктами господарювання за наявності в них ліцензії на цей вид діяльності.</w:t>
            </w:r>
          </w:p>
          <w:p w:rsidR="0066158B" w:rsidRDefault="0066158B" w:rsidP="0066158B">
            <w:pPr>
              <w:pStyle w:val="rvps2"/>
              <w:shd w:val="clear" w:color="auto" w:fill="FFFFFF"/>
              <w:spacing w:before="0" w:beforeAutospacing="0" w:after="150" w:afterAutospacing="0"/>
              <w:ind w:firstLine="450"/>
              <w:jc w:val="both"/>
              <w:rPr>
                <w:strike/>
                <w:sz w:val="28"/>
                <w:szCs w:val="28"/>
              </w:rPr>
            </w:pPr>
          </w:p>
          <w:p w:rsidR="0066158B" w:rsidRDefault="0066158B" w:rsidP="0066158B">
            <w:pPr>
              <w:pStyle w:val="rvps2"/>
              <w:shd w:val="clear" w:color="auto" w:fill="FFFFFF"/>
              <w:spacing w:before="0" w:beforeAutospacing="0" w:after="150" w:afterAutospacing="0"/>
              <w:ind w:firstLine="450"/>
              <w:jc w:val="both"/>
              <w:rPr>
                <w:strike/>
                <w:sz w:val="28"/>
                <w:szCs w:val="28"/>
              </w:rPr>
            </w:pPr>
          </w:p>
          <w:p w:rsidR="0066158B" w:rsidRPr="0066158B" w:rsidRDefault="0066158B" w:rsidP="0066158B">
            <w:pPr>
              <w:pStyle w:val="rvps2"/>
              <w:shd w:val="clear" w:color="auto" w:fill="FFFFFF"/>
              <w:spacing w:before="0" w:beforeAutospacing="0" w:after="150" w:afterAutospacing="0"/>
              <w:ind w:firstLine="450"/>
              <w:jc w:val="both"/>
              <w:rPr>
                <w:strike/>
                <w:sz w:val="28"/>
                <w:szCs w:val="28"/>
              </w:rPr>
            </w:pPr>
          </w:p>
          <w:p w:rsidR="0066158B" w:rsidRPr="0066158B" w:rsidRDefault="0066158B" w:rsidP="0066158B">
            <w:pPr>
              <w:pStyle w:val="rvps2"/>
              <w:shd w:val="clear" w:color="auto" w:fill="FFFFFF"/>
              <w:spacing w:before="0" w:beforeAutospacing="0" w:after="150" w:afterAutospacing="0"/>
              <w:ind w:firstLine="450"/>
              <w:jc w:val="both"/>
              <w:rPr>
                <w:sz w:val="28"/>
                <w:szCs w:val="28"/>
              </w:rPr>
            </w:pPr>
            <w:bookmarkStart w:id="122" w:name="n254"/>
            <w:bookmarkStart w:id="123" w:name="n255"/>
            <w:bookmarkEnd w:id="122"/>
            <w:bookmarkEnd w:id="123"/>
            <w:r w:rsidRPr="0066158B">
              <w:rPr>
                <w:sz w:val="28"/>
                <w:szCs w:val="28"/>
              </w:rPr>
              <w:t>Зберігання наркотичних засобів, психотропних речовин і прекурсорів у будь-яких кількостях в цілях, не передбачених цим Законом, забороняється.</w:t>
            </w:r>
          </w:p>
          <w:p w:rsidR="0066158B" w:rsidRDefault="0066158B" w:rsidP="0066158B">
            <w:pPr>
              <w:pStyle w:val="rvps2"/>
              <w:shd w:val="clear" w:color="auto" w:fill="FFFFFF"/>
              <w:spacing w:before="0" w:beforeAutospacing="0" w:after="150" w:afterAutospacing="0"/>
              <w:ind w:firstLine="450"/>
              <w:jc w:val="both"/>
              <w:rPr>
                <w:sz w:val="28"/>
                <w:szCs w:val="28"/>
              </w:rPr>
            </w:pPr>
            <w:bookmarkStart w:id="124" w:name="n256"/>
            <w:bookmarkEnd w:id="124"/>
            <w:r w:rsidRPr="0066158B">
              <w:rPr>
                <w:sz w:val="28"/>
                <w:szCs w:val="28"/>
              </w:rPr>
              <w:t xml:space="preserve">Зберігання наркотичних засобів, психотропних речовин і прекурсорів, вилучених з незаконного обігу органами Національної поліції, центральним органом виконавчої влади, що реалізує державну митну політику, Службою безпеки України, здійснюється </w:t>
            </w:r>
            <w:r w:rsidRPr="0066158B">
              <w:rPr>
                <w:strike/>
                <w:sz w:val="28"/>
                <w:szCs w:val="28"/>
              </w:rPr>
              <w:t>без надання відповідної ліцензії в </w:t>
            </w:r>
            <w:hyperlink r:id="rId134" w:tgtFrame="_blank" w:history="1">
              <w:r w:rsidRPr="0066158B">
                <w:rPr>
                  <w:rStyle w:val="aa"/>
                  <w:strike/>
                  <w:color w:val="auto"/>
                  <w:sz w:val="28"/>
                  <w:szCs w:val="28"/>
                </w:rPr>
                <w:t>порядку</w:t>
              </w:r>
            </w:hyperlink>
            <w:r w:rsidRPr="0066158B">
              <w:rPr>
                <w:sz w:val="28"/>
                <w:szCs w:val="28"/>
              </w:rPr>
              <w:t>, встановленому Кабінетом Міністрів України.</w:t>
            </w:r>
          </w:p>
          <w:p w:rsidR="0066158B" w:rsidRDefault="0066158B" w:rsidP="0066158B">
            <w:pPr>
              <w:pStyle w:val="rvps2"/>
              <w:shd w:val="clear" w:color="auto" w:fill="FFFFFF"/>
              <w:spacing w:before="0" w:beforeAutospacing="0" w:after="150" w:afterAutospacing="0"/>
              <w:ind w:firstLine="450"/>
              <w:jc w:val="both"/>
              <w:rPr>
                <w:sz w:val="28"/>
                <w:szCs w:val="28"/>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r w:rsidRPr="0066158B">
              <w:rPr>
                <w:b/>
                <w:sz w:val="28"/>
                <w:szCs w:val="28"/>
                <w:lang w:val="uk-UA"/>
              </w:rPr>
              <w:t>Норма відсутня</w:t>
            </w: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r>
              <w:rPr>
                <w:b/>
                <w:sz w:val="28"/>
                <w:szCs w:val="28"/>
                <w:lang w:val="uk-UA"/>
              </w:rPr>
              <w:t>Норма відсутня</w:t>
            </w: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Default="0066158B" w:rsidP="0066158B">
            <w:pPr>
              <w:pStyle w:val="rvps2"/>
              <w:shd w:val="clear" w:color="auto" w:fill="FFFFFF"/>
              <w:spacing w:before="0" w:beforeAutospacing="0" w:after="150" w:afterAutospacing="0"/>
              <w:ind w:firstLine="450"/>
              <w:jc w:val="both"/>
              <w:rPr>
                <w:b/>
                <w:sz w:val="28"/>
                <w:szCs w:val="28"/>
                <w:lang w:val="uk-UA"/>
              </w:rPr>
            </w:pPr>
          </w:p>
          <w:p w:rsidR="0066158B" w:rsidRPr="0066158B" w:rsidRDefault="0066158B" w:rsidP="0066158B">
            <w:pPr>
              <w:pStyle w:val="rvps2"/>
              <w:shd w:val="clear" w:color="auto" w:fill="FFFFFF"/>
              <w:spacing w:before="0" w:beforeAutospacing="0" w:after="150" w:afterAutospacing="0"/>
              <w:ind w:firstLine="450"/>
              <w:jc w:val="both"/>
              <w:rPr>
                <w:b/>
                <w:sz w:val="28"/>
                <w:szCs w:val="28"/>
                <w:lang w:val="uk-UA"/>
              </w:rPr>
            </w:pPr>
            <w:r>
              <w:rPr>
                <w:b/>
                <w:sz w:val="28"/>
                <w:szCs w:val="28"/>
                <w:lang w:val="uk-UA"/>
              </w:rPr>
              <w:t>Норма відсутня</w:t>
            </w:r>
          </w:p>
          <w:p w:rsidR="00A41394" w:rsidRPr="0066158B" w:rsidRDefault="00A41394" w:rsidP="0066158B">
            <w:pPr>
              <w:pStyle w:val="rvps2"/>
              <w:spacing w:before="0" w:beforeAutospacing="0" w:after="150" w:afterAutospacing="0"/>
              <w:ind w:firstLine="450"/>
              <w:jc w:val="both"/>
              <w:rPr>
                <w:b/>
                <w:sz w:val="28"/>
                <w:szCs w:val="28"/>
              </w:rPr>
            </w:pPr>
            <w:bookmarkStart w:id="125" w:name="n257"/>
            <w:bookmarkEnd w:id="125"/>
          </w:p>
        </w:tc>
        <w:tc>
          <w:tcPr>
            <w:tcW w:w="7832" w:type="dxa"/>
            <w:shd w:val="clear" w:color="auto" w:fill="auto"/>
          </w:tcPr>
          <w:p w:rsidR="0066158B" w:rsidRPr="0066158B" w:rsidRDefault="0066158B" w:rsidP="0066158B">
            <w:pPr>
              <w:pStyle w:val="rvps2"/>
              <w:shd w:val="clear" w:color="auto" w:fill="FFFFFF"/>
              <w:spacing w:before="0" w:beforeAutospacing="0" w:after="150" w:afterAutospacing="0"/>
              <w:ind w:firstLine="450"/>
              <w:jc w:val="both"/>
              <w:rPr>
                <w:sz w:val="28"/>
                <w:szCs w:val="28"/>
              </w:rPr>
            </w:pPr>
            <w:r w:rsidRPr="0066158B">
              <w:rPr>
                <w:rStyle w:val="rvts9"/>
                <w:b/>
                <w:bCs/>
                <w:sz w:val="28"/>
                <w:szCs w:val="28"/>
              </w:rPr>
              <w:lastRenderedPageBreak/>
              <w:t>Стаття 25. </w:t>
            </w:r>
            <w:r w:rsidRPr="0066158B">
              <w:rPr>
                <w:sz w:val="28"/>
                <w:szCs w:val="28"/>
              </w:rPr>
              <w:t>Зберігання наркотичних засобів, психотропних речовин і прекурсорів</w:t>
            </w:r>
          </w:p>
          <w:p w:rsidR="0066158B" w:rsidRPr="0066158B" w:rsidRDefault="0066158B" w:rsidP="0066158B">
            <w:pPr>
              <w:pStyle w:val="rvps2"/>
              <w:shd w:val="clear" w:color="auto" w:fill="FFFFFF"/>
              <w:spacing w:before="0" w:beforeAutospacing="0" w:after="150" w:afterAutospacing="0"/>
              <w:ind w:firstLine="450"/>
              <w:jc w:val="both"/>
              <w:rPr>
                <w:b/>
                <w:sz w:val="28"/>
                <w:szCs w:val="28"/>
              </w:rPr>
            </w:pPr>
            <w:r w:rsidRPr="0066158B">
              <w:rPr>
                <w:b/>
                <w:sz w:val="28"/>
                <w:szCs w:val="28"/>
              </w:rPr>
              <w:t>Зберігання наркотичних засобів, психотропних речовин і прекурсорів (крім рослин роду коноплі (Cannabis), що не містять наркотичних речовин у небезпечних кількостях, або лікарських засобів, вироблених (виготовлених) з таких рослин) у спеціально обладнаних приміщеннях здійснюється суб'єктами господарювання за наявності в них ліцензії на цей вид діяльності, якщо інше не передбачено цим Законом.</w:t>
            </w:r>
          </w:p>
          <w:p w:rsidR="0066158B" w:rsidRPr="0066158B" w:rsidRDefault="0066158B" w:rsidP="0066158B">
            <w:pPr>
              <w:pStyle w:val="rvps2"/>
              <w:shd w:val="clear" w:color="auto" w:fill="FFFFFF"/>
              <w:spacing w:before="0" w:beforeAutospacing="0" w:after="150" w:afterAutospacing="0"/>
              <w:ind w:firstLine="450"/>
              <w:jc w:val="both"/>
              <w:rPr>
                <w:sz w:val="28"/>
                <w:szCs w:val="28"/>
              </w:rPr>
            </w:pPr>
            <w:r w:rsidRPr="0066158B">
              <w:rPr>
                <w:sz w:val="28"/>
                <w:szCs w:val="28"/>
              </w:rPr>
              <w:t>Зберігання наркотичних засобів, психотропних речовин і прекурсорів у будь-яких кількостях в цілях, не передбачених цим Законом, забороняється.</w:t>
            </w:r>
          </w:p>
          <w:p w:rsidR="0066158B" w:rsidRDefault="0066158B" w:rsidP="0066158B">
            <w:pPr>
              <w:pStyle w:val="rvps2"/>
              <w:shd w:val="clear" w:color="auto" w:fill="FFFFFF"/>
              <w:spacing w:before="0" w:beforeAutospacing="0" w:after="150" w:afterAutospacing="0"/>
              <w:ind w:firstLine="450"/>
              <w:jc w:val="both"/>
              <w:rPr>
                <w:sz w:val="28"/>
                <w:szCs w:val="28"/>
              </w:rPr>
            </w:pPr>
            <w:r w:rsidRPr="0066158B">
              <w:rPr>
                <w:sz w:val="28"/>
                <w:szCs w:val="28"/>
              </w:rPr>
              <w:t xml:space="preserve">Зберігання наркотичних засобів, психотропних речовин і прекурсорів, вилучених з незаконного обігу органами Національної поліції, центральним органом виконавчої влади, що реалізує державну митну політику, Службою безпеки України, здійснюється </w:t>
            </w:r>
            <w:r w:rsidRPr="0066158B">
              <w:rPr>
                <w:b/>
                <w:sz w:val="28"/>
                <w:szCs w:val="28"/>
              </w:rPr>
              <w:t xml:space="preserve">у спеціально обладнаних приміщеннях без отримання відповідної ліцензії, </w:t>
            </w:r>
            <w:proofErr w:type="gramStart"/>
            <w:r w:rsidRPr="0066158B">
              <w:rPr>
                <w:b/>
                <w:sz w:val="28"/>
                <w:szCs w:val="28"/>
              </w:rPr>
              <w:t>у порядку</w:t>
            </w:r>
            <w:proofErr w:type="gramEnd"/>
            <w:r w:rsidRPr="0066158B">
              <w:rPr>
                <w:sz w:val="28"/>
                <w:szCs w:val="28"/>
              </w:rPr>
              <w:t>, встановленому Кабінетом Міністрів України.</w:t>
            </w:r>
          </w:p>
          <w:p w:rsidR="0066158B" w:rsidRPr="0066158B" w:rsidRDefault="0066158B" w:rsidP="0066158B">
            <w:pPr>
              <w:pStyle w:val="rvps2"/>
              <w:shd w:val="clear" w:color="auto" w:fill="FFFFFF"/>
              <w:spacing w:after="150"/>
              <w:ind w:firstLine="450"/>
              <w:jc w:val="both"/>
              <w:rPr>
                <w:b/>
                <w:sz w:val="28"/>
                <w:szCs w:val="28"/>
              </w:rPr>
            </w:pPr>
            <w:r w:rsidRPr="0066158B">
              <w:rPr>
                <w:b/>
                <w:sz w:val="28"/>
                <w:szCs w:val="28"/>
              </w:rPr>
              <w:t xml:space="preserve">Зберігання рослин роду коноплі (Cannabis), що містять малі кількості наркотичних речовин, або лікарських засобів, вироблених (виготовлених) з таких рослин, наркотичних засобів, психотропних речовин і прекурсорів науковими установами та вищими навчальними закладами усіх форм власності, які використовують такі рослини, засоби і речовини у наукових та навчальних цілях, здійснюється у спеціально обладнаних об'єктах та приміщеннях, що відповідають встановленим Кабінетом Міністрів України умовам запобігання розкраданню таких засобів, речовин і рослин, та отриманої з них готової продукції чи відходів цих рослин, без отримання ліцензії на </w:t>
            </w:r>
            <w:r w:rsidRPr="0066158B">
              <w:rPr>
                <w:b/>
                <w:sz w:val="28"/>
                <w:szCs w:val="28"/>
              </w:rPr>
              <w:lastRenderedPageBreak/>
              <w:t xml:space="preserve">такий вид діяльності. В разі недотримання таких умов, наукова установа чи вищий навчальний заклад втрачає право на використання у наукових та навчальних цілях таких засобів, речовин та рослин до усунення виявлених порушень, а наявні у її власності рослини роду коноплі (Cannabis), наркотичні засоби, психотропні речовин і прекурсори підлягають тимчасовому вилученню. </w:t>
            </w:r>
          </w:p>
          <w:p w:rsidR="0066158B" w:rsidRPr="0066158B" w:rsidRDefault="0066158B" w:rsidP="0066158B">
            <w:pPr>
              <w:pStyle w:val="rvps2"/>
              <w:shd w:val="clear" w:color="auto" w:fill="FFFFFF"/>
              <w:spacing w:after="150"/>
              <w:ind w:firstLine="450"/>
              <w:jc w:val="both"/>
              <w:rPr>
                <w:b/>
                <w:sz w:val="28"/>
                <w:szCs w:val="28"/>
              </w:rPr>
            </w:pPr>
            <w:r w:rsidRPr="0066158B">
              <w:rPr>
                <w:b/>
                <w:sz w:val="28"/>
                <w:szCs w:val="28"/>
              </w:rPr>
              <w:t>Зберігання наркотичних засобів, психотропних речовин, прекурсорів і рослин, або лікарських засобів, вироблених (виготовлених) з таких рослин, фізичними особами, які придбали такі засоби, рослини чи речовини з дотриманням вимог статті 27 цього Закону, або здійснили культивування рослин, дозволених до використання в медичній практиці з дотриманням вимог статті 21 цього Закону, дозволяється у кількості, що не перевищує кількість таких засобів, речовин чи рослин, яка може приписуватися за одним рецептом або кількості рослин, дозволених для культивування для власного медичного використання відповідно. При здійсненні такого зберігання не вимагається обов'язкове використання спеціальних приміщень чи обладнання.</w:t>
            </w:r>
          </w:p>
          <w:p w:rsidR="0066158B" w:rsidRPr="0066158B" w:rsidRDefault="0066158B" w:rsidP="0066158B">
            <w:pPr>
              <w:pStyle w:val="rvps2"/>
              <w:shd w:val="clear" w:color="auto" w:fill="FFFFFF"/>
              <w:spacing w:before="0" w:beforeAutospacing="0" w:after="150" w:afterAutospacing="0"/>
              <w:ind w:firstLine="450"/>
              <w:jc w:val="both"/>
              <w:rPr>
                <w:b/>
                <w:sz w:val="28"/>
                <w:szCs w:val="28"/>
              </w:rPr>
            </w:pPr>
            <w:r w:rsidRPr="0066158B">
              <w:rPr>
                <w:b/>
                <w:sz w:val="28"/>
                <w:szCs w:val="28"/>
              </w:rPr>
              <w:t>Зберігання рослин роду коноплі (Cannabis), що не містять наркотичних речовин у небезпечних кількостях, або лікарських засобів, вироблених (виготовлених) з таких рослин, суб'єктами господарювання, які здійснюють культивування таких рослин чи виробництво (виготовлення) таких лікарських засобів, здійснюється відповідно до інструкції центрального органу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66158B" w:rsidRPr="0066158B" w:rsidRDefault="0066158B" w:rsidP="0066158B">
            <w:pPr>
              <w:pStyle w:val="rvps2"/>
              <w:shd w:val="clear" w:color="auto" w:fill="FFFFFF"/>
              <w:spacing w:before="0" w:beforeAutospacing="0" w:after="150" w:afterAutospacing="0"/>
              <w:ind w:firstLine="450"/>
              <w:jc w:val="both"/>
              <w:rPr>
                <w:sz w:val="28"/>
                <w:szCs w:val="28"/>
                <w:lang w:val="uk-UA"/>
              </w:rPr>
            </w:pPr>
          </w:p>
        </w:tc>
      </w:tr>
      <w:tr w:rsidR="00A41394" w:rsidRPr="00726B25" w:rsidTr="00D36C83">
        <w:trPr>
          <w:gridAfter w:val="1"/>
          <w:wAfter w:w="11" w:type="dxa"/>
        </w:trPr>
        <w:tc>
          <w:tcPr>
            <w:tcW w:w="7825" w:type="dxa"/>
            <w:shd w:val="clear" w:color="auto" w:fill="auto"/>
          </w:tcPr>
          <w:p w:rsidR="0066158B" w:rsidRPr="0066158B" w:rsidRDefault="0066158B" w:rsidP="0066158B">
            <w:pPr>
              <w:pStyle w:val="rvps2"/>
              <w:shd w:val="clear" w:color="auto" w:fill="FFFFFF"/>
              <w:spacing w:before="0" w:beforeAutospacing="0" w:after="150" w:afterAutospacing="0"/>
              <w:ind w:firstLine="450"/>
              <w:jc w:val="both"/>
              <w:rPr>
                <w:sz w:val="28"/>
                <w:szCs w:val="28"/>
              </w:rPr>
            </w:pPr>
            <w:r w:rsidRPr="0066158B">
              <w:rPr>
                <w:rStyle w:val="rvts9"/>
                <w:b/>
                <w:bCs/>
                <w:sz w:val="28"/>
                <w:szCs w:val="28"/>
              </w:rPr>
              <w:lastRenderedPageBreak/>
              <w:t>Стаття 26. </w:t>
            </w:r>
            <w:r w:rsidRPr="0066158B">
              <w:rPr>
                <w:sz w:val="28"/>
                <w:szCs w:val="28"/>
              </w:rPr>
              <w:t>Порядок перевезення наркотичних засобів, психотропних речовин і прекурсорів</w:t>
            </w:r>
          </w:p>
          <w:p w:rsidR="0066158B" w:rsidRDefault="0066158B" w:rsidP="0066158B">
            <w:pPr>
              <w:pStyle w:val="rvps2"/>
              <w:shd w:val="clear" w:color="auto" w:fill="FFFFFF"/>
              <w:spacing w:before="0" w:beforeAutospacing="0" w:after="150" w:afterAutospacing="0"/>
              <w:ind w:firstLine="450"/>
              <w:jc w:val="both"/>
              <w:rPr>
                <w:sz w:val="28"/>
                <w:szCs w:val="28"/>
              </w:rPr>
            </w:pPr>
            <w:bookmarkStart w:id="126" w:name="n259"/>
            <w:bookmarkEnd w:id="126"/>
            <w:r w:rsidRPr="0066158B">
              <w:rPr>
                <w:sz w:val="28"/>
                <w:szCs w:val="28"/>
              </w:rPr>
              <w:t>Діяльність з перевезення наркотичних засобів, психотропних речовин і прекурсорів на території України здійснюється суб’єктами господарювання всіх форм власності за наявності в них ліцензії на цей вид діяльності.</w:t>
            </w:r>
          </w:p>
          <w:p w:rsidR="003D75FA" w:rsidRPr="003D75FA" w:rsidRDefault="003D75FA" w:rsidP="0066158B">
            <w:pPr>
              <w:pStyle w:val="rvps2"/>
              <w:shd w:val="clear" w:color="auto" w:fill="FFFFFF"/>
              <w:spacing w:before="0" w:beforeAutospacing="0" w:after="150" w:afterAutospacing="0"/>
              <w:ind w:firstLine="450"/>
              <w:jc w:val="both"/>
              <w:rPr>
                <w:sz w:val="28"/>
                <w:szCs w:val="28"/>
                <w:lang w:val="uk-UA"/>
              </w:rPr>
            </w:pPr>
            <w:r>
              <w:rPr>
                <w:sz w:val="28"/>
                <w:szCs w:val="28"/>
                <w:lang w:val="uk-UA"/>
              </w:rPr>
              <w:t>…</w:t>
            </w:r>
          </w:p>
          <w:p w:rsidR="00A41394" w:rsidRPr="0066158B" w:rsidRDefault="00A41394" w:rsidP="00A41394">
            <w:pPr>
              <w:jc w:val="both"/>
              <w:rPr>
                <w:b/>
                <w:sz w:val="28"/>
                <w:szCs w:val="28"/>
              </w:rPr>
            </w:pPr>
          </w:p>
        </w:tc>
        <w:tc>
          <w:tcPr>
            <w:tcW w:w="7832" w:type="dxa"/>
            <w:shd w:val="clear" w:color="auto" w:fill="auto"/>
          </w:tcPr>
          <w:p w:rsidR="0066158B" w:rsidRPr="0066158B" w:rsidRDefault="0066158B" w:rsidP="0066158B">
            <w:pPr>
              <w:pStyle w:val="rvps2"/>
              <w:shd w:val="clear" w:color="auto" w:fill="FFFFFF"/>
              <w:spacing w:before="0" w:beforeAutospacing="0" w:after="150" w:afterAutospacing="0"/>
              <w:ind w:firstLine="450"/>
              <w:jc w:val="both"/>
              <w:rPr>
                <w:sz w:val="28"/>
                <w:szCs w:val="28"/>
              </w:rPr>
            </w:pPr>
            <w:r w:rsidRPr="0066158B">
              <w:rPr>
                <w:rStyle w:val="rvts9"/>
                <w:b/>
                <w:bCs/>
                <w:sz w:val="28"/>
                <w:szCs w:val="28"/>
              </w:rPr>
              <w:t>Стаття 26. </w:t>
            </w:r>
            <w:r w:rsidRPr="0066158B">
              <w:rPr>
                <w:sz w:val="28"/>
                <w:szCs w:val="28"/>
              </w:rPr>
              <w:t>Порядок перевезення наркотичних засобів, психотропних речовин і прекурсорів</w:t>
            </w:r>
          </w:p>
          <w:p w:rsidR="0066158B" w:rsidRDefault="0066158B" w:rsidP="0066158B">
            <w:pPr>
              <w:pStyle w:val="rvps2"/>
              <w:shd w:val="clear" w:color="auto" w:fill="FFFFFF"/>
              <w:spacing w:before="0" w:beforeAutospacing="0" w:after="150" w:afterAutospacing="0"/>
              <w:ind w:firstLine="450"/>
              <w:jc w:val="both"/>
              <w:rPr>
                <w:b/>
                <w:sz w:val="28"/>
                <w:szCs w:val="28"/>
              </w:rPr>
            </w:pPr>
            <w:r w:rsidRPr="0066158B">
              <w:rPr>
                <w:sz w:val="28"/>
                <w:szCs w:val="28"/>
              </w:rPr>
              <w:t>Діяльність з перевезення наркотичних засобів, психотропних речовин і прекурсорів на території України здійснюється суб’єктами господарювання всіх форм власності за наявності в них ліцензії на цей вид діяльності</w:t>
            </w:r>
            <w:r>
              <w:t xml:space="preserve"> </w:t>
            </w:r>
            <w:r w:rsidRPr="0066158B">
              <w:rPr>
                <w:b/>
                <w:sz w:val="28"/>
                <w:szCs w:val="28"/>
              </w:rPr>
              <w:t>якщо інше не встановлено цим Законом. Перевезення рослин, включених до таблиці I Переліку, що не містять наркотичних речовин у небезпечних кількостях, або лікарських засобів, вироблених (виготовлених) з таких рослин, в наукових, навчальних або медичних цілях, може здійснюватися закладами охорони здоров'я, науковими установами, суб'єктами господарювання, без наявності ліцензії на цей вид діяльності.</w:t>
            </w:r>
          </w:p>
          <w:p w:rsidR="003D75FA" w:rsidRPr="003D75FA" w:rsidRDefault="003D75FA" w:rsidP="0066158B">
            <w:pPr>
              <w:pStyle w:val="rvps2"/>
              <w:shd w:val="clear" w:color="auto" w:fill="FFFFFF"/>
              <w:spacing w:before="0" w:beforeAutospacing="0" w:after="150" w:afterAutospacing="0"/>
              <w:ind w:firstLine="450"/>
              <w:jc w:val="both"/>
              <w:rPr>
                <w:b/>
                <w:sz w:val="28"/>
                <w:szCs w:val="28"/>
                <w:lang w:val="uk-UA"/>
              </w:rPr>
            </w:pPr>
            <w:r>
              <w:rPr>
                <w:b/>
                <w:sz w:val="28"/>
                <w:szCs w:val="28"/>
                <w:lang w:val="uk-UA"/>
              </w:rPr>
              <w:t>…</w:t>
            </w:r>
          </w:p>
          <w:p w:rsidR="00A41394" w:rsidRPr="0066158B" w:rsidRDefault="00A41394" w:rsidP="00A41394">
            <w:pPr>
              <w:jc w:val="both"/>
              <w:rPr>
                <w:b/>
                <w:sz w:val="28"/>
                <w:szCs w:val="28"/>
              </w:rPr>
            </w:pPr>
          </w:p>
        </w:tc>
      </w:tr>
      <w:tr w:rsidR="003D75FA" w:rsidRPr="00726B25" w:rsidTr="00D36C83">
        <w:trPr>
          <w:gridAfter w:val="1"/>
          <w:wAfter w:w="11" w:type="dxa"/>
        </w:trPr>
        <w:tc>
          <w:tcPr>
            <w:tcW w:w="7825" w:type="dxa"/>
            <w:shd w:val="clear" w:color="auto" w:fill="auto"/>
          </w:tcPr>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rStyle w:val="rvts9"/>
                <w:b/>
                <w:bCs/>
                <w:sz w:val="28"/>
                <w:szCs w:val="28"/>
              </w:rPr>
              <w:t>Стаття 27. </w:t>
            </w:r>
            <w:r w:rsidRPr="003D75FA">
              <w:rPr>
                <w:sz w:val="28"/>
                <w:szCs w:val="28"/>
              </w:rPr>
              <w:t>Придбання, реалізація наркотичних засобів, психотропних речовин і прекурсорів</w:t>
            </w:r>
          </w:p>
          <w:p w:rsidR="003D75FA" w:rsidRPr="003D75FA" w:rsidRDefault="003D75FA" w:rsidP="003D75FA">
            <w:pPr>
              <w:pStyle w:val="rvps2"/>
              <w:shd w:val="clear" w:color="auto" w:fill="FFFFFF"/>
              <w:spacing w:before="0" w:beforeAutospacing="0" w:after="150" w:afterAutospacing="0"/>
              <w:ind w:firstLine="450"/>
              <w:jc w:val="both"/>
              <w:rPr>
                <w:sz w:val="28"/>
                <w:szCs w:val="28"/>
              </w:rPr>
            </w:pPr>
            <w:bookmarkStart w:id="127" w:name="n267"/>
            <w:bookmarkEnd w:id="127"/>
            <w:r w:rsidRPr="003D75FA">
              <w:rPr>
                <w:sz w:val="28"/>
                <w:szCs w:val="28"/>
              </w:rPr>
              <w:t>Придбання наркотичних засобів і психотропних речовин, включених до </w:t>
            </w:r>
            <w:hyperlink r:id="rId135" w:anchor="n25" w:tgtFrame="_blank" w:history="1">
              <w:r w:rsidRPr="003D75FA">
                <w:rPr>
                  <w:rStyle w:val="aa"/>
                  <w:color w:val="auto"/>
                  <w:sz w:val="28"/>
                  <w:szCs w:val="28"/>
                </w:rPr>
                <w:t>таблиць II</w:t>
              </w:r>
            </w:hyperlink>
            <w:r w:rsidRPr="003D75FA">
              <w:rPr>
                <w:sz w:val="28"/>
                <w:szCs w:val="28"/>
              </w:rPr>
              <w:t> і </w:t>
            </w:r>
            <w:hyperlink r:id="rId136" w:anchor="n37" w:tgtFrame="_blank" w:history="1">
              <w:r w:rsidRPr="003D75FA">
                <w:rPr>
                  <w:rStyle w:val="aa"/>
                  <w:color w:val="auto"/>
                  <w:sz w:val="28"/>
                  <w:szCs w:val="28"/>
                </w:rPr>
                <w:t>III</w:t>
              </w:r>
            </w:hyperlink>
            <w:r w:rsidRPr="003D75FA">
              <w:rPr>
                <w:sz w:val="28"/>
                <w:szCs w:val="28"/>
              </w:rPr>
              <w:t> Переліку, фізичною особою за медичними показаннями здійснюється лише за рецептом лікаря.</w:t>
            </w:r>
          </w:p>
          <w:p w:rsidR="003D75FA" w:rsidRDefault="003D75FA" w:rsidP="003D75FA">
            <w:pPr>
              <w:pStyle w:val="rvps2"/>
              <w:shd w:val="clear" w:color="auto" w:fill="FFFFFF"/>
              <w:spacing w:before="0" w:beforeAutospacing="0" w:after="150" w:afterAutospacing="0"/>
              <w:ind w:firstLine="450"/>
              <w:jc w:val="both"/>
              <w:rPr>
                <w:sz w:val="28"/>
                <w:szCs w:val="28"/>
              </w:rPr>
            </w:pPr>
            <w:bookmarkStart w:id="128" w:name="n268"/>
            <w:bookmarkEnd w:id="128"/>
          </w:p>
          <w:p w:rsidR="003D75FA" w:rsidRDefault="003D75FA" w:rsidP="003D75FA">
            <w:pPr>
              <w:pStyle w:val="rvps2"/>
              <w:shd w:val="clear" w:color="auto" w:fill="FFFFFF"/>
              <w:spacing w:before="0" w:beforeAutospacing="0" w:after="150" w:afterAutospacing="0"/>
              <w:ind w:firstLine="450"/>
              <w:jc w:val="both"/>
              <w:rPr>
                <w:sz w:val="28"/>
                <w:szCs w:val="28"/>
              </w:rPr>
            </w:pPr>
          </w:p>
          <w:p w:rsidR="003D75FA" w:rsidRDefault="003D75FA" w:rsidP="003D75FA">
            <w:pPr>
              <w:pStyle w:val="rvps2"/>
              <w:shd w:val="clear" w:color="auto" w:fill="FFFFFF"/>
              <w:spacing w:before="0" w:beforeAutospacing="0" w:after="150" w:afterAutospacing="0"/>
              <w:ind w:firstLine="450"/>
              <w:jc w:val="both"/>
              <w:rPr>
                <w:sz w:val="28"/>
                <w:szCs w:val="28"/>
              </w:rPr>
            </w:pPr>
          </w:p>
          <w:p w:rsidR="003D75FA" w:rsidRDefault="003D75FA" w:rsidP="003D75FA">
            <w:pPr>
              <w:pStyle w:val="rvps2"/>
              <w:shd w:val="clear" w:color="auto" w:fill="FFFFFF"/>
              <w:spacing w:before="0" w:beforeAutospacing="0" w:after="150" w:afterAutospacing="0"/>
              <w:ind w:firstLine="450"/>
              <w:jc w:val="both"/>
              <w:rPr>
                <w:sz w:val="28"/>
                <w:szCs w:val="28"/>
              </w:rPr>
            </w:pP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Придбання прекурсорів, включених до </w:t>
            </w:r>
            <w:hyperlink r:id="rId137" w:anchor="n69" w:tgtFrame="_blank" w:history="1">
              <w:r w:rsidRPr="003D75FA">
                <w:rPr>
                  <w:rStyle w:val="aa"/>
                  <w:color w:val="auto"/>
                  <w:sz w:val="28"/>
                  <w:szCs w:val="28"/>
                </w:rPr>
                <w:t>таблиці IV</w:t>
              </w:r>
            </w:hyperlink>
            <w:r w:rsidRPr="003D75FA">
              <w:rPr>
                <w:sz w:val="28"/>
                <w:szCs w:val="28"/>
              </w:rPr>
              <w:t xml:space="preserve"> Переліку, фізичною особою за медичними показаннями здійснюється в порядку, встановленому центральним органом виконавчої влади, що забезпечує формування державної політики у сфері </w:t>
            </w:r>
            <w:r w:rsidRPr="003D75FA">
              <w:rPr>
                <w:sz w:val="28"/>
                <w:szCs w:val="28"/>
              </w:rPr>
              <w:lastRenderedPageBreak/>
              <w:t>охорони здоров’я, за погодженням із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3D75FA" w:rsidRDefault="003D75FA" w:rsidP="003D75FA">
            <w:pPr>
              <w:pStyle w:val="rvps2"/>
              <w:shd w:val="clear" w:color="auto" w:fill="FFFFFF"/>
              <w:spacing w:before="0" w:beforeAutospacing="0" w:after="150" w:afterAutospacing="0"/>
              <w:ind w:firstLine="450"/>
              <w:jc w:val="both"/>
              <w:rPr>
                <w:strike/>
                <w:sz w:val="28"/>
                <w:szCs w:val="28"/>
              </w:rPr>
            </w:pPr>
            <w:bookmarkStart w:id="129" w:name="n269"/>
            <w:bookmarkStart w:id="130" w:name="n270"/>
            <w:bookmarkEnd w:id="129"/>
            <w:bookmarkEnd w:id="130"/>
            <w:r w:rsidRPr="003D75FA">
              <w:rPr>
                <w:strike/>
                <w:sz w:val="28"/>
                <w:szCs w:val="28"/>
              </w:rPr>
              <w:t>Роздрібна реалізація фізичним особам наркотичних засобів, психотропних речовин, включених до таблиць II і III Переліку, дозволених до застосування у медичній практиці, здійснюється через аптечні заклади всіх форм власності за наявності у них ліцензії на цей вид діяльності.</w:t>
            </w:r>
          </w:p>
          <w:p w:rsidR="003D75FA" w:rsidRDefault="003D75FA" w:rsidP="003D75FA">
            <w:pPr>
              <w:pStyle w:val="rvps2"/>
              <w:shd w:val="clear" w:color="auto" w:fill="FFFFFF"/>
              <w:spacing w:before="0" w:beforeAutospacing="0" w:after="150" w:afterAutospacing="0"/>
              <w:ind w:firstLine="450"/>
              <w:jc w:val="both"/>
              <w:rPr>
                <w:strike/>
                <w:sz w:val="28"/>
                <w:szCs w:val="28"/>
              </w:rPr>
            </w:pPr>
          </w:p>
          <w:p w:rsidR="003D75FA" w:rsidRDefault="003D75FA" w:rsidP="003D75FA">
            <w:pPr>
              <w:pStyle w:val="rvps2"/>
              <w:shd w:val="clear" w:color="auto" w:fill="FFFFFF"/>
              <w:spacing w:before="0" w:beforeAutospacing="0" w:after="150" w:afterAutospacing="0"/>
              <w:ind w:firstLine="450"/>
              <w:jc w:val="both"/>
              <w:rPr>
                <w:strike/>
                <w:sz w:val="28"/>
                <w:szCs w:val="28"/>
              </w:rPr>
            </w:pPr>
          </w:p>
          <w:p w:rsidR="003D75FA" w:rsidRPr="003D75FA" w:rsidRDefault="003D75FA" w:rsidP="003D75FA">
            <w:pPr>
              <w:pStyle w:val="rvps2"/>
              <w:shd w:val="clear" w:color="auto" w:fill="FFFFFF"/>
              <w:spacing w:before="0" w:beforeAutospacing="0" w:after="150" w:afterAutospacing="0"/>
              <w:ind w:firstLine="450"/>
              <w:jc w:val="both"/>
              <w:rPr>
                <w:strike/>
                <w:sz w:val="28"/>
                <w:szCs w:val="28"/>
              </w:rPr>
            </w:pPr>
          </w:p>
          <w:p w:rsidR="003D75FA" w:rsidRPr="003D75FA" w:rsidRDefault="003D75FA" w:rsidP="003D75FA">
            <w:pPr>
              <w:pStyle w:val="rvps2"/>
              <w:shd w:val="clear" w:color="auto" w:fill="FFFFFF"/>
              <w:spacing w:before="0" w:beforeAutospacing="0" w:after="150" w:afterAutospacing="0"/>
              <w:ind w:firstLine="450"/>
              <w:jc w:val="both"/>
              <w:rPr>
                <w:sz w:val="28"/>
                <w:szCs w:val="28"/>
              </w:rPr>
            </w:pPr>
            <w:bookmarkStart w:id="131" w:name="n271"/>
            <w:bookmarkEnd w:id="131"/>
            <w:r w:rsidRPr="003D75FA">
              <w:rPr>
                <w:sz w:val="28"/>
                <w:szCs w:val="28"/>
              </w:rPr>
              <w:t>Контроль за обігом наркотичних засобів, психотропних речовин, включених до </w:t>
            </w:r>
            <w:hyperlink r:id="rId138" w:anchor="n25" w:tgtFrame="_blank" w:history="1">
              <w:r w:rsidRPr="003D75FA">
                <w:rPr>
                  <w:rStyle w:val="aa"/>
                  <w:color w:val="auto"/>
                  <w:sz w:val="28"/>
                  <w:szCs w:val="28"/>
                </w:rPr>
                <w:t>таблиць II</w:t>
              </w:r>
            </w:hyperlink>
            <w:r w:rsidRPr="003D75FA">
              <w:rPr>
                <w:sz w:val="28"/>
                <w:szCs w:val="28"/>
              </w:rPr>
              <w:t> і </w:t>
            </w:r>
            <w:hyperlink r:id="rId139" w:anchor="n37" w:tgtFrame="_blank" w:history="1">
              <w:r w:rsidRPr="003D75FA">
                <w:rPr>
                  <w:rStyle w:val="aa"/>
                  <w:color w:val="auto"/>
                  <w:sz w:val="28"/>
                  <w:szCs w:val="28"/>
                </w:rPr>
                <w:t>III</w:t>
              </w:r>
            </w:hyperlink>
            <w:r w:rsidRPr="003D75FA">
              <w:rPr>
                <w:sz w:val="28"/>
                <w:szCs w:val="28"/>
              </w:rPr>
              <w:t xml:space="preserve"> Переліку, </w:t>
            </w:r>
            <w:r w:rsidRPr="00CB1FAC">
              <w:rPr>
                <w:strike/>
                <w:sz w:val="28"/>
                <w:szCs w:val="28"/>
              </w:rPr>
              <w:t>та прекурсорів, включених до </w:t>
            </w:r>
            <w:hyperlink r:id="rId140" w:anchor="n69" w:tgtFrame="_blank" w:history="1">
              <w:r w:rsidRPr="00CB1FAC">
                <w:rPr>
                  <w:rStyle w:val="aa"/>
                  <w:strike/>
                  <w:color w:val="auto"/>
                  <w:sz w:val="28"/>
                  <w:szCs w:val="28"/>
                </w:rPr>
                <w:t>таблиці IV</w:t>
              </w:r>
            </w:hyperlink>
            <w:r w:rsidRPr="00CB1FAC">
              <w:rPr>
                <w:strike/>
                <w:sz w:val="28"/>
                <w:szCs w:val="28"/>
              </w:rPr>
              <w:t> Переліку</w:t>
            </w:r>
            <w:r w:rsidRPr="003D75FA">
              <w:rPr>
                <w:sz w:val="28"/>
                <w:szCs w:val="28"/>
              </w:rPr>
              <w:t>, в закладах охорони здоров'я здійснюють спеціальні комісії, утворені згідно з порядком, встановленим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CB1FAC" w:rsidRDefault="00CB1FAC" w:rsidP="003D75FA">
            <w:pPr>
              <w:pStyle w:val="rvps2"/>
              <w:shd w:val="clear" w:color="auto" w:fill="FFFFFF"/>
              <w:spacing w:before="0" w:beforeAutospacing="0" w:after="150" w:afterAutospacing="0"/>
              <w:ind w:firstLine="450"/>
              <w:jc w:val="both"/>
              <w:rPr>
                <w:sz w:val="28"/>
                <w:szCs w:val="28"/>
              </w:rPr>
            </w:pPr>
            <w:bookmarkStart w:id="132" w:name="n272"/>
            <w:bookmarkStart w:id="133" w:name="n273"/>
            <w:bookmarkEnd w:id="132"/>
            <w:bookmarkEnd w:id="133"/>
          </w:p>
          <w:p w:rsidR="00CB1FAC" w:rsidRDefault="00CB1FAC" w:rsidP="003D75FA">
            <w:pPr>
              <w:pStyle w:val="rvps2"/>
              <w:shd w:val="clear" w:color="auto" w:fill="FFFFFF"/>
              <w:spacing w:before="0" w:beforeAutospacing="0" w:after="150" w:afterAutospacing="0"/>
              <w:ind w:firstLine="450"/>
              <w:jc w:val="both"/>
              <w:rPr>
                <w:sz w:val="28"/>
                <w:szCs w:val="28"/>
              </w:rPr>
            </w:pP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Центральний орган виконавчої влади, що забезпечує формування державної політики у сфері охорони здоров’я, визначає максимальні строки призначення наркотичних засобів і психотропних речовин, включених до </w:t>
            </w:r>
            <w:hyperlink r:id="rId141" w:anchor="n25" w:tgtFrame="_blank" w:history="1">
              <w:r w:rsidRPr="003D75FA">
                <w:rPr>
                  <w:rStyle w:val="aa"/>
                  <w:color w:val="auto"/>
                  <w:sz w:val="28"/>
                  <w:szCs w:val="28"/>
                </w:rPr>
                <w:t xml:space="preserve">таблиць </w:t>
              </w:r>
              <w:r w:rsidRPr="003D75FA">
                <w:rPr>
                  <w:rStyle w:val="aa"/>
                  <w:color w:val="auto"/>
                  <w:sz w:val="28"/>
                  <w:szCs w:val="28"/>
                </w:rPr>
                <w:lastRenderedPageBreak/>
                <w:t>II</w:t>
              </w:r>
            </w:hyperlink>
            <w:r w:rsidRPr="003D75FA">
              <w:rPr>
                <w:sz w:val="28"/>
                <w:szCs w:val="28"/>
              </w:rPr>
              <w:t> і </w:t>
            </w:r>
            <w:hyperlink r:id="rId142" w:anchor="n37" w:tgtFrame="_blank" w:history="1">
              <w:r w:rsidRPr="003D75FA">
                <w:rPr>
                  <w:rStyle w:val="aa"/>
                  <w:color w:val="auto"/>
                  <w:sz w:val="28"/>
                  <w:szCs w:val="28"/>
                </w:rPr>
                <w:t>III</w:t>
              </w:r>
            </w:hyperlink>
            <w:r w:rsidRPr="003D75FA">
              <w:rPr>
                <w:sz w:val="28"/>
                <w:szCs w:val="28"/>
              </w:rPr>
              <w:t xml:space="preserve"> Переліку, </w:t>
            </w:r>
            <w:r w:rsidRPr="00CB1FAC">
              <w:rPr>
                <w:strike/>
                <w:sz w:val="28"/>
                <w:szCs w:val="28"/>
              </w:rPr>
              <w:t>а також кількість наркотичного засобу чи психотропної речовини</w:t>
            </w:r>
            <w:r w:rsidRPr="003D75FA">
              <w:rPr>
                <w:sz w:val="28"/>
                <w:szCs w:val="28"/>
              </w:rPr>
              <w:t>, яка може приписуватися за одним рецептом.</w:t>
            </w:r>
          </w:p>
          <w:p w:rsidR="003D75FA" w:rsidRPr="003D75FA" w:rsidRDefault="003D75FA" w:rsidP="003D75FA">
            <w:pPr>
              <w:jc w:val="both"/>
              <w:rPr>
                <w:b/>
                <w:sz w:val="28"/>
                <w:szCs w:val="28"/>
              </w:rPr>
            </w:pPr>
          </w:p>
        </w:tc>
        <w:tc>
          <w:tcPr>
            <w:tcW w:w="7832" w:type="dxa"/>
            <w:shd w:val="clear" w:color="auto" w:fill="auto"/>
          </w:tcPr>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rStyle w:val="rvts9"/>
                <w:b/>
                <w:bCs/>
                <w:sz w:val="28"/>
                <w:szCs w:val="28"/>
              </w:rPr>
              <w:lastRenderedPageBreak/>
              <w:t>Стаття 27. </w:t>
            </w:r>
            <w:r w:rsidRPr="003D75FA">
              <w:rPr>
                <w:sz w:val="28"/>
                <w:szCs w:val="28"/>
              </w:rPr>
              <w:t>Придбання, реалізація наркотичних засобів, психотропних речовин і прекурсорів</w:t>
            </w: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Придбання наркотичних засобів і психотропних речовин, включених до </w:t>
            </w:r>
            <w:hyperlink r:id="rId143" w:anchor="n25" w:tgtFrame="_blank" w:history="1">
              <w:r w:rsidRPr="003D75FA">
                <w:rPr>
                  <w:rStyle w:val="aa"/>
                  <w:color w:val="auto"/>
                  <w:sz w:val="28"/>
                  <w:szCs w:val="28"/>
                </w:rPr>
                <w:t>таблиць II</w:t>
              </w:r>
            </w:hyperlink>
            <w:r w:rsidRPr="003D75FA">
              <w:rPr>
                <w:sz w:val="28"/>
                <w:szCs w:val="28"/>
              </w:rPr>
              <w:t> і </w:t>
            </w:r>
            <w:hyperlink r:id="rId144" w:anchor="n37" w:tgtFrame="_blank" w:history="1">
              <w:r w:rsidRPr="003D75FA">
                <w:rPr>
                  <w:rStyle w:val="aa"/>
                  <w:color w:val="auto"/>
                  <w:sz w:val="28"/>
                  <w:szCs w:val="28"/>
                </w:rPr>
                <w:t>III</w:t>
              </w:r>
            </w:hyperlink>
            <w:r w:rsidRPr="003D75FA">
              <w:rPr>
                <w:sz w:val="28"/>
                <w:szCs w:val="28"/>
              </w:rPr>
              <w:t xml:space="preserve"> Переліку, </w:t>
            </w:r>
            <w:r w:rsidRPr="003D75FA">
              <w:rPr>
                <w:b/>
                <w:sz w:val="28"/>
                <w:szCs w:val="28"/>
              </w:rPr>
              <w:t>а також рослин роду коноплі (Cannabis), що містять малі кількості наркотичних речовин або не містять наркотичних речовин у небезпечних кількостях, чи лікарських засобів, вироблених (виготовлених) з таких рослин,</w:t>
            </w:r>
            <w:r>
              <w:rPr>
                <w:sz w:val="28"/>
                <w:szCs w:val="28"/>
                <w:lang w:val="uk-UA"/>
              </w:rPr>
              <w:t xml:space="preserve"> </w:t>
            </w:r>
            <w:r w:rsidRPr="003D75FA">
              <w:rPr>
                <w:sz w:val="28"/>
                <w:szCs w:val="28"/>
              </w:rPr>
              <w:t>фізичною особою за медичними показаннями здійснюється лише за рецептом лікаря.</w:t>
            </w: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Придбання прекурсорів, включених до </w:t>
            </w:r>
            <w:hyperlink r:id="rId145" w:anchor="n69" w:tgtFrame="_blank" w:history="1">
              <w:r w:rsidRPr="003D75FA">
                <w:rPr>
                  <w:rStyle w:val="aa"/>
                  <w:color w:val="auto"/>
                  <w:sz w:val="28"/>
                  <w:szCs w:val="28"/>
                </w:rPr>
                <w:t>таблиці IV</w:t>
              </w:r>
            </w:hyperlink>
            <w:r w:rsidRPr="003D75FA">
              <w:rPr>
                <w:sz w:val="28"/>
                <w:szCs w:val="28"/>
              </w:rPr>
              <w:t xml:space="preserve"> Переліку, фізичною особою за медичними показаннями здійснюється в порядку, встановленому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w:t>
            </w:r>
            <w:r w:rsidRPr="003D75FA">
              <w:rPr>
                <w:sz w:val="28"/>
                <w:szCs w:val="28"/>
              </w:rPr>
              <w:lastRenderedPageBreak/>
              <w:t>політики у сфері обігу наркотичних засобів, психотропних речовин, їх аналогів і прекурсорів, протидії їх незаконному обігу.</w:t>
            </w:r>
          </w:p>
          <w:p w:rsidR="003D75FA" w:rsidRPr="003D75FA" w:rsidRDefault="003D75FA" w:rsidP="003D75FA">
            <w:pPr>
              <w:pStyle w:val="rvps2"/>
              <w:shd w:val="clear" w:color="auto" w:fill="FFFFFF"/>
              <w:spacing w:before="0" w:beforeAutospacing="0" w:after="150" w:afterAutospacing="0"/>
              <w:ind w:firstLine="450"/>
              <w:jc w:val="both"/>
              <w:rPr>
                <w:b/>
                <w:sz w:val="28"/>
                <w:szCs w:val="28"/>
              </w:rPr>
            </w:pPr>
            <w:r w:rsidRPr="003D75FA">
              <w:rPr>
                <w:b/>
                <w:sz w:val="28"/>
                <w:szCs w:val="28"/>
              </w:rPr>
              <w:t>Роздрібна реалізація фізичним особам наркотичних засобів, психотропних речовин, включених до таблиць II і III Переліку, рослин роду коноплі (Cannabis), що містять малі кількості наркотичних речовин або не містять наркотичних речовин у небезпечних кількостях, чи лікарських засобів, вироблених (виготовлених) з таких рослин, дозволених до застосування у медичній практиці, здійснюється виробниками таких рослин чи лікарських засобів безпосередньо, або через аптечні заклади всіх форм власності за наявності у них ліцензії на цей вид діяльності.</w:t>
            </w: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Контроль за обігом наркотичних засобів, психотропних речовин, включених до </w:t>
            </w:r>
            <w:hyperlink r:id="rId146" w:anchor="n25" w:tgtFrame="_blank" w:history="1">
              <w:r w:rsidRPr="003D75FA">
                <w:rPr>
                  <w:rStyle w:val="aa"/>
                  <w:color w:val="auto"/>
                  <w:sz w:val="28"/>
                  <w:szCs w:val="28"/>
                </w:rPr>
                <w:t>таблиць II</w:t>
              </w:r>
            </w:hyperlink>
            <w:r w:rsidRPr="003D75FA">
              <w:rPr>
                <w:sz w:val="28"/>
                <w:szCs w:val="28"/>
              </w:rPr>
              <w:t> і </w:t>
            </w:r>
            <w:hyperlink r:id="rId147" w:anchor="n37" w:tgtFrame="_blank" w:history="1">
              <w:r w:rsidRPr="003D75FA">
                <w:rPr>
                  <w:rStyle w:val="aa"/>
                  <w:color w:val="auto"/>
                  <w:sz w:val="28"/>
                  <w:szCs w:val="28"/>
                </w:rPr>
                <w:t>III</w:t>
              </w:r>
            </w:hyperlink>
            <w:r w:rsidRPr="003D75FA">
              <w:rPr>
                <w:sz w:val="28"/>
                <w:szCs w:val="28"/>
              </w:rPr>
              <w:t xml:space="preserve"> Переліку, </w:t>
            </w:r>
            <w:r w:rsidR="00CB1FAC" w:rsidRPr="00CB1FAC">
              <w:rPr>
                <w:b/>
                <w:sz w:val="28"/>
                <w:szCs w:val="28"/>
              </w:rPr>
              <w:t>прекурсорів, включених до таблиці IV Переліку, рослин роду коноплі (Cannabis), що містять малі кількості наркотичних речовин, чи лікарських засобів, вироблених (виготовлених) з таких рослин</w:t>
            </w:r>
            <w:r w:rsidRPr="00CB1FAC">
              <w:rPr>
                <w:b/>
                <w:sz w:val="28"/>
                <w:szCs w:val="28"/>
              </w:rPr>
              <w:t>,</w:t>
            </w:r>
            <w:r w:rsidRPr="003D75FA">
              <w:rPr>
                <w:sz w:val="28"/>
                <w:szCs w:val="28"/>
              </w:rPr>
              <w:t xml:space="preserve"> в закладах охорони здоров'я здійснюють спеціальні комісії, утворені згідно з порядком, встановленим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3D75FA" w:rsidRPr="003D75FA" w:rsidRDefault="003D75FA" w:rsidP="003D75FA">
            <w:pPr>
              <w:pStyle w:val="rvps2"/>
              <w:shd w:val="clear" w:color="auto" w:fill="FFFFFF"/>
              <w:spacing w:before="0" w:beforeAutospacing="0" w:after="150" w:afterAutospacing="0"/>
              <w:ind w:firstLine="450"/>
              <w:jc w:val="both"/>
              <w:rPr>
                <w:sz w:val="28"/>
                <w:szCs w:val="28"/>
              </w:rPr>
            </w:pPr>
            <w:r w:rsidRPr="003D75FA">
              <w:rPr>
                <w:sz w:val="28"/>
                <w:szCs w:val="28"/>
              </w:rPr>
              <w:t>Центральний орган виконавчої влади, що забезпечує формування державної політики у сфері охорони здоров’я, визначає максимальні строки призначення наркотичних засобів і психотропних речовин, включених до </w:t>
            </w:r>
            <w:hyperlink r:id="rId148" w:anchor="n25" w:tgtFrame="_blank" w:history="1">
              <w:r w:rsidRPr="003D75FA">
                <w:rPr>
                  <w:rStyle w:val="aa"/>
                  <w:color w:val="auto"/>
                  <w:sz w:val="28"/>
                  <w:szCs w:val="28"/>
                </w:rPr>
                <w:t>таблиць II</w:t>
              </w:r>
            </w:hyperlink>
            <w:r w:rsidRPr="003D75FA">
              <w:rPr>
                <w:sz w:val="28"/>
                <w:szCs w:val="28"/>
              </w:rPr>
              <w:t> і </w:t>
            </w:r>
            <w:hyperlink r:id="rId149" w:anchor="n37" w:tgtFrame="_blank" w:history="1">
              <w:r w:rsidRPr="003D75FA">
                <w:rPr>
                  <w:rStyle w:val="aa"/>
                  <w:color w:val="auto"/>
                  <w:sz w:val="28"/>
                  <w:szCs w:val="28"/>
                </w:rPr>
                <w:t>III</w:t>
              </w:r>
            </w:hyperlink>
            <w:r w:rsidRPr="003D75FA">
              <w:rPr>
                <w:sz w:val="28"/>
                <w:szCs w:val="28"/>
              </w:rPr>
              <w:t xml:space="preserve"> Переліку, </w:t>
            </w:r>
            <w:r w:rsidR="00CB1FAC" w:rsidRPr="00CB1FAC">
              <w:rPr>
                <w:b/>
                <w:sz w:val="28"/>
                <w:szCs w:val="28"/>
              </w:rPr>
              <w:t xml:space="preserve">рослин роду коноплі (Cannabis), включених до таблиці I Переліку, що містять малі кількості </w:t>
            </w:r>
            <w:r w:rsidR="00CB1FAC" w:rsidRPr="00CB1FAC">
              <w:rPr>
                <w:b/>
                <w:sz w:val="28"/>
                <w:szCs w:val="28"/>
              </w:rPr>
              <w:lastRenderedPageBreak/>
              <w:t>наркотичних речовин або не містять наркотичних речовин у небезпечних кількостях, чи лікарських засобів, вироблених (виготовлених) з таких рослин чи отриманих із них речовин, а також їх кількість</w:t>
            </w:r>
            <w:r w:rsidRPr="00CB1FAC">
              <w:rPr>
                <w:b/>
                <w:sz w:val="28"/>
                <w:szCs w:val="28"/>
              </w:rPr>
              <w:t>,</w:t>
            </w:r>
            <w:r w:rsidRPr="003D75FA">
              <w:rPr>
                <w:sz w:val="28"/>
                <w:szCs w:val="28"/>
              </w:rPr>
              <w:t xml:space="preserve"> яка може приписуватися за одним рецептом.</w:t>
            </w:r>
          </w:p>
          <w:p w:rsidR="003D75FA" w:rsidRPr="003D75FA" w:rsidRDefault="003D75FA" w:rsidP="003D75FA">
            <w:pPr>
              <w:jc w:val="both"/>
              <w:rPr>
                <w:b/>
                <w:sz w:val="28"/>
                <w:szCs w:val="28"/>
              </w:rPr>
            </w:pPr>
          </w:p>
        </w:tc>
      </w:tr>
      <w:tr w:rsidR="00C339C5" w:rsidRPr="00726B25" w:rsidTr="00C339C5">
        <w:trPr>
          <w:gridAfter w:val="1"/>
          <w:wAfter w:w="11" w:type="dxa"/>
        </w:trPr>
        <w:tc>
          <w:tcPr>
            <w:tcW w:w="15657" w:type="dxa"/>
            <w:gridSpan w:val="2"/>
            <w:shd w:val="clear" w:color="auto" w:fill="auto"/>
          </w:tcPr>
          <w:p w:rsidR="00C339C5" w:rsidRPr="00C339C5" w:rsidRDefault="00C339C5" w:rsidP="00C339C5">
            <w:pPr>
              <w:jc w:val="center"/>
              <w:rPr>
                <w:b/>
                <w:sz w:val="28"/>
                <w:szCs w:val="28"/>
                <w:lang w:val="uk-UA"/>
              </w:rPr>
            </w:pPr>
            <w:r>
              <w:rPr>
                <w:b/>
                <w:sz w:val="28"/>
                <w:szCs w:val="28"/>
                <w:lang w:val="uk-UA"/>
              </w:rPr>
              <w:lastRenderedPageBreak/>
              <w:t>Закон</w:t>
            </w:r>
            <w:r w:rsidRPr="00C339C5">
              <w:rPr>
                <w:b/>
                <w:sz w:val="28"/>
                <w:szCs w:val="28"/>
                <w:lang w:val="uk-UA"/>
              </w:rPr>
              <w:t xml:space="preserve"> України "Про ліцензування видів господарської діяльності" (Відомості Верховної Ради (ВВР), 2015, № 23, ст.158)</w:t>
            </w:r>
            <w:r>
              <w:rPr>
                <w:b/>
                <w:sz w:val="28"/>
                <w:szCs w:val="28"/>
                <w:lang w:val="uk-UA"/>
              </w:rPr>
              <w:t>:</w:t>
            </w:r>
          </w:p>
        </w:tc>
      </w:tr>
      <w:tr w:rsidR="003D75FA" w:rsidRPr="00726B25" w:rsidTr="00D36C83">
        <w:trPr>
          <w:gridAfter w:val="1"/>
          <w:wAfter w:w="11" w:type="dxa"/>
        </w:trPr>
        <w:tc>
          <w:tcPr>
            <w:tcW w:w="7825" w:type="dxa"/>
            <w:shd w:val="clear" w:color="auto" w:fill="auto"/>
          </w:tcPr>
          <w:p w:rsidR="003D75FA" w:rsidRDefault="00C339C5" w:rsidP="003D75FA">
            <w:pPr>
              <w:jc w:val="both"/>
              <w:rPr>
                <w:sz w:val="28"/>
                <w:szCs w:val="28"/>
                <w:shd w:val="clear" w:color="auto" w:fill="FFFFFF"/>
                <w:lang w:val="uk-UA"/>
              </w:rPr>
            </w:pPr>
            <w:r w:rsidRPr="00C339C5">
              <w:rPr>
                <w:rStyle w:val="rvts9"/>
                <w:b/>
                <w:bCs/>
                <w:sz w:val="28"/>
                <w:szCs w:val="28"/>
                <w:shd w:val="clear" w:color="auto" w:fill="FFFFFF"/>
                <w:lang w:val="uk-UA"/>
              </w:rPr>
              <w:t>Стаття 7.</w:t>
            </w:r>
            <w:r w:rsidRPr="00C339C5">
              <w:rPr>
                <w:rStyle w:val="rvts9"/>
                <w:b/>
                <w:bCs/>
                <w:sz w:val="28"/>
                <w:szCs w:val="28"/>
                <w:shd w:val="clear" w:color="auto" w:fill="FFFFFF"/>
              </w:rPr>
              <w:t> </w:t>
            </w:r>
            <w:r w:rsidRPr="00C339C5">
              <w:rPr>
                <w:sz w:val="28"/>
                <w:szCs w:val="28"/>
                <w:shd w:val="clear" w:color="auto" w:fill="FFFFFF"/>
                <w:lang w:val="uk-UA"/>
              </w:rPr>
              <w:t>Перелік видів господарської діяльності, що підлягають ліцензуванню</w:t>
            </w:r>
          </w:p>
          <w:p w:rsidR="00C339C5" w:rsidRDefault="00C339C5" w:rsidP="003D75FA">
            <w:pPr>
              <w:jc w:val="both"/>
              <w:rPr>
                <w:sz w:val="28"/>
                <w:szCs w:val="28"/>
                <w:shd w:val="clear" w:color="auto" w:fill="FFFFFF"/>
                <w:lang w:val="uk-UA"/>
              </w:rPr>
            </w:pPr>
            <w:r>
              <w:rPr>
                <w:sz w:val="28"/>
                <w:szCs w:val="28"/>
                <w:shd w:val="clear" w:color="auto" w:fill="FFFFFF"/>
                <w:lang w:val="uk-UA"/>
              </w:rPr>
              <w:t>…</w:t>
            </w:r>
          </w:p>
          <w:p w:rsidR="00C339C5" w:rsidRPr="00C339C5" w:rsidRDefault="00C339C5" w:rsidP="003D75FA">
            <w:pPr>
              <w:jc w:val="both"/>
              <w:rPr>
                <w:b/>
                <w:sz w:val="28"/>
                <w:szCs w:val="28"/>
                <w:shd w:val="clear" w:color="auto" w:fill="FFFFFF"/>
                <w:lang w:val="uk-UA"/>
              </w:rPr>
            </w:pPr>
            <w:r w:rsidRPr="00C339C5">
              <w:rPr>
                <w:b/>
                <w:sz w:val="28"/>
                <w:szCs w:val="28"/>
                <w:shd w:val="clear" w:color="auto" w:fill="FFFFFF"/>
                <w:lang w:val="uk-UA"/>
              </w:rPr>
              <w:t>Норма відсутня</w:t>
            </w:r>
          </w:p>
          <w:p w:rsidR="00C339C5" w:rsidRPr="00C339C5" w:rsidRDefault="00C339C5" w:rsidP="003D75FA">
            <w:pPr>
              <w:jc w:val="both"/>
              <w:rPr>
                <w:b/>
                <w:sz w:val="28"/>
                <w:szCs w:val="28"/>
                <w:lang w:val="uk-UA"/>
              </w:rPr>
            </w:pPr>
            <w:r>
              <w:rPr>
                <w:sz w:val="28"/>
                <w:szCs w:val="28"/>
                <w:shd w:val="clear" w:color="auto" w:fill="FFFFFF"/>
                <w:lang w:val="uk-UA"/>
              </w:rPr>
              <w:t>…</w:t>
            </w:r>
          </w:p>
        </w:tc>
        <w:tc>
          <w:tcPr>
            <w:tcW w:w="7832" w:type="dxa"/>
            <w:shd w:val="clear" w:color="auto" w:fill="auto"/>
          </w:tcPr>
          <w:p w:rsidR="003D75FA" w:rsidRDefault="00C339C5" w:rsidP="003D75FA">
            <w:pPr>
              <w:jc w:val="both"/>
              <w:rPr>
                <w:sz w:val="28"/>
                <w:szCs w:val="28"/>
                <w:shd w:val="clear" w:color="auto" w:fill="FFFFFF"/>
                <w:lang w:val="uk-UA"/>
              </w:rPr>
            </w:pPr>
            <w:r w:rsidRPr="00C339C5">
              <w:rPr>
                <w:rStyle w:val="rvts9"/>
                <w:b/>
                <w:bCs/>
                <w:sz w:val="28"/>
                <w:szCs w:val="28"/>
                <w:shd w:val="clear" w:color="auto" w:fill="FFFFFF"/>
                <w:lang w:val="uk-UA"/>
              </w:rPr>
              <w:t>Стаття 7.</w:t>
            </w:r>
            <w:r w:rsidRPr="00C339C5">
              <w:rPr>
                <w:rStyle w:val="rvts9"/>
                <w:b/>
                <w:bCs/>
                <w:sz w:val="28"/>
                <w:szCs w:val="28"/>
                <w:shd w:val="clear" w:color="auto" w:fill="FFFFFF"/>
              </w:rPr>
              <w:t> </w:t>
            </w:r>
            <w:r w:rsidRPr="00C339C5">
              <w:rPr>
                <w:sz w:val="28"/>
                <w:szCs w:val="28"/>
                <w:shd w:val="clear" w:color="auto" w:fill="FFFFFF"/>
                <w:lang w:val="uk-UA"/>
              </w:rPr>
              <w:t>Перелік видів господарської діяльності, що підлягають ліцензуванню</w:t>
            </w:r>
          </w:p>
          <w:p w:rsidR="00C339C5" w:rsidRDefault="00C339C5" w:rsidP="003D75FA">
            <w:pPr>
              <w:jc w:val="both"/>
              <w:rPr>
                <w:sz w:val="28"/>
                <w:szCs w:val="28"/>
                <w:shd w:val="clear" w:color="auto" w:fill="FFFFFF"/>
                <w:lang w:val="uk-UA"/>
              </w:rPr>
            </w:pPr>
            <w:r>
              <w:rPr>
                <w:sz w:val="28"/>
                <w:szCs w:val="28"/>
                <w:shd w:val="clear" w:color="auto" w:fill="FFFFFF"/>
                <w:lang w:val="uk-UA"/>
              </w:rPr>
              <w:t>…</w:t>
            </w:r>
          </w:p>
          <w:p w:rsidR="00C339C5" w:rsidRDefault="00C339C5" w:rsidP="003D75FA">
            <w:pPr>
              <w:jc w:val="both"/>
              <w:rPr>
                <w:b/>
                <w:sz w:val="28"/>
                <w:szCs w:val="28"/>
                <w:lang w:val="uk-UA"/>
              </w:rPr>
            </w:pPr>
            <w:r w:rsidRPr="00C339C5">
              <w:rPr>
                <w:b/>
                <w:sz w:val="28"/>
                <w:szCs w:val="28"/>
                <w:lang w:val="uk-UA"/>
              </w:rPr>
              <w:t>35) здійснення діяльності з обігу рослин роду коноплі (Cannabis), що містять малі кількості наркотичних речовин, у промислових цілях, - з урахуванням особливостей, визначених Законами України "Про наркотичні засоби, психотропні речовини і прекурсори" та "Про наркотичні засоби, псих</w:t>
            </w:r>
            <w:r>
              <w:rPr>
                <w:b/>
                <w:sz w:val="28"/>
                <w:szCs w:val="28"/>
                <w:lang w:val="uk-UA"/>
              </w:rPr>
              <w:t>отропні речовини і прекурсори".</w:t>
            </w:r>
          </w:p>
          <w:p w:rsidR="00C339C5" w:rsidRPr="00C339C5" w:rsidRDefault="00C339C5" w:rsidP="003D75FA">
            <w:pPr>
              <w:jc w:val="both"/>
              <w:rPr>
                <w:b/>
                <w:sz w:val="28"/>
                <w:szCs w:val="28"/>
                <w:lang w:val="uk-UA"/>
              </w:rPr>
            </w:pPr>
            <w:r>
              <w:rPr>
                <w:b/>
                <w:sz w:val="28"/>
                <w:szCs w:val="28"/>
                <w:lang w:val="uk-UA"/>
              </w:rPr>
              <w:t>…</w:t>
            </w:r>
          </w:p>
        </w:tc>
      </w:tr>
      <w:tr w:rsidR="00C339C5" w:rsidRPr="00726B25" w:rsidTr="00C339C5">
        <w:trPr>
          <w:gridAfter w:val="1"/>
          <w:wAfter w:w="11" w:type="dxa"/>
        </w:trPr>
        <w:tc>
          <w:tcPr>
            <w:tcW w:w="15657" w:type="dxa"/>
            <w:gridSpan w:val="2"/>
            <w:shd w:val="clear" w:color="auto" w:fill="auto"/>
          </w:tcPr>
          <w:p w:rsidR="00C339C5" w:rsidRPr="00C339C5" w:rsidRDefault="00C339C5" w:rsidP="00C339C5">
            <w:pPr>
              <w:jc w:val="center"/>
              <w:rPr>
                <w:b/>
                <w:sz w:val="28"/>
                <w:szCs w:val="28"/>
                <w:lang w:val="uk-UA"/>
              </w:rPr>
            </w:pPr>
            <w:r>
              <w:rPr>
                <w:b/>
                <w:sz w:val="28"/>
                <w:szCs w:val="28"/>
                <w:lang w:val="uk-UA"/>
              </w:rPr>
              <w:t>Закон</w:t>
            </w:r>
            <w:r w:rsidRPr="00C339C5">
              <w:rPr>
                <w:b/>
                <w:sz w:val="28"/>
                <w:szCs w:val="28"/>
                <w:lang w:val="uk-UA"/>
              </w:rPr>
              <w:t xml:space="preserve"> України "Про заходи протидії незаконному обігу наркотичних засобів, психотропних речовин і прекурсорів та зловживанню ними" (Відомості Верховної Ради України, 1995, N 10, ст. 62):</w:t>
            </w:r>
          </w:p>
        </w:tc>
      </w:tr>
      <w:tr w:rsidR="003D75FA" w:rsidRPr="00726B25" w:rsidTr="00D36C83">
        <w:trPr>
          <w:gridAfter w:val="1"/>
          <w:wAfter w:w="11" w:type="dxa"/>
        </w:trPr>
        <w:tc>
          <w:tcPr>
            <w:tcW w:w="7825" w:type="dxa"/>
            <w:shd w:val="clear" w:color="auto" w:fill="auto"/>
          </w:tcPr>
          <w:p w:rsidR="000072A0" w:rsidRPr="000072A0" w:rsidRDefault="000072A0" w:rsidP="000072A0">
            <w:pPr>
              <w:pStyle w:val="rvps2"/>
              <w:shd w:val="clear" w:color="auto" w:fill="FFFFFF"/>
              <w:spacing w:before="0" w:beforeAutospacing="0" w:after="150" w:afterAutospacing="0"/>
              <w:ind w:firstLine="450"/>
              <w:jc w:val="both"/>
              <w:rPr>
                <w:sz w:val="28"/>
                <w:szCs w:val="28"/>
              </w:rPr>
            </w:pPr>
            <w:r w:rsidRPr="000072A0">
              <w:rPr>
                <w:rStyle w:val="rvts9"/>
                <w:b/>
                <w:bCs/>
                <w:sz w:val="28"/>
                <w:szCs w:val="28"/>
              </w:rPr>
              <w:t>Стаття 8. </w:t>
            </w:r>
            <w:r w:rsidRPr="000072A0">
              <w:rPr>
                <w:sz w:val="28"/>
                <w:szCs w:val="28"/>
              </w:rPr>
              <w:t>Огляд транспортних засобів, вантажів і особистих речей громадян</w:t>
            </w:r>
          </w:p>
          <w:p w:rsidR="000072A0" w:rsidRPr="000072A0" w:rsidRDefault="000072A0" w:rsidP="000072A0">
            <w:pPr>
              <w:pStyle w:val="rvps2"/>
              <w:shd w:val="clear" w:color="auto" w:fill="FFFFFF"/>
              <w:spacing w:before="0" w:beforeAutospacing="0" w:after="150" w:afterAutospacing="0"/>
              <w:ind w:firstLine="450"/>
              <w:jc w:val="both"/>
              <w:rPr>
                <w:sz w:val="28"/>
                <w:szCs w:val="28"/>
              </w:rPr>
            </w:pPr>
            <w:r w:rsidRPr="000072A0">
              <w:rPr>
                <w:sz w:val="28"/>
                <w:szCs w:val="28"/>
              </w:rPr>
              <w:t>Огляд транспортного засобу, вантажу, що в ньому знаходиться, особистих речей водія і пасажирів може бути здійснено поліцейськими, посадовими особами Служби безпеки України на підставі заяв, повідомлень про правопорушення, пов'язані з незаконним обігом наркотичних засобів, психотропних речовин чи прекурсорів, або за наявності про це іншої достовірної інформації компетентних органів.</w:t>
            </w:r>
          </w:p>
          <w:p w:rsidR="000072A0" w:rsidRPr="000072A0" w:rsidRDefault="000072A0" w:rsidP="000072A0">
            <w:pPr>
              <w:pStyle w:val="rvps2"/>
              <w:shd w:val="clear" w:color="auto" w:fill="FFFFFF"/>
              <w:spacing w:before="0" w:beforeAutospacing="0" w:after="150" w:afterAutospacing="0"/>
              <w:ind w:firstLine="450"/>
              <w:jc w:val="both"/>
              <w:rPr>
                <w:strike/>
                <w:sz w:val="28"/>
                <w:szCs w:val="28"/>
              </w:rPr>
            </w:pPr>
            <w:r w:rsidRPr="000072A0">
              <w:rPr>
                <w:strike/>
                <w:sz w:val="28"/>
                <w:szCs w:val="28"/>
              </w:rPr>
              <w:t xml:space="preserve">У разі виявлення речовин, які викликають підозру як такі, що належать до наркотичних, психотропних або прекурсорів і потребують подальшого дослідження, а також наявності у водія чи пасажирів ознак наркотичного сп'яніння транспорт і </w:t>
            </w:r>
            <w:r w:rsidRPr="000072A0">
              <w:rPr>
                <w:strike/>
                <w:sz w:val="28"/>
                <w:szCs w:val="28"/>
              </w:rPr>
              <w:lastRenderedPageBreak/>
              <w:t>зазначені особи можуть бути доставлені в органи Національної поліції для з'ясування необхідних обставин.</w:t>
            </w: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Pr="000072A0" w:rsidRDefault="000072A0" w:rsidP="000072A0">
            <w:pPr>
              <w:pStyle w:val="rvps2"/>
              <w:shd w:val="clear" w:color="auto" w:fill="FFFFFF"/>
              <w:spacing w:before="0" w:beforeAutospacing="0" w:after="150" w:afterAutospacing="0"/>
              <w:ind w:firstLine="450"/>
              <w:jc w:val="both"/>
              <w:rPr>
                <w:b/>
                <w:sz w:val="28"/>
                <w:szCs w:val="28"/>
                <w:lang w:val="uk-UA"/>
              </w:rPr>
            </w:pPr>
            <w:r w:rsidRPr="000072A0">
              <w:rPr>
                <w:b/>
                <w:sz w:val="28"/>
                <w:szCs w:val="28"/>
                <w:lang w:val="uk-UA"/>
              </w:rPr>
              <w:t>Норма відсутня</w:t>
            </w: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p>
          <w:p w:rsidR="000072A0" w:rsidRDefault="000072A0" w:rsidP="000072A0">
            <w:pPr>
              <w:pStyle w:val="rvps2"/>
              <w:shd w:val="clear" w:color="auto" w:fill="FFFFFF"/>
              <w:spacing w:before="0" w:beforeAutospacing="0" w:after="150" w:afterAutospacing="0"/>
              <w:ind w:firstLine="450"/>
              <w:jc w:val="both"/>
              <w:rPr>
                <w:sz w:val="28"/>
                <w:szCs w:val="28"/>
              </w:rPr>
            </w:pPr>
            <w:r w:rsidRPr="000072A0">
              <w:rPr>
                <w:sz w:val="28"/>
                <w:szCs w:val="28"/>
              </w:rPr>
              <w:t xml:space="preserve">У разі безпідставного огляду транспорту, вантажу, що в ньому знаходиться, водія і пасажирів, </w:t>
            </w:r>
            <w:r w:rsidRPr="000072A0">
              <w:rPr>
                <w:strike/>
                <w:sz w:val="28"/>
                <w:szCs w:val="28"/>
              </w:rPr>
              <w:t>а також</w:t>
            </w:r>
            <w:r w:rsidRPr="000072A0">
              <w:rPr>
                <w:sz w:val="28"/>
                <w:szCs w:val="28"/>
              </w:rPr>
              <w:t xml:space="preserve"> безпідставного доставлення зазначених осіб і транспорту в органи Національної поліції такі особи мають право на відшкодування в повному обсязі завданої їм матеріальної і моральної шкоди згідно з чинним законодавством.</w:t>
            </w:r>
          </w:p>
          <w:p w:rsidR="00732A91" w:rsidRPr="00732A91" w:rsidRDefault="00732A91" w:rsidP="00732A91">
            <w:pPr>
              <w:pStyle w:val="rvps2"/>
              <w:shd w:val="clear" w:color="auto" w:fill="FFFFFF"/>
              <w:spacing w:before="0" w:beforeAutospacing="0" w:after="150" w:afterAutospacing="0"/>
              <w:jc w:val="both"/>
              <w:rPr>
                <w:b/>
                <w:sz w:val="28"/>
                <w:szCs w:val="28"/>
              </w:rPr>
            </w:pPr>
          </w:p>
          <w:p w:rsidR="00732A91" w:rsidRPr="00732A91" w:rsidRDefault="00732A91" w:rsidP="00732A91">
            <w:pPr>
              <w:pStyle w:val="rvps2"/>
              <w:shd w:val="clear" w:color="auto" w:fill="FFFFFF"/>
              <w:spacing w:before="0" w:beforeAutospacing="0" w:after="150" w:afterAutospacing="0"/>
              <w:jc w:val="both"/>
              <w:rPr>
                <w:b/>
                <w:sz w:val="28"/>
                <w:szCs w:val="28"/>
                <w:lang w:val="uk-UA"/>
              </w:rPr>
            </w:pPr>
            <w:r w:rsidRPr="00732A91">
              <w:rPr>
                <w:b/>
                <w:sz w:val="28"/>
                <w:szCs w:val="28"/>
                <w:lang w:val="uk-UA"/>
              </w:rPr>
              <w:t>Норма відсутня</w:t>
            </w:r>
          </w:p>
          <w:p w:rsidR="003D75FA" w:rsidRPr="00726B25" w:rsidRDefault="003D75FA" w:rsidP="003D75FA">
            <w:pPr>
              <w:jc w:val="both"/>
              <w:rPr>
                <w:b/>
                <w:sz w:val="28"/>
                <w:szCs w:val="28"/>
                <w:lang w:val="uk-UA"/>
              </w:rPr>
            </w:pPr>
          </w:p>
        </w:tc>
        <w:tc>
          <w:tcPr>
            <w:tcW w:w="7832" w:type="dxa"/>
            <w:shd w:val="clear" w:color="auto" w:fill="auto"/>
          </w:tcPr>
          <w:p w:rsidR="000072A0" w:rsidRPr="000072A0" w:rsidRDefault="000072A0" w:rsidP="000072A0">
            <w:pPr>
              <w:pStyle w:val="rvps2"/>
              <w:shd w:val="clear" w:color="auto" w:fill="FFFFFF"/>
              <w:spacing w:before="0" w:beforeAutospacing="0" w:after="150" w:afterAutospacing="0"/>
              <w:ind w:firstLine="450"/>
              <w:jc w:val="both"/>
              <w:rPr>
                <w:sz w:val="28"/>
                <w:szCs w:val="28"/>
              </w:rPr>
            </w:pPr>
            <w:r w:rsidRPr="000072A0">
              <w:rPr>
                <w:rStyle w:val="rvts9"/>
                <w:b/>
                <w:bCs/>
                <w:sz w:val="28"/>
                <w:szCs w:val="28"/>
              </w:rPr>
              <w:lastRenderedPageBreak/>
              <w:t>Стаття 8. </w:t>
            </w:r>
            <w:r w:rsidRPr="000072A0">
              <w:rPr>
                <w:sz w:val="28"/>
                <w:szCs w:val="28"/>
              </w:rPr>
              <w:t>Огляд транспортних засобів, вантажів і особистих речей громадян</w:t>
            </w:r>
          </w:p>
          <w:p w:rsidR="000072A0" w:rsidRPr="000072A0" w:rsidRDefault="000072A0" w:rsidP="000072A0">
            <w:pPr>
              <w:pStyle w:val="rvps2"/>
              <w:shd w:val="clear" w:color="auto" w:fill="FFFFFF"/>
              <w:spacing w:before="0" w:beforeAutospacing="0" w:after="150" w:afterAutospacing="0"/>
              <w:ind w:firstLine="450"/>
              <w:jc w:val="both"/>
              <w:rPr>
                <w:sz w:val="28"/>
                <w:szCs w:val="28"/>
              </w:rPr>
            </w:pPr>
            <w:r w:rsidRPr="000072A0">
              <w:rPr>
                <w:sz w:val="28"/>
                <w:szCs w:val="28"/>
              </w:rPr>
              <w:t>Огляд транспортного засобу, вантажу, що в ньому знаходиться, особистих речей водія і пасажирів може бути здійснено поліцейськими, посадовими особами Служби безпеки України на підставі заяв, повідомлень про правопорушення, пов'язані з незаконним обігом наркотичних засобів, психотропних речовин чи прекурсорів, або за наявності про це іншої достовірної інформації компетентних органів.</w:t>
            </w:r>
          </w:p>
          <w:p w:rsidR="000072A0" w:rsidRDefault="000072A0" w:rsidP="000072A0">
            <w:pPr>
              <w:pStyle w:val="rvps2"/>
              <w:shd w:val="clear" w:color="auto" w:fill="FFFFFF"/>
              <w:spacing w:before="0" w:beforeAutospacing="0" w:after="150" w:afterAutospacing="0"/>
              <w:ind w:firstLine="450"/>
              <w:jc w:val="both"/>
              <w:rPr>
                <w:b/>
                <w:sz w:val="28"/>
                <w:szCs w:val="28"/>
              </w:rPr>
            </w:pPr>
            <w:r w:rsidRPr="000072A0">
              <w:rPr>
                <w:b/>
                <w:sz w:val="28"/>
                <w:szCs w:val="28"/>
              </w:rPr>
              <w:t xml:space="preserve">У разі виявлення речовин, які викликають підозру як такі, що належать до наркотичних засобів, психотропних речовин або прекурсорів, і щодо вмісту, походження та законності використання яких існує потреба в подальшому </w:t>
            </w:r>
            <w:r w:rsidRPr="000072A0">
              <w:rPr>
                <w:b/>
                <w:sz w:val="28"/>
                <w:szCs w:val="28"/>
              </w:rPr>
              <w:lastRenderedPageBreak/>
              <w:t>дослідженні (крім наркотичних засобів, психотропних речовин і прекурсорів, рослин, включених до таблиці I Переліку, або лікарських засобів, вироблених (виготовлених) з таких рослин, переміщення яких здійснюється з дотриманням вимог законодавства про наркотичні засоби, психотропні речовини і прекурсори), - такі речовини можуть бути вилучені в установленому законодавством порядку для проведення такого дослідження.</w:t>
            </w:r>
          </w:p>
          <w:p w:rsidR="000072A0" w:rsidRPr="000072A0" w:rsidRDefault="000072A0" w:rsidP="000072A0">
            <w:pPr>
              <w:pStyle w:val="rvps2"/>
              <w:shd w:val="clear" w:color="auto" w:fill="FFFFFF"/>
              <w:spacing w:before="0" w:beforeAutospacing="0" w:after="150" w:afterAutospacing="0"/>
              <w:ind w:firstLine="450"/>
              <w:jc w:val="both"/>
              <w:rPr>
                <w:b/>
                <w:sz w:val="28"/>
                <w:szCs w:val="28"/>
              </w:rPr>
            </w:pPr>
            <w:r w:rsidRPr="000072A0">
              <w:rPr>
                <w:b/>
                <w:sz w:val="28"/>
                <w:szCs w:val="28"/>
              </w:rPr>
              <w:t xml:space="preserve">У разі виявлення у водія чи пасажирів ознак наркотичного сп'яніння, - транспорт та (або) зазначені особи можуть бути доставлені в органи Національної поліції для з'ясування обставин вживання такими </w:t>
            </w:r>
            <w:proofErr w:type="gramStart"/>
            <w:r w:rsidRPr="000072A0">
              <w:rPr>
                <w:b/>
                <w:sz w:val="28"/>
                <w:szCs w:val="28"/>
              </w:rPr>
              <w:t>особами  наркотичних</w:t>
            </w:r>
            <w:proofErr w:type="gramEnd"/>
            <w:r w:rsidRPr="000072A0">
              <w:rPr>
                <w:b/>
                <w:sz w:val="28"/>
                <w:szCs w:val="28"/>
              </w:rPr>
              <w:t xml:space="preserve"> засобів, психотропних речовин чи прекурсорів, та запобігання завданню шкоди іншим учасникам дорожнього руху чи пішоходам.</w:t>
            </w:r>
          </w:p>
          <w:p w:rsidR="000072A0" w:rsidRDefault="000072A0" w:rsidP="000072A0">
            <w:pPr>
              <w:pStyle w:val="rvps2"/>
              <w:shd w:val="clear" w:color="auto" w:fill="FFFFFF"/>
              <w:spacing w:before="0" w:beforeAutospacing="0" w:after="150" w:afterAutospacing="0"/>
              <w:ind w:firstLine="450"/>
              <w:jc w:val="both"/>
              <w:rPr>
                <w:sz w:val="28"/>
                <w:szCs w:val="28"/>
              </w:rPr>
            </w:pPr>
            <w:r w:rsidRPr="000072A0">
              <w:rPr>
                <w:sz w:val="28"/>
                <w:szCs w:val="28"/>
              </w:rPr>
              <w:t>У разі безпідставного огляду транспорту, вантажу, що в ньому знаходиться, водія і пасажирів, безпідставного доставлення зазначених осіб і транспорту в органи Національної поліції</w:t>
            </w:r>
            <w:r>
              <w:rPr>
                <w:sz w:val="28"/>
                <w:szCs w:val="28"/>
                <w:lang w:val="uk-UA"/>
              </w:rPr>
              <w:t>,</w:t>
            </w:r>
            <w:r w:rsidRPr="000072A0">
              <w:rPr>
                <w:sz w:val="28"/>
                <w:szCs w:val="28"/>
              </w:rPr>
              <w:t xml:space="preserve"> </w:t>
            </w:r>
            <w:r w:rsidRPr="000072A0">
              <w:rPr>
                <w:b/>
                <w:sz w:val="28"/>
                <w:szCs w:val="28"/>
              </w:rPr>
              <w:t>безпідставного вилучення речовин (в тому числі рослин), що ними переміщуються на законних підставах,</w:t>
            </w:r>
            <w:r>
              <w:rPr>
                <w:sz w:val="28"/>
                <w:szCs w:val="28"/>
                <w:lang w:val="uk-UA"/>
              </w:rPr>
              <w:t xml:space="preserve"> </w:t>
            </w:r>
            <w:r w:rsidRPr="000072A0">
              <w:rPr>
                <w:sz w:val="28"/>
                <w:szCs w:val="28"/>
              </w:rPr>
              <w:t>такі особи мають право на відшкодування в повному обсязі завданої їм матеріальної і моральної шкоди згідно з чинним законодавством.</w:t>
            </w:r>
          </w:p>
          <w:p w:rsidR="00732A91" w:rsidRPr="00732A91" w:rsidRDefault="00732A91" w:rsidP="000072A0">
            <w:pPr>
              <w:pStyle w:val="rvps2"/>
              <w:shd w:val="clear" w:color="auto" w:fill="FFFFFF"/>
              <w:spacing w:before="0" w:beforeAutospacing="0" w:after="150" w:afterAutospacing="0"/>
              <w:ind w:firstLine="450"/>
              <w:jc w:val="both"/>
              <w:rPr>
                <w:b/>
                <w:sz w:val="28"/>
                <w:szCs w:val="28"/>
              </w:rPr>
            </w:pPr>
            <w:r w:rsidRPr="00732A91">
              <w:rPr>
                <w:b/>
                <w:sz w:val="28"/>
                <w:szCs w:val="28"/>
              </w:rPr>
              <w:t>У разі, якщо здійснені безпідставні дії, зазначені у частині четвертій цієї статті, призвели до загрози життю чи здоров'ю особи, - працівники правоохоронного органу, які їх здійснили, підлягають притягненню до відповідальності за перевищення влади або службових повноважень в установленому законодавством порядку.</w:t>
            </w:r>
          </w:p>
          <w:p w:rsidR="003D75FA" w:rsidRPr="000072A0" w:rsidRDefault="003D75FA" w:rsidP="003D75FA">
            <w:pPr>
              <w:jc w:val="both"/>
              <w:rPr>
                <w:b/>
                <w:sz w:val="28"/>
                <w:szCs w:val="28"/>
              </w:rPr>
            </w:pPr>
          </w:p>
        </w:tc>
      </w:tr>
      <w:tr w:rsidR="00732A91" w:rsidRPr="00726B25" w:rsidTr="00441A7A">
        <w:trPr>
          <w:gridAfter w:val="1"/>
          <w:wAfter w:w="11" w:type="dxa"/>
        </w:trPr>
        <w:tc>
          <w:tcPr>
            <w:tcW w:w="15657" w:type="dxa"/>
            <w:gridSpan w:val="2"/>
            <w:shd w:val="clear" w:color="auto" w:fill="auto"/>
          </w:tcPr>
          <w:p w:rsidR="00732A91" w:rsidRPr="00726B25" w:rsidRDefault="00732A91" w:rsidP="00732A91">
            <w:pPr>
              <w:jc w:val="center"/>
              <w:rPr>
                <w:b/>
                <w:sz w:val="28"/>
                <w:szCs w:val="28"/>
                <w:lang w:val="uk-UA"/>
              </w:rPr>
            </w:pPr>
            <w:r w:rsidRPr="00732A91">
              <w:rPr>
                <w:b/>
                <w:sz w:val="28"/>
                <w:szCs w:val="28"/>
                <w:lang w:val="uk-UA"/>
              </w:rPr>
              <w:lastRenderedPageBreak/>
              <w:t>Додаток до Закону України "Про Перелік документів дозвільного характеру у сфері господарської діяльності" (Відомості Верховної Ради України, 2011, N 47, ст. 532)</w:t>
            </w:r>
            <w:r>
              <w:rPr>
                <w:b/>
                <w:sz w:val="28"/>
                <w:szCs w:val="28"/>
                <w:lang w:val="uk-UA"/>
              </w:rPr>
              <w:t>:</w:t>
            </w:r>
          </w:p>
        </w:tc>
      </w:tr>
      <w:tr w:rsidR="003D75FA" w:rsidRPr="002325CE" w:rsidTr="00D36C83">
        <w:trPr>
          <w:gridAfter w:val="1"/>
          <w:wAfter w:w="11" w:type="dxa"/>
        </w:trPr>
        <w:tc>
          <w:tcPr>
            <w:tcW w:w="7825" w:type="dxa"/>
            <w:shd w:val="clear" w:color="auto" w:fill="auto"/>
          </w:tcPr>
          <w:p w:rsidR="003D75FA" w:rsidRDefault="00732A91" w:rsidP="003D75FA">
            <w:pPr>
              <w:jc w:val="both"/>
              <w:rPr>
                <w:b/>
                <w:sz w:val="28"/>
                <w:szCs w:val="28"/>
                <w:lang w:val="uk-UA"/>
              </w:rPr>
            </w:pPr>
            <w:r>
              <w:rPr>
                <w:b/>
                <w:sz w:val="28"/>
                <w:szCs w:val="28"/>
                <w:lang w:val="uk-UA"/>
              </w:rPr>
              <w:t>...</w:t>
            </w:r>
          </w:p>
          <w:p w:rsidR="00732A91" w:rsidRPr="00726B25" w:rsidRDefault="00732A91" w:rsidP="003D75FA">
            <w:pPr>
              <w:jc w:val="both"/>
              <w:rPr>
                <w:b/>
                <w:sz w:val="28"/>
                <w:szCs w:val="28"/>
                <w:lang w:val="uk-UA"/>
              </w:rPr>
            </w:pPr>
            <w:r>
              <w:rPr>
                <w:b/>
                <w:sz w:val="28"/>
                <w:szCs w:val="28"/>
                <w:lang w:val="uk-UA"/>
              </w:rPr>
              <w:t>Норма відсутня</w:t>
            </w:r>
          </w:p>
        </w:tc>
        <w:tc>
          <w:tcPr>
            <w:tcW w:w="7832" w:type="dxa"/>
            <w:shd w:val="clear" w:color="auto" w:fill="auto"/>
          </w:tcPr>
          <w:p w:rsidR="003D75FA" w:rsidRDefault="00732A91" w:rsidP="003D75FA">
            <w:pPr>
              <w:jc w:val="both"/>
              <w:rPr>
                <w:b/>
                <w:sz w:val="28"/>
                <w:szCs w:val="28"/>
                <w:lang w:val="uk-UA"/>
              </w:rPr>
            </w:pPr>
            <w:r>
              <w:rPr>
                <w:b/>
                <w:sz w:val="28"/>
                <w:szCs w:val="28"/>
                <w:lang w:val="uk-UA"/>
              </w:rPr>
              <w:t>…</w:t>
            </w:r>
          </w:p>
          <w:p w:rsidR="00732A91" w:rsidRPr="00732A91" w:rsidRDefault="00732A91" w:rsidP="003D75FA">
            <w:pPr>
              <w:jc w:val="both"/>
              <w:rPr>
                <w:b/>
                <w:sz w:val="28"/>
                <w:szCs w:val="28"/>
                <w:lang w:val="uk-UA"/>
              </w:rPr>
            </w:pPr>
            <w:r w:rsidRPr="00732A91">
              <w:rPr>
                <w:b/>
                <w:sz w:val="28"/>
                <w:szCs w:val="28"/>
                <w:lang w:val="uk-UA"/>
              </w:rPr>
              <w:t>156. Дозвіл на використання об'єктів і приміщень, призначених для здійснення діяльності з обігу наркотичних засобів, психотропних речовин і прекурсорів Закон України "Про наркотичні засоби, психотропні речовини і прекурсори".</w:t>
            </w:r>
          </w:p>
        </w:tc>
      </w:tr>
      <w:tr w:rsidR="00732A91" w:rsidRPr="00726B25" w:rsidTr="00BD4CE9">
        <w:trPr>
          <w:gridAfter w:val="1"/>
          <w:wAfter w:w="11" w:type="dxa"/>
        </w:trPr>
        <w:tc>
          <w:tcPr>
            <w:tcW w:w="15657" w:type="dxa"/>
            <w:gridSpan w:val="2"/>
            <w:shd w:val="clear" w:color="auto" w:fill="auto"/>
          </w:tcPr>
          <w:p w:rsidR="00732A91" w:rsidRPr="00732A91" w:rsidRDefault="00732A91" w:rsidP="00732A91">
            <w:pPr>
              <w:pStyle w:val="Style5"/>
              <w:widowControl/>
              <w:tabs>
                <w:tab w:val="left" w:pos="1134"/>
              </w:tabs>
              <w:spacing w:before="120" w:line="240" w:lineRule="auto"/>
              <w:ind w:firstLine="0"/>
              <w:jc w:val="center"/>
              <w:rPr>
                <w:rStyle w:val="FontStyle18"/>
                <w:b/>
                <w:sz w:val="28"/>
                <w:szCs w:val="28"/>
              </w:rPr>
            </w:pPr>
            <w:r w:rsidRPr="00732A91">
              <w:rPr>
                <w:rStyle w:val="FontStyle18"/>
                <w:b/>
                <w:sz w:val="28"/>
                <w:szCs w:val="28"/>
              </w:rPr>
              <w:t>Закон України "Про державну підтримку сільського господарства України" (Відомості Верховної Ради України, 2004, N 49, ст. 527):</w:t>
            </w:r>
          </w:p>
          <w:p w:rsidR="00732A91" w:rsidRPr="00726B25" w:rsidRDefault="00732A91" w:rsidP="003D75FA">
            <w:pPr>
              <w:jc w:val="both"/>
              <w:rPr>
                <w:b/>
                <w:sz w:val="28"/>
                <w:szCs w:val="28"/>
                <w:lang w:val="uk-UA"/>
              </w:rPr>
            </w:pPr>
          </w:p>
        </w:tc>
      </w:tr>
      <w:tr w:rsidR="006C5F09" w:rsidRPr="00726B25" w:rsidTr="00D36C83">
        <w:trPr>
          <w:gridAfter w:val="1"/>
          <w:wAfter w:w="11" w:type="dxa"/>
        </w:trPr>
        <w:tc>
          <w:tcPr>
            <w:tcW w:w="7825" w:type="dxa"/>
            <w:shd w:val="clear" w:color="auto" w:fill="auto"/>
          </w:tcPr>
          <w:p w:rsidR="006C5F09" w:rsidRPr="006C5F09" w:rsidRDefault="006C5F09" w:rsidP="006C5F09">
            <w:pPr>
              <w:jc w:val="both"/>
              <w:rPr>
                <w:sz w:val="28"/>
                <w:szCs w:val="28"/>
                <w:shd w:val="clear" w:color="auto" w:fill="FFFFFF"/>
                <w:lang w:val="uk-UA"/>
              </w:rPr>
            </w:pPr>
            <w:r w:rsidRPr="006C5F09">
              <w:rPr>
                <w:rStyle w:val="rvts9"/>
                <w:b/>
                <w:bCs/>
                <w:sz w:val="28"/>
                <w:szCs w:val="28"/>
                <w:shd w:val="clear" w:color="auto" w:fill="FFFFFF"/>
                <w:lang w:val="uk-UA"/>
              </w:rPr>
              <w:t>Стаття 16</w:t>
            </w:r>
            <w:r w:rsidRPr="006C5F09">
              <w:rPr>
                <w:rStyle w:val="rvts37"/>
                <w:b/>
                <w:bCs/>
                <w:sz w:val="28"/>
                <w:szCs w:val="28"/>
                <w:shd w:val="clear" w:color="auto" w:fill="FFFFFF"/>
                <w:vertAlign w:val="superscript"/>
                <w:lang w:val="uk-UA"/>
              </w:rPr>
              <w:t>-1</w:t>
            </w:r>
            <w:r w:rsidRPr="006C5F09">
              <w:rPr>
                <w:rStyle w:val="rvts9"/>
                <w:b/>
                <w:bCs/>
                <w:sz w:val="28"/>
                <w:szCs w:val="28"/>
                <w:shd w:val="clear" w:color="auto" w:fill="FFFFFF"/>
                <w:lang w:val="uk-UA"/>
              </w:rPr>
              <w:t>.</w:t>
            </w:r>
            <w:r w:rsidRPr="006C5F09">
              <w:rPr>
                <w:rStyle w:val="rvts9"/>
                <w:b/>
                <w:bCs/>
                <w:sz w:val="28"/>
                <w:szCs w:val="28"/>
                <w:shd w:val="clear" w:color="auto" w:fill="FFFFFF"/>
              </w:rPr>
              <w:t> </w:t>
            </w:r>
            <w:r w:rsidRPr="006C5F09">
              <w:rPr>
                <w:sz w:val="28"/>
                <w:szCs w:val="28"/>
                <w:shd w:val="clear" w:color="auto" w:fill="FFFFFF"/>
                <w:lang w:val="uk-UA"/>
              </w:rPr>
              <w:t>Бюджетна дотація для розвитку сільськогосподарських товаровиробників та стимулювання виробництва сільськогосподарської продукції</w:t>
            </w:r>
          </w:p>
          <w:p w:rsidR="006C5F09" w:rsidRPr="006C5F09" w:rsidRDefault="006C5F09" w:rsidP="006C5F09">
            <w:pPr>
              <w:jc w:val="both"/>
              <w:rPr>
                <w:b/>
                <w:sz w:val="28"/>
                <w:szCs w:val="28"/>
                <w:lang w:val="uk-UA"/>
              </w:rPr>
            </w:pPr>
            <w:r w:rsidRPr="006C5F09">
              <w:rPr>
                <w:b/>
                <w:sz w:val="28"/>
                <w:szCs w:val="28"/>
                <w:lang w:val="uk-UA"/>
              </w:rPr>
              <w:t>…</w:t>
            </w:r>
          </w:p>
          <w:p w:rsid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16</w:t>
            </w:r>
            <w:r w:rsidRPr="006C5F09">
              <w:rPr>
                <w:rStyle w:val="rvts37"/>
                <w:b/>
                <w:bCs/>
                <w:sz w:val="28"/>
                <w:szCs w:val="28"/>
                <w:vertAlign w:val="superscript"/>
              </w:rPr>
              <w:t>-1</w:t>
            </w:r>
            <w:r w:rsidRPr="006C5F09">
              <w:rPr>
                <w:sz w:val="28"/>
                <w:szCs w:val="28"/>
              </w:rPr>
              <w:t>.3.1. вирощування овочів і баштанних культур, коренеплодів і бульбоплодів 01.13 </w:t>
            </w:r>
            <w:hyperlink r:id="rId150" w:tgtFrame="_blank" w:history="1">
              <w:r w:rsidRPr="006C5F09">
                <w:rPr>
                  <w:rStyle w:val="aa"/>
                  <w:color w:val="auto"/>
                  <w:sz w:val="28"/>
                  <w:szCs w:val="28"/>
                </w:rPr>
                <w:t>КВЕД</w:t>
              </w:r>
            </w:hyperlink>
            <w:r w:rsidRPr="006C5F09">
              <w:rPr>
                <w:sz w:val="28"/>
                <w:szCs w:val="28"/>
              </w:rPr>
              <w:t> у частині: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4" w:name="n456"/>
            <w:bookmarkEnd w:id="134"/>
            <w:r w:rsidRPr="006C5F09">
              <w:rPr>
                <w:sz w:val="28"/>
                <w:szCs w:val="28"/>
              </w:rPr>
              <w:t>вирощування листкових і стеблових овочів,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5" w:name="n457"/>
            <w:bookmarkEnd w:id="135"/>
            <w:r w:rsidRPr="006C5F09">
              <w:rPr>
                <w:sz w:val="28"/>
                <w:szCs w:val="28"/>
              </w:rPr>
              <w:t>артишоки;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6" w:name="n458"/>
            <w:bookmarkEnd w:id="136"/>
            <w:r w:rsidRPr="006C5F09">
              <w:rPr>
                <w:sz w:val="28"/>
                <w:szCs w:val="28"/>
              </w:rPr>
              <w:t>аспарагус;</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7" w:name="n459"/>
            <w:bookmarkEnd w:id="137"/>
            <w:r w:rsidRPr="006C5F09">
              <w:rPr>
                <w:sz w:val="28"/>
                <w:szCs w:val="28"/>
              </w:rPr>
              <w:t>капуста;</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8" w:name="n460"/>
            <w:bookmarkEnd w:id="138"/>
            <w:r w:rsidRPr="006C5F09">
              <w:rPr>
                <w:sz w:val="28"/>
                <w:szCs w:val="28"/>
              </w:rPr>
              <w:t>цвітна капуста та броколі;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39" w:name="n461"/>
            <w:bookmarkEnd w:id="139"/>
            <w:r w:rsidRPr="006C5F09">
              <w:rPr>
                <w:sz w:val="28"/>
                <w:szCs w:val="28"/>
              </w:rPr>
              <w:t>салат-латук і цикорій;</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0" w:name="n462"/>
            <w:bookmarkEnd w:id="140"/>
            <w:r w:rsidRPr="006C5F09">
              <w:rPr>
                <w:sz w:val="28"/>
                <w:szCs w:val="28"/>
              </w:rPr>
              <w:t>шпинат;</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1" w:name="n463"/>
            <w:bookmarkEnd w:id="141"/>
            <w:r w:rsidRPr="006C5F09">
              <w:rPr>
                <w:sz w:val="28"/>
                <w:szCs w:val="28"/>
              </w:rPr>
              <w:t>вирощування баштанних культур,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2" w:name="n464"/>
            <w:bookmarkEnd w:id="142"/>
            <w:r w:rsidRPr="006C5F09">
              <w:rPr>
                <w:sz w:val="28"/>
                <w:szCs w:val="28"/>
              </w:rPr>
              <w:t>огірки та корнішони;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3" w:name="n465"/>
            <w:bookmarkEnd w:id="143"/>
            <w:r w:rsidRPr="006C5F09">
              <w:rPr>
                <w:sz w:val="28"/>
                <w:szCs w:val="28"/>
              </w:rPr>
              <w:t>баклажани;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4" w:name="n466"/>
            <w:bookmarkEnd w:id="144"/>
            <w:r w:rsidRPr="006C5F09">
              <w:rPr>
                <w:sz w:val="28"/>
                <w:szCs w:val="28"/>
              </w:rPr>
              <w:lastRenderedPageBreak/>
              <w:t>помідори;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5" w:name="n467"/>
            <w:bookmarkEnd w:id="145"/>
            <w:r w:rsidRPr="006C5F09">
              <w:rPr>
                <w:sz w:val="28"/>
                <w:szCs w:val="28"/>
              </w:rPr>
              <w:t>кавуни;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6" w:name="n468"/>
            <w:bookmarkEnd w:id="146"/>
            <w:r w:rsidRPr="006C5F09">
              <w:rPr>
                <w:sz w:val="28"/>
                <w:szCs w:val="28"/>
              </w:rPr>
              <w:t>мускусні дині;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7" w:name="n469"/>
            <w:bookmarkEnd w:id="147"/>
            <w:r w:rsidRPr="006C5F09">
              <w:rPr>
                <w:sz w:val="28"/>
                <w:szCs w:val="28"/>
              </w:rPr>
              <w:t>інші види баштанних культур (кабачки, гарбузи столові тощо);</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8" w:name="n470"/>
            <w:bookmarkEnd w:id="148"/>
            <w:r w:rsidRPr="006C5F09">
              <w:rPr>
                <w:sz w:val="28"/>
                <w:szCs w:val="28"/>
              </w:rPr>
              <w:t>вирощування коренеплідних, цибулинних і бульбоплідних овочів,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49" w:name="n471"/>
            <w:bookmarkEnd w:id="149"/>
            <w:r w:rsidRPr="006C5F09">
              <w:rPr>
                <w:sz w:val="28"/>
                <w:szCs w:val="28"/>
              </w:rPr>
              <w:t>морква;</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0" w:name="n472"/>
            <w:bookmarkEnd w:id="150"/>
            <w:r w:rsidRPr="006C5F09">
              <w:rPr>
                <w:sz w:val="28"/>
                <w:szCs w:val="28"/>
              </w:rPr>
              <w:t>турнепс;</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1" w:name="n473"/>
            <w:bookmarkEnd w:id="151"/>
            <w:r w:rsidRPr="006C5F09">
              <w:rPr>
                <w:sz w:val="28"/>
                <w:szCs w:val="28"/>
              </w:rPr>
              <w:t>часник;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2" w:name="n474"/>
            <w:bookmarkEnd w:id="152"/>
            <w:r w:rsidRPr="006C5F09">
              <w:rPr>
                <w:sz w:val="28"/>
                <w:szCs w:val="28"/>
              </w:rPr>
              <w:t>цибуля (у тому числі шалот);</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3" w:name="n475"/>
            <w:bookmarkEnd w:id="153"/>
            <w:r w:rsidRPr="006C5F09">
              <w:rPr>
                <w:sz w:val="28"/>
                <w:szCs w:val="28"/>
              </w:rPr>
              <w:t>цибуля-порей та інші види цибулинних;</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4" w:name="n476"/>
            <w:bookmarkEnd w:id="154"/>
            <w:r w:rsidRPr="006C5F09">
              <w:rPr>
                <w:sz w:val="28"/>
                <w:szCs w:val="28"/>
              </w:rPr>
              <w:t>інші коренеплідні, цибулинні та бульбоплідні овочі (буряк столовий тощо);</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5" w:name="n477"/>
            <w:bookmarkEnd w:id="155"/>
            <w:r w:rsidRPr="006C5F09">
              <w:rPr>
                <w:sz w:val="28"/>
                <w:szCs w:val="28"/>
              </w:rPr>
              <w:t>вирощування грибів і трюфелів;</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6" w:name="n478"/>
            <w:bookmarkEnd w:id="156"/>
            <w:r w:rsidRPr="006C5F09">
              <w:rPr>
                <w:sz w:val="28"/>
                <w:szCs w:val="28"/>
              </w:rPr>
              <w:t>вирощування цукрового буряку;</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7" w:name="n479"/>
            <w:bookmarkEnd w:id="157"/>
            <w:r w:rsidRPr="006C5F09">
              <w:rPr>
                <w:sz w:val="28"/>
                <w:szCs w:val="28"/>
              </w:rPr>
              <w:t>вирощування інших овочів;</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8" w:name="n480"/>
            <w:bookmarkEnd w:id="158"/>
            <w:r w:rsidRPr="006C5F09">
              <w:rPr>
                <w:sz w:val="28"/>
                <w:szCs w:val="28"/>
              </w:rPr>
              <w:t>вирощування коренеплідних і бульбоплідних культур,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59" w:name="n481"/>
            <w:bookmarkEnd w:id="159"/>
            <w:r w:rsidRPr="006C5F09">
              <w:rPr>
                <w:sz w:val="28"/>
                <w:szCs w:val="28"/>
              </w:rPr>
              <w:t>картопля;</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60" w:name="n482"/>
            <w:bookmarkEnd w:id="160"/>
            <w:r w:rsidRPr="006C5F09">
              <w:rPr>
                <w:sz w:val="28"/>
                <w:szCs w:val="28"/>
              </w:rPr>
              <w:t>солодка картопля;</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61" w:name="n483"/>
            <w:bookmarkEnd w:id="161"/>
            <w:r w:rsidRPr="006C5F09">
              <w:rPr>
                <w:sz w:val="28"/>
                <w:szCs w:val="28"/>
              </w:rPr>
              <w:t>маніок;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bookmarkStart w:id="162" w:name="n484"/>
            <w:bookmarkEnd w:id="162"/>
            <w:r w:rsidRPr="006C5F09">
              <w:rPr>
                <w:sz w:val="28"/>
                <w:szCs w:val="28"/>
              </w:rPr>
              <w:t>ямс;</w:t>
            </w:r>
          </w:p>
          <w:p w:rsidR="006C5F09" w:rsidRDefault="006C5F09" w:rsidP="006C5F09">
            <w:pPr>
              <w:pStyle w:val="rvps2"/>
              <w:shd w:val="clear" w:color="auto" w:fill="FFFFFF"/>
              <w:spacing w:before="0" w:beforeAutospacing="0" w:after="150" w:afterAutospacing="0"/>
              <w:ind w:firstLine="450"/>
              <w:jc w:val="both"/>
              <w:rPr>
                <w:sz w:val="28"/>
                <w:szCs w:val="28"/>
              </w:rPr>
            </w:pPr>
            <w:bookmarkStart w:id="163" w:name="n485"/>
            <w:bookmarkEnd w:id="163"/>
            <w:r w:rsidRPr="006C5F09">
              <w:rPr>
                <w:sz w:val="28"/>
                <w:szCs w:val="28"/>
              </w:rPr>
              <w:t>інші коренеплідні та бульбоплідні культури;</w:t>
            </w:r>
          </w:p>
          <w:p w:rsidR="006C5F09" w:rsidRDefault="006C5F09" w:rsidP="006C5F09">
            <w:pPr>
              <w:pStyle w:val="rvps2"/>
              <w:shd w:val="clear" w:color="auto" w:fill="FFFFFF"/>
              <w:spacing w:before="0" w:beforeAutospacing="0" w:after="150" w:afterAutospacing="0"/>
              <w:ind w:firstLine="450"/>
              <w:jc w:val="both"/>
              <w:rPr>
                <w:b/>
                <w:sz w:val="28"/>
                <w:szCs w:val="28"/>
                <w:lang w:val="uk-UA"/>
              </w:rPr>
            </w:pPr>
            <w:r w:rsidRPr="006C5F09">
              <w:rPr>
                <w:b/>
                <w:sz w:val="28"/>
                <w:szCs w:val="28"/>
                <w:lang w:val="uk-UA"/>
              </w:rPr>
              <w:lastRenderedPageBreak/>
              <w:t>Норма відсутня</w:t>
            </w:r>
          </w:p>
          <w:p w:rsidR="006C5F09" w:rsidRDefault="006C5F09" w:rsidP="006C5F09">
            <w:pPr>
              <w:pStyle w:val="rvps2"/>
              <w:shd w:val="clear" w:color="auto" w:fill="FFFFFF"/>
              <w:spacing w:before="0" w:beforeAutospacing="0" w:after="150" w:afterAutospacing="0"/>
              <w:ind w:firstLine="450"/>
              <w:jc w:val="both"/>
              <w:rPr>
                <w:b/>
                <w:sz w:val="28"/>
                <w:szCs w:val="28"/>
                <w:lang w:val="uk-UA"/>
              </w:rPr>
            </w:pPr>
          </w:p>
          <w:p w:rsidR="006C5F09" w:rsidRDefault="006C5F09" w:rsidP="006C5F09">
            <w:pPr>
              <w:pStyle w:val="rvps2"/>
              <w:shd w:val="clear" w:color="auto" w:fill="FFFFFF"/>
              <w:spacing w:before="0" w:beforeAutospacing="0" w:after="150" w:afterAutospacing="0"/>
              <w:ind w:firstLine="450"/>
              <w:jc w:val="both"/>
              <w:rPr>
                <w:b/>
                <w:sz w:val="28"/>
                <w:szCs w:val="28"/>
                <w:lang w:val="uk-UA"/>
              </w:rPr>
            </w:pPr>
          </w:p>
          <w:p w:rsidR="006C5F09" w:rsidRPr="006C5F09" w:rsidRDefault="006C5F09" w:rsidP="006C5F09">
            <w:pPr>
              <w:pStyle w:val="rvps2"/>
              <w:shd w:val="clear" w:color="auto" w:fill="FFFFFF"/>
              <w:spacing w:before="0" w:beforeAutospacing="0" w:after="150" w:afterAutospacing="0"/>
              <w:ind w:firstLine="450"/>
              <w:jc w:val="both"/>
              <w:rPr>
                <w:b/>
                <w:sz w:val="28"/>
                <w:szCs w:val="28"/>
                <w:lang w:val="uk-UA"/>
              </w:rPr>
            </w:pPr>
            <w:r>
              <w:rPr>
                <w:b/>
                <w:sz w:val="28"/>
                <w:szCs w:val="28"/>
                <w:lang w:val="uk-UA"/>
              </w:rPr>
              <w:t>…</w:t>
            </w:r>
          </w:p>
          <w:p w:rsidR="006C5F09" w:rsidRPr="006C5F09" w:rsidRDefault="006C5F09" w:rsidP="006C5F09">
            <w:pPr>
              <w:jc w:val="both"/>
              <w:rPr>
                <w:b/>
                <w:sz w:val="28"/>
                <w:szCs w:val="28"/>
              </w:rPr>
            </w:pPr>
          </w:p>
        </w:tc>
        <w:tc>
          <w:tcPr>
            <w:tcW w:w="7832" w:type="dxa"/>
            <w:shd w:val="clear" w:color="auto" w:fill="auto"/>
          </w:tcPr>
          <w:p w:rsidR="006C5F09" w:rsidRPr="006C5F09" w:rsidRDefault="006C5F09" w:rsidP="006C5F09">
            <w:pPr>
              <w:jc w:val="both"/>
              <w:rPr>
                <w:sz w:val="28"/>
                <w:szCs w:val="28"/>
                <w:shd w:val="clear" w:color="auto" w:fill="FFFFFF"/>
                <w:lang w:val="uk-UA"/>
              </w:rPr>
            </w:pPr>
            <w:r w:rsidRPr="006C5F09">
              <w:rPr>
                <w:rStyle w:val="rvts9"/>
                <w:b/>
                <w:bCs/>
                <w:sz w:val="28"/>
                <w:szCs w:val="28"/>
                <w:shd w:val="clear" w:color="auto" w:fill="FFFFFF"/>
                <w:lang w:val="uk-UA"/>
              </w:rPr>
              <w:lastRenderedPageBreak/>
              <w:t>Стаття 16</w:t>
            </w:r>
            <w:r w:rsidRPr="006C5F09">
              <w:rPr>
                <w:rStyle w:val="rvts37"/>
                <w:b/>
                <w:bCs/>
                <w:sz w:val="28"/>
                <w:szCs w:val="28"/>
                <w:shd w:val="clear" w:color="auto" w:fill="FFFFFF"/>
                <w:vertAlign w:val="superscript"/>
                <w:lang w:val="uk-UA"/>
              </w:rPr>
              <w:t>-1</w:t>
            </w:r>
            <w:r w:rsidRPr="006C5F09">
              <w:rPr>
                <w:rStyle w:val="rvts9"/>
                <w:b/>
                <w:bCs/>
                <w:sz w:val="28"/>
                <w:szCs w:val="28"/>
                <w:shd w:val="clear" w:color="auto" w:fill="FFFFFF"/>
                <w:lang w:val="uk-UA"/>
              </w:rPr>
              <w:t>.</w:t>
            </w:r>
            <w:r w:rsidRPr="006C5F09">
              <w:rPr>
                <w:rStyle w:val="rvts9"/>
                <w:b/>
                <w:bCs/>
                <w:sz w:val="28"/>
                <w:szCs w:val="28"/>
                <w:shd w:val="clear" w:color="auto" w:fill="FFFFFF"/>
              </w:rPr>
              <w:t> </w:t>
            </w:r>
            <w:r w:rsidRPr="006C5F09">
              <w:rPr>
                <w:sz w:val="28"/>
                <w:szCs w:val="28"/>
                <w:shd w:val="clear" w:color="auto" w:fill="FFFFFF"/>
                <w:lang w:val="uk-UA"/>
              </w:rPr>
              <w:t>Бюджетна дотація для розвитку сільськогосподарських товаровиробників та стимулювання виробництва сільськогосподарської продукції</w:t>
            </w:r>
          </w:p>
          <w:p w:rsidR="006C5F09" w:rsidRPr="006C5F09" w:rsidRDefault="006C5F09" w:rsidP="006C5F09">
            <w:pPr>
              <w:jc w:val="both"/>
              <w:rPr>
                <w:b/>
                <w:sz w:val="28"/>
                <w:szCs w:val="28"/>
                <w:lang w:val="uk-UA"/>
              </w:rPr>
            </w:pPr>
            <w:r w:rsidRPr="006C5F09">
              <w:rPr>
                <w:b/>
                <w:sz w:val="28"/>
                <w:szCs w:val="28"/>
                <w:lang w:val="uk-UA"/>
              </w:rPr>
              <w:t>…</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16</w:t>
            </w:r>
            <w:r w:rsidRPr="006C5F09">
              <w:rPr>
                <w:rStyle w:val="rvts37"/>
                <w:b/>
                <w:bCs/>
                <w:sz w:val="28"/>
                <w:szCs w:val="28"/>
                <w:vertAlign w:val="superscript"/>
              </w:rPr>
              <w:t>-1</w:t>
            </w:r>
            <w:r w:rsidRPr="006C5F09">
              <w:rPr>
                <w:sz w:val="28"/>
                <w:szCs w:val="28"/>
              </w:rPr>
              <w:t>.3.1. вирощування овочів і баштанних культур, коренеплодів і бульбоплодів 01.13 </w:t>
            </w:r>
            <w:hyperlink r:id="rId151" w:tgtFrame="_blank" w:history="1">
              <w:r w:rsidRPr="006C5F09">
                <w:rPr>
                  <w:rStyle w:val="aa"/>
                  <w:color w:val="auto"/>
                  <w:sz w:val="28"/>
                  <w:szCs w:val="28"/>
                </w:rPr>
                <w:t>КВЕД</w:t>
              </w:r>
            </w:hyperlink>
            <w:r w:rsidRPr="00425ADC">
              <w:rPr>
                <w:rStyle w:val="FontStyle18"/>
                <w:sz w:val="28"/>
                <w:szCs w:val="28"/>
              </w:rPr>
              <w:t xml:space="preserve"> </w:t>
            </w:r>
            <w:r w:rsidRPr="006C5F09">
              <w:rPr>
                <w:rStyle w:val="FontStyle18"/>
                <w:b/>
                <w:sz w:val="28"/>
                <w:szCs w:val="28"/>
              </w:rPr>
              <w:t>та/або вирощування прядивних культур 01.16 КВЕД</w:t>
            </w:r>
            <w:r w:rsidRPr="006C5F09">
              <w:rPr>
                <w:sz w:val="28"/>
                <w:szCs w:val="28"/>
              </w:rPr>
              <w:t> у частині: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листкових і стеблових овочів,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артишоки;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аспарагус;</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капуста;</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цвітна капуста та броколі;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салат-латук і цикорій;</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шпинат;</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баштанних культур,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огірки та корнішони;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баклажани;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lastRenderedPageBreak/>
              <w:t>помідори;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кавуни;</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мускусні дині;</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інші види баштанних культур (кабачки, гарбузи столові тощо);</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коренеплідних, цибулинних і бульбоплідних овочів,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морква;</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турнепс;</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часник;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цибуля (у тому числі шалот);</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цибуля-порей та інші види цибулинних;</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інші коренеплідні, цибулинні та бульбоплідні овочі (буряк столовий тощо);</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грибів і трюфелів;</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цукрового буряку;</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інших овочів;</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вирощування коренеплідних і бульбоплідних культур, таких як: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картопля;</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солодка картопля;</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маніок;</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ямс;</w:t>
            </w:r>
          </w:p>
          <w:p w:rsidR="006C5F09" w:rsidRDefault="006C5F09" w:rsidP="006C5F09">
            <w:pPr>
              <w:pStyle w:val="rvps2"/>
              <w:shd w:val="clear" w:color="auto" w:fill="FFFFFF"/>
              <w:spacing w:before="0" w:beforeAutospacing="0" w:after="150" w:afterAutospacing="0"/>
              <w:ind w:firstLine="450"/>
              <w:jc w:val="both"/>
              <w:rPr>
                <w:sz w:val="28"/>
                <w:szCs w:val="28"/>
              </w:rPr>
            </w:pPr>
            <w:r w:rsidRPr="006C5F09">
              <w:rPr>
                <w:sz w:val="28"/>
                <w:szCs w:val="28"/>
              </w:rPr>
              <w:t>інші коренеплідні та бульбоплідні культури;</w:t>
            </w:r>
          </w:p>
          <w:p w:rsidR="006C5F09" w:rsidRPr="006C5F09" w:rsidRDefault="006C5F09" w:rsidP="006C5F09">
            <w:pPr>
              <w:pStyle w:val="rvps2"/>
              <w:shd w:val="clear" w:color="auto" w:fill="FFFFFF"/>
              <w:spacing w:before="0" w:beforeAutospacing="0" w:after="150" w:afterAutospacing="0"/>
              <w:ind w:firstLine="450"/>
              <w:jc w:val="both"/>
              <w:rPr>
                <w:rStyle w:val="FontStyle18"/>
                <w:b/>
                <w:sz w:val="28"/>
                <w:szCs w:val="28"/>
              </w:rPr>
            </w:pPr>
            <w:r w:rsidRPr="006C5F09">
              <w:rPr>
                <w:rStyle w:val="FontStyle18"/>
                <w:b/>
                <w:sz w:val="28"/>
                <w:szCs w:val="28"/>
              </w:rPr>
              <w:lastRenderedPageBreak/>
              <w:t>вирощування прядивних культур, таких як:</w:t>
            </w:r>
          </w:p>
          <w:p w:rsidR="006C5F09" w:rsidRPr="006C5F09" w:rsidRDefault="006C5F09" w:rsidP="006C5F09">
            <w:pPr>
              <w:pStyle w:val="rvps2"/>
              <w:shd w:val="clear" w:color="auto" w:fill="FFFFFF"/>
              <w:spacing w:before="0" w:beforeAutospacing="0" w:after="150" w:afterAutospacing="0"/>
              <w:ind w:firstLine="450"/>
              <w:jc w:val="both"/>
              <w:rPr>
                <w:rStyle w:val="FontStyle18"/>
                <w:b/>
                <w:sz w:val="28"/>
                <w:szCs w:val="28"/>
              </w:rPr>
            </w:pPr>
            <w:r w:rsidRPr="006C5F09">
              <w:rPr>
                <w:rStyle w:val="FontStyle18"/>
                <w:b/>
                <w:sz w:val="28"/>
                <w:szCs w:val="28"/>
              </w:rPr>
              <w:t>льон;</w:t>
            </w:r>
          </w:p>
          <w:p w:rsidR="006C5F09" w:rsidRDefault="006C5F09" w:rsidP="006C5F09">
            <w:pPr>
              <w:pStyle w:val="rvps2"/>
              <w:shd w:val="clear" w:color="auto" w:fill="FFFFFF"/>
              <w:spacing w:before="0" w:beforeAutospacing="0" w:after="150" w:afterAutospacing="0"/>
              <w:ind w:firstLine="450"/>
              <w:jc w:val="both"/>
              <w:rPr>
                <w:rStyle w:val="FontStyle18"/>
                <w:b/>
                <w:sz w:val="28"/>
                <w:szCs w:val="28"/>
              </w:rPr>
            </w:pPr>
            <w:r w:rsidRPr="006C5F09">
              <w:rPr>
                <w:rStyle w:val="FontStyle18"/>
                <w:b/>
                <w:sz w:val="28"/>
                <w:szCs w:val="28"/>
              </w:rPr>
              <w:t>коноплі;</w:t>
            </w:r>
          </w:p>
          <w:p w:rsidR="006C5F09" w:rsidRPr="006C5F09" w:rsidRDefault="006C5F09" w:rsidP="006C5F09">
            <w:pPr>
              <w:pStyle w:val="rvps2"/>
              <w:shd w:val="clear" w:color="auto" w:fill="FFFFFF"/>
              <w:spacing w:before="0" w:beforeAutospacing="0" w:after="150" w:afterAutospacing="0"/>
              <w:ind w:firstLine="450"/>
              <w:jc w:val="both"/>
              <w:rPr>
                <w:rStyle w:val="FontStyle18"/>
                <w:b/>
                <w:spacing w:val="0"/>
                <w:sz w:val="28"/>
                <w:szCs w:val="28"/>
                <w:lang w:val="uk-UA"/>
              </w:rPr>
            </w:pPr>
            <w:r>
              <w:rPr>
                <w:rStyle w:val="FontStyle18"/>
                <w:b/>
                <w:sz w:val="28"/>
                <w:szCs w:val="28"/>
                <w:lang w:val="uk-UA"/>
              </w:rPr>
              <w:t>…</w:t>
            </w:r>
          </w:p>
          <w:p w:rsidR="006C5F09" w:rsidRPr="006C5F09" w:rsidRDefault="006C5F09" w:rsidP="006C5F09">
            <w:pPr>
              <w:pStyle w:val="rvps2"/>
              <w:shd w:val="clear" w:color="auto" w:fill="FFFFFF"/>
              <w:spacing w:before="0" w:beforeAutospacing="0" w:after="150" w:afterAutospacing="0"/>
              <w:ind w:firstLine="450"/>
              <w:jc w:val="both"/>
              <w:rPr>
                <w:sz w:val="28"/>
                <w:szCs w:val="28"/>
              </w:rPr>
            </w:pPr>
          </w:p>
        </w:tc>
      </w:tr>
    </w:tbl>
    <w:p w:rsidR="0049156D" w:rsidRPr="00726B25" w:rsidRDefault="0049156D" w:rsidP="00A2370D">
      <w:pPr>
        <w:autoSpaceDE w:val="0"/>
        <w:autoSpaceDN w:val="0"/>
        <w:adjustRightInd w:val="0"/>
        <w:spacing w:line="360" w:lineRule="auto"/>
        <w:rPr>
          <w:b/>
          <w:bCs/>
          <w:sz w:val="28"/>
          <w:szCs w:val="28"/>
          <w:lang w:val="uk-UA"/>
        </w:rPr>
      </w:pPr>
    </w:p>
    <w:p w:rsidR="00CB4F45" w:rsidRPr="00726B25" w:rsidRDefault="00BB4B63" w:rsidP="00796E1C">
      <w:pPr>
        <w:adjustRightInd w:val="0"/>
        <w:rPr>
          <w:b/>
          <w:iCs/>
          <w:spacing w:val="-4"/>
          <w:sz w:val="28"/>
          <w:szCs w:val="28"/>
          <w:lang w:val="uk-UA"/>
        </w:rPr>
      </w:pPr>
      <w:r w:rsidRPr="00726B25">
        <w:rPr>
          <w:b/>
          <w:sz w:val="28"/>
          <w:szCs w:val="28"/>
          <w:lang w:val="uk-UA"/>
        </w:rPr>
        <w:t>Народн</w:t>
      </w:r>
      <w:r w:rsidR="00AB7D87" w:rsidRPr="00726B25">
        <w:rPr>
          <w:b/>
          <w:sz w:val="28"/>
          <w:szCs w:val="28"/>
          <w:lang w:val="uk-UA"/>
        </w:rPr>
        <w:t>і</w:t>
      </w:r>
      <w:r w:rsidRPr="00726B25">
        <w:rPr>
          <w:b/>
          <w:sz w:val="28"/>
          <w:szCs w:val="28"/>
          <w:lang w:val="uk-UA"/>
        </w:rPr>
        <w:t xml:space="preserve"> депутат</w:t>
      </w:r>
      <w:r w:rsidR="00AB7D87" w:rsidRPr="00726B25">
        <w:rPr>
          <w:b/>
          <w:sz w:val="28"/>
          <w:szCs w:val="28"/>
          <w:lang w:val="uk-UA"/>
        </w:rPr>
        <w:t>и</w:t>
      </w:r>
      <w:r w:rsidRPr="00726B25">
        <w:rPr>
          <w:b/>
          <w:sz w:val="28"/>
          <w:szCs w:val="28"/>
          <w:lang w:val="uk-UA"/>
        </w:rPr>
        <w:t xml:space="preserve"> України</w:t>
      </w:r>
      <w:r w:rsidR="00B962F5">
        <w:rPr>
          <w:b/>
          <w:sz w:val="28"/>
          <w:szCs w:val="28"/>
          <w:lang w:val="en-US"/>
        </w:rPr>
        <w:t xml:space="preserve"> </w:t>
      </w:r>
      <w:r w:rsidR="00B962F5">
        <w:rPr>
          <w:b/>
          <w:sz w:val="28"/>
          <w:szCs w:val="28"/>
          <w:lang w:val="uk-UA"/>
        </w:rPr>
        <w:t xml:space="preserve">   </w:t>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r>
      <w:r w:rsidR="00B962F5">
        <w:rPr>
          <w:b/>
          <w:sz w:val="28"/>
          <w:szCs w:val="28"/>
          <w:lang w:val="uk-UA"/>
        </w:rPr>
        <w:tab/>
        <w:t>Г.М. Третьякова</w:t>
      </w:r>
      <w:r w:rsidRPr="00726B25">
        <w:rPr>
          <w:b/>
          <w:sz w:val="28"/>
          <w:szCs w:val="28"/>
          <w:lang w:val="uk-UA"/>
        </w:rPr>
        <w:t xml:space="preserve">   </w:t>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r w:rsidR="00CB4F45" w:rsidRPr="00726B25">
        <w:rPr>
          <w:b/>
          <w:sz w:val="28"/>
          <w:szCs w:val="28"/>
          <w:lang w:val="uk-UA"/>
        </w:rPr>
        <w:tab/>
      </w:r>
    </w:p>
    <w:sectPr w:rsidR="00CB4F45" w:rsidRPr="00726B25" w:rsidSect="00CE2AD1">
      <w:headerReference w:type="even" r:id="rId152"/>
      <w:headerReference w:type="default" r:id="rId153"/>
      <w:pgSz w:w="16838" w:h="11906" w:orient="landscape"/>
      <w:pgMar w:top="426" w:right="539" w:bottom="142"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7C" w:rsidRDefault="0077107C">
      <w:r>
        <w:separator/>
      </w:r>
    </w:p>
  </w:endnote>
  <w:endnote w:type="continuationSeparator" w:id="0">
    <w:p w:rsidR="0077107C" w:rsidRDefault="0077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7C" w:rsidRDefault="0077107C">
      <w:r>
        <w:separator/>
      </w:r>
    </w:p>
  </w:footnote>
  <w:footnote w:type="continuationSeparator" w:id="0">
    <w:p w:rsidR="0077107C" w:rsidRDefault="0077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5" w:rsidRDefault="00C339C5" w:rsidP="00843E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339C5" w:rsidRDefault="00C339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5" w:rsidRPr="00CB0E6C" w:rsidRDefault="00C339C5" w:rsidP="00843EDD">
    <w:pPr>
      <w:pStyle w:val="a5"/>
      <w:framePr w:wrap="around" w:vAnchor="text" w:hAnchor="margin" w:xAlign="center" w:y="1"/>
      <w:rPr>
        <w:rStyle w:val="a6"/>
        <w:sz w:val="20"/>
        <w:szCs w:val="20"/>
      </w:rPr>
    </w:pPr>
    <w:r w:rsidRPr="00CB0E6C">
      <w:rPr>
        <w:rStyle w:val="a6"/>
        <w:sz w:val="20"/>
        <w:szCs w:val="20"/>
      </w:rPr>
      <w:fldChar w:fldCharType="begin"/>
    </w:r>
    <w:r w:rsidRPr="00CB0E6C">
      <w:rPr>
        <w:rStyle w:val="a6"/>
        <w:sz w:val="20"/>
        <w:szCs w:val="20"/>
      </w:rPr>
      <w:instrText xml:space="preserve">PAGE  </w:instrText>
    </w:r>
    <w:r w:rsidRPr="00CB0E6C">
      <w:rPr>
        <w:rStyle w:val="a6"/>
        <w:sz w:val="20"/>
        <w:szCs w:val="20"/>
      </w:rPr>
      <w:fldChar w:fldCharType="separate"/>
    </w:r>
    <w:r w:rsidR="00275459">
      <w:rPr>
        <w:rStyle w:val="a6"/>
        <w:noProof/>
        <w:sz w:val="20"/>
        <w:szCs w:val="20"/>
      </w:rPr>
      <w:t>21</w:t>
    </w:r>
    <w:r w:rsidRPr="00CB0E6C">
      <w:rPr>
        <w:rStyle w:val="a6"/>
        <w:sz w:val="20"/>
        <w:szCs w:val="20"/>
      </w:rPr>
      <w:fldChar w:fldCharType="end"/>
    </w:r>
  </w:p>
  <w:p w:rsidR="00C339C5" w:rsidRDefault="00C339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1D6"/>
    <w:multiLevelType w:val="hybridMultilevel"/>
    <w:tmpl w:val="6E369646"/>
    <w:lvl w:ilvl="0" w:tplc="FF04CDCA">
      <w:start w:val="1"/>
      <w:numFmt w:val="decimal"/>
      <w:lvlText w:val="%1."/>
      <w:lvlJc w:val="left"/>
      <w:pPr>
        <w:ind w:left="810" w:hanging="360"/>
      </w:pPr>
      <w:rPr>
        <w:rFonts w:hint="default"/>
        <w:color w:val="333333"/>
        <w:sz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0FEE436D"/>
    <w:multiLevelType w:val="hybridMultilevel"/>
    <w:tmpl w:val="BE44DBBA"/>
    <w:lvl w:ilvl="0" w:tplc="B2D05A2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733BD"/>
    <w:multiLevelType w:val="hybridMultilevel"/>
    <w:tmpl w:val="450EA438"/>
    <w:lvl w:ilvl="0" w:tplc="4BAC833E">
      <w:start w:val="7"/>
      <w:numFmt w:val="decimal"/>
      <w:lvlText w:val="%1."/>
      <w:lvlJc w:val="left"/>
      <w:pPr>
        <w:tabs>
          <w:tab w:val="num" w:pos="2074"/>
        </w:tabs>
        <w:ind w:left="2074" w:hanging="13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AC37E9D"/>
    <w:multiLevelType w:val="hybridMultilevel"/>
    <w:tmpl w:val="BD9EFAB0"/>
    <w:lvl w:ilvl="0" w:tplc="FEA6C5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15:restartNumberingAfterBreak="0">
    <w:nsid w:val="427130D1"/>
    <w:multiLevelType w:val="hybridMultilevel"/>
    <w:tmpl w:val="5A2A8218"/>
    <w:lvl w:ilvl="0" w:tplc="F5241CC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4D755238"/>
    <w:multiLevelType w:val="hybridMultilevel"/>
    <w:tmpl w:val="AA027D96"/>
    <w:lvl w:ilvl="0" w:tplc="62C0C8B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4E0E38BD"/>
    <w:multiLevelType w:val="hybridMultilevel"/>
    <w:tmpl w:val="468E487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6F506E"/>
    <w:multiLevelType w:val="hybridMultilevel"/>
    <w:tmpl w:val="A45A89B6"/>
    <w:lvl w:ilvl="0" w:tplc="9C74B0BC">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BB14D4D"/>
    <w:multiLevelType w:val="hybridMultilevel"/>
    <w:tmpl w:val="396893D2"/>
    <w:lvl w:ilvl="0" w:tplc="E4FA0C5C">
      <w:start w:val="1"/>
      <w:numFmt w:val="upperRoman"/>
      <w:lvlText w:val="%1."/>
      <w:lvlJc w:val="right"/>
      <w:pPr>
        <w:tabs>
          <w:tab w:val="num" w:pos="720"/>
        </w:tabs>
        <w:ind w:left="720" w:hanging="360"/>
      </w:pPr>
    </w:lvl>
    <w:lvl w:ilvl="1" w:tplc="A32653A4">
      <w:start w:val="1"/>
      <w:numFmt w:val="decimal"/>
      <w:lvlText w:val="%2."/>
      <w:lvlJc w:val="left"/>
      <w:pPr>
        <w:ind w:left="1440" w:hanging="360"/>
      </w:pPr>
    </w:lvl>
    <w:lvl w:ilvl="2" w:tplc="50B0C1A0">
      <w:start w:val="1"/>
      <w:numFmt w:val="decimal"/>
      <w:lvlText w:val="%3)"/>
      <w:lvlJc w:val="left"/>
      <w:pPr>
        <w:ind w:left="2160" w:hanging="360"/>
      </w:pPr>
      <w:rPr>
        <w:rFonts w:hint="default"/>
      </w:rPr>
    </w:lvl>
    <w:lvl w:ilvl="3" w:tplc="D2628FD2" w:tentative="1">
      <w:start w:val="1"/>
      <w:numFmt w:val="upperRoman"/>
      <w:lvlText w:val="%4."/>
      <w:lvlJc w:val="right"/>
      <w:pPr>
        <w:tabs>
          <w:tab w:val="num" w:pos="2880"/>
        </w:tabs>
        <w:ind w:left="2880" w:hanging="360"/>
      </w:pPr>
    </w:lvl>
    <w:lvl w:ilvl="4" w:tplc="E18E90EA" w:tentative="1">
      <w:start w:val="1"/>
      <w:numFmt w:val="upperRoman"/>
      <w:lvlText w:val="%5."/>
      <w:lvlJc w:val="right"/>
      <w:pPr>
        <w:tabs>
          <w:tab w:val="num" w:pos="3600"/>
        </w:tabs>
        <w:ind w:left="3600" w:hanging="360"/>
      </w:pPr>
    </w:lvl>
    <w:lvl w:ilvl="5" w:tplc="E97602D6" w:tentative="1">
      <w:start w:val="1"/>
      <w:numFmt w:val="upperRoman"/>
      <w:lvlText w:val="%6."/>
      <w:lvlJc w:val="right"/>
      <w:pPr>
        <w:tabs>
          <w:tab w:val="num" w:pos="4320"/>
        </w:tabs>
        <w:ind w:left="4320" w:hanging="360"/>
      </w:pPr>
    </w:lvl>
    <w:lvl w:ilvl="6" w:tplc="35CC3E9E" w:tentative="1">
      <w:start w:val="1"/>
      <w:numFmt w:val="upperRoman"/>
      <w:lvlText w:val="%7."/>
      <w:lvlJc w:val="right"/>
      <w:pPr>
        <w:tabs>
          <w:tab w:val="num" w:pos="5040"/>
        </w:tabs>
        <w:ind w:left="5040" w:hanging="360"/>
      </w:pPr>
    </w:lvl>
    <w:lvl w:ilvl="7" w:tplc="931E8AAA" w:tentative="1">
      <w:start w:val="1"/>
      <w:numFmt w:val="upperRoman"/>
      <w:lvlText w:val="%8."/>
      <w:lvlJc w:val="right"/>
      <w:pPr>
        <w:tabs>
          <w:tab w:val="num" w:pos="5760"/>
        </w:tabs>
        <w:ind w:left="5760" w:hanging="360"/>
      </w:pPr>
    </w:lvl>
    <w:lvl w:ilvl="8" w:tplc="0FE8B4C8" w:tentative="1">
      <w:start w:val="1"/>
      <w:numFmt w:val="upperRoman"/>
      <w:lvlText w:val="%9."/>
      <w:lvlJc w:val="right"/>
      <w:pPr>
        <w:tabs>
          <w:tab w:val="num" w:pos="6480"/>
        </w:tabs>
        <w:ind w:left="6480" w:hanging="360"/>
      </w:pPr>
    </w:lvl>
  </w:abstractNum>
  <w:abstractNum w:abstractNumId="9" w15:restartNumberingAfterBreak="0">
    <w:nsid w:val="71F507C9"/>
    <w:multiLevelType w:val="hybridMultilevel"/>
    <w:tmpl w:val="0646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77706B"/>
    <w:multiLevelType w:val="hybridMultilevel"/>
    <w:tmpl w:val="FBC0A0CE"/>
    <w:lvl w:ilvl="0" w:tplc="AD0ADF3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0"/>
  </w:num>
  <w:num w:numId="3">
    <w:abstractNumId w:val="6"/>
  </w:num>
  <w:num w:numId="4">
    <w:abstractNumId w:val="4"/>
  </w:num>
  <w:num w:numId="5">
    <w:abstractNumId w:val="5"/>
  </w:num>
  <w:num w:numId="6">
    <w:abstractNumId w:val="0"/>
  </w:num>
  <w:num w:numId="7">
    <w:abstractNumId w:val="1"/>
  </w:num>
  <w:num w:numId="8">
    <w:abstractNumId w:val="7"/>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2B"/>
    <w:rsid w:val="000072A0"/>
    <w:rsid w:val="0002382F"/>
    <w:rsid w:val="000244FE"/>
    <w:rsid w:val="000250CC"/>
    <w:rsid w:val="00026C88"/>
    <w:rsid w:val="00027FEE"/>
    <w:rsid w:val="000307E3"/>
    <w:rsid w:val="00034A2C"/>
    <w:rsid w:val="00035C5C"/>
    <w:rsid w:val="000374D4"/>
    <w:rsid w:val="00037DC0"/>
    <w:rsid w:val="000418FB"/>
    <w:rsid w:val="00042C17"/>
    <w:rsid w:val="000523B9"/>
    <w:rsid w:val="000526EA"/>
    <w:rsid w:val="000551A7"/>
    <w:rsid w:val="00062141"/>
    <w:rsid w:val="0006287E"/>
    <w:rsid w:val="00063D1D"/>
    <w:rsid w:val="0008700F"/>
    <w:rsid w:val="000A25A6"/>
    <w:rsid w:val="000A6006"/>
    <w:rsid w:val="000A64FE"/>
    <w:rsid w:val="000A6AA4"/>
    <w:rsid w:val="000A7807"/>
    <w:rsid w:val="000B5F75"/>
    <w:rsid w:val="000B6413"/>
    <w:rsid w:val="000C06B3"/>
    <w:rsid w:val="000C1D8A"/>
    <w:rsid w:val="000C2B13"/>
    <w:rsid w:val="000E2C16"/>
    <w:rsid w:val="000F4486"/>
    <w:rsid w:val="000F4714"/>
    <w:rsid w:val="001024B1"/>
    <w:rsid w:val="00103D52"/>
    <w:rsid w:val="00106BE4"/>
    <w:rsid w:val="00110622"/>
    <w:rsid w:val="00113BD2"/>
    <w:rsid w:val="0011536A"/>
    <w:rsid w:val="001160C9"/>
    <w:rsid w:val="00117710"/>
    <w:rsid w:val="00117CA6"/>
    <w:rsid w:val="00120AC6"/>
    <w:rsid w:val="0012183E"/>
    <w:rsid w:val="001248BE"/>
    <w:rsid w:val="001259E9"/>
    <w:rsid w:val="0013137A"/>
    <w:rsid w:val="00136285"/>
    <w:rsid w:val="00141BD5"/>
    <w:rsid w:val="0014331E"/>
    <w:rsid w:val="00144A5D"/>
    <w:rsid w:val="00153A31"/>
    <w:rsid w:val="00157471"/>
    <w:rsid w:val="00160178"/>
    <w:rsid w:val="00161E55"/>
    <w:rsid w:val="00171537"/>
    <w:rsid w:val="00176A24"/>
    <w:rsid w:val="00177ABC"/>
    <w:rsid w:val="001B392A"/>
    <w:rsid w:val="001B3E66"/>
    <w:rsid w:val="001B43B1"/>
    <w:rsid w:val="001C0BEF"/>
    <w:rsid w:val="001C2360"/>
    <w:rsid w:val="001C296F"/>
    <w:rsid w:val="001D675F"/>
    <w:rsid w:val="001F1623"/>
    <w:rsid w:val="0020010F"/>
    <w:rsid w:val="00204ECB"/>
    <w:rsid w:val="00216A69"/>
    <w:rsid w:val="00220A88"/>
    <w:rsid w:val="00225337"/>
    <w:rsid w:val="00231A10"/>
    <w:rsid w:val="002325CE"/>
    <w:rsid w:val="00242737"/>
    <w:rsid w:val="00250B06"/>
    <w:rsid w:val="00252B1D"/>
    <w:rsid w:val="00260794"/>
    <w:rsid w:val="0026560C"/>
    <w:rsid w:val="00270AA5"/>
    <w:rsid w:val="00272F74"/>
    <w:rsid w:val="00275459"/>
    <w:rsid w:val="0027547D"/>
    <w:rsid w:val="002768B7"/>
    <w:rsid w:val="00281B45"/>
    <w:rsid w:val="002842B8"/>
    <w:rsid w:val="00284609"/>
    <w:rsid w:val="00290A4A"/>
    <w:rsid w:val="00297A45"/>
    <w:rsid w:val="002A1838"/>
    <w:rsid w:val="002A36E3"/>
    <w:rsid w:val="002A4B8A"/>
    <w:rsid w:val="002A5722"/>
    <w:rsid w:val="002B5E6D"/>
    <w:rsid w:val="002B6042"/>
    <w:rsid w:val="002B7379"/>
    <w:rsid w:val="002C5248"/>
    <w:rsid w:val="002C764C"/>
    <w:rsid w:val="002D0432"/>
    <w:rsid w:val="002D11C0"/>
    <w:rsid w:val="002D1CCF"/>
    <w:rsid w:val="002D4F77"/>
    <w:rsid w:val="002E628A"/>
    <w:rsid w:val="002F1024"/>
    <w:rsid w:val="0030061C"/>
    <w:rsid w:val="00300EB4"/>
    <w:rsid w:val="00301811"/>
    <w:rsid w:val="003053F2"/>
    <w:rsid w:val="00312FA0"/>
    <w:rsid w:val="003266FA"/>
    <w:rsid w:val="003300B2"/>
    <w:rsid w:val="003339E5"/>
    <w:rsid w:val="00334FBE"/>
    <w:rsid w:val="00337813"/>
    <w:rsid w:val="003409F0"/>
    <w:rsid w:val="00343204"/>
    <w:rsid w:val="0034342F"/>
    <w:rsid w:val="00343B47"/>
    <w:rsid w:val="00343E26"/>
    <w:rsid w:val="00344C8B"/>
    <w:rsid w:val="00345B19"/>
    <w:rsid w:val="003468D0"/>
    <w:rsid w:val="00347285"/>
    <w:rsid w:val="00357283"/>
    <w:rsid w:val="00357A58"/>
    <w:rsid w:val="00357D9A"/>
    <w:rsid w:val="003727A2"/>
    <w:rsid w:val="00373213"/>
    <w:rsid w:val="003754D3"/>
    <w:rsid w:val="0038281F"/>
    <w:rsid w:val="00383977"/>
    <w:rsid w:val="003855DA"/>
    <w:rsid w:val="00390C57"/>
    <w:rsid w:val="00390F16"/>
    <w:rsid w:val="00392439"/>
    <w:rsid w:val="003934A9"/>
    <w:rsid w:val="003A1CB9"/>
    <w:rsid w:val="003A1E33"/>
    <w:rsid w:val="003A2313"/>
    <w:rsid w:val="003A54F7"/>
    <w:rsid w:val="003B3BF8"/>
    <w:rsid w:val="003C036B"/>
    <w:rsid w:val="003C312F"/>
    <w:rsid w:val="003C594F"/>
    <w:rsid w:val="003C6036"/>
    <w:rsid w:val="003D75FA"/>
    <w:rsid w:val="003F0DDA"/>
    <w:rsid w:val="003F5661"/>
    <w:rsid w:val="003F5E83"/>
    <w:rsid w:val="00400DF1"/>
    <w:rsid w:val="00404958"/>
    <w:rsid w:val="004058CD"/>
    <w:rsid w:val="0041776E"/>
    <w:rsid w:val="0042029F"/>
    <w:rsid w:val="00422DEB"/>
    <w:rsid w:val="00425CF6"/>
    <w:rsid w:val="004271F0"/>
    <w:rsid w:val="00441F73"/>
    <w:rsid w:val="00443CA1"/>
    <w:rsid w:val="0044537A"/>
    <w:rsid w:val="004473B5"/>
    <w:rsid w:val="00457653"/>
    <w:rsid w:val="00464661"/>
    <w:rsid w:val="00470C5F"/>
    <w:rsid w:val="004731E5"/>
    <w:rsid w:val="00480389"/>
    <w:rsid w:val="004822F1"/>
    <w:rsid w:val="00483397"/>
    <w:rsid w:val="004901FE"/>
    <w:rsid w:val="004909B5"/>
    <w:rsid w:val="0049156D"/>
    <w:rsid w:val="004925FF"/>
    <w:rsid w:val="0049659C"/>
    <w:rsid w:val="004A2CED"/>
    <w:rsid w:val="004A3AB0"/>
    <w:rsid w:val="004A567B"/>
    <w:rsid w:val="004A7328"/>
    <w:rsid w:val="004B2EC9"/>
    <w:rsid w:val="004B356E"/>
    <w:rsid w:val="004B3FCF"/>
    <w:rsid w:val="004C5784"/>
    <w:rsid w:val="004C57D7"/>
    <w:rsid w:val="004D09F9"/>
    <w:rsid w:val="004D7A5D"/>
    <w:rsid w:val="004F3BEA"/>
    <w:rsid w:val="00504441"/>
    <w:rsid w:val="00517B34"/>
    <w:rsid w:val="005257DE"/>
    <w:rsid w:val="00533619"/>
    <w:rsid w:val="0054455A"/>
    <w:rsid w:val="0055081A"/>
    <w:rsid w:val="00552E1F"/>
    <w:rsid w:val="0055360B"/>
    <w:rsid w:val="0056070F"/>
    <w:rsid w:val="00561F03"/>
    <w:rsid w:val="005645EA"/>
    <w:rsid w:val="00571BC3"/>
    <w:rsid w:val="00576F86"/>
    <w:rsid w:val="00577E13"/>
    <w:rsid w:val="005832DF"/>
    <w:rsid w:val="005870AB"/>
    <w:rsid w:val="005871FC"/>
    <w:rsid w:val="005876E2"/>
    <w:rsid w:val="005913B9"/>
    <w:rsid w:val="00593D50"/>
    <w:rsid w:val="005A60A7"/>
    <w:rsid w:val="005A6B74"/>
    <w:rsid w:val="005B44E8"/>
    <w:rsid w:val="005B46AB"/>
    <w:rsid w:val="005B7B28"/>
    <w:rsid w:val="005C18FC"/>
    <w:rsid w:val="005C5E05"/>
    <w:rsid w:val="005D5002"/>
    <w:rsid w:val="005D5B6B"/>
    <w:rsid w:val="005D73AF"/>
    <w:rsid w:val="005F0AD1"/>
    <w:rsid w:val="005F1944"/>
    <w:rsid w:val="005F6C63"/>
    <w:rsid w:val="006074F9"/>
    <w:rsid w:val="00611C92"/>
    <w:rsid w:val="006151FA"/>
    <w:rsid w:val="00621A2B"/>
    <w:rsid w:val="0062531E"/>
    <w:rsid w:val="0063339B"/>
    <w:rsid w:val="006352BE"/>
    <w:rsid w:val="00637799"/>
    <w:rsid w:val="00642FF4"/>
    <w:rsid w:val="00644313"/>
    <w:rsid w:val="00661327"/>
    <w:rsid w:val="0066158B"/>
    <w:rsid w:val="00663E08"/>
    <w:rsid w:val="00665EEC"/>
    <w:rsid w:val="006853B0"/>
    <w:rsid w:val="00685B01"/>
    <w:rsid w:val="006867A5"/>
    <w:rsid w:val="0068685E"/>
    <w:rsid w:val="00691706"/>
    <w:rsid w:val="006976D0"/>
    <w:rsid w:val="006A22F1"/>
    <w:rsid w:val="006A2D1E"/>
    <w:rsid w:val="006B6C95"/>
    <w:rsid w:val="006C0C4B"/>
    <w:rsid w:val="006C5F09"/>
    <w:rsid w:val="006D249B"/>
    <w:rsid w:val="006E6B90"/>
    <w:rsid w:val="00702BB8"/>
    <w:rsid w:val="00706EE1"/>
    <w:rsid w:val="00717811"/>
    <w:rsid w:val="00721D4F"/>
    <w:rsid w:val="007222FC"/>
    <w:rsid w:val="00726384"/>
    <w:rsid w:val="00726B25"/>
    <w:rsid w:val="00727D2A"/>
    <w:rsid w:val="00731796"/>
    <w:rsid w:val="00731E2D"/>
    <w:rsid w:val="00732643"/>
    <w:rsid w:val="00732A91"/>
    <w:rsid w:val="0073471F"/>
    <w:rsid w:val="00734911"/>
    <w:rsid w:val="007355FF"/>
    <w:rsid w:val="007457D3"/>
    <w:rsid w:val="00747453"/>
    <w:rsid w:val="0075771C"/>
    <w:rsid w:val="00771076"/>
    <w:rsid w:val="0077107C"/>
    <w:rsid w:val="00771A18"/>
    <w:rsid w:val="00775C19"/>
    <w:rsid w:val="007866B7"/>
    <w:rsid w:val="00792CD0"/>
    <w:rsid w:val="00796E1C"/>
    <w:rsid w:val="007A17A3"/>
    <w:rsid w:val="007A4BAE"/>
    <w:rsid w:val="007A5482"/>
    <w:rsid w:val="007B44ED"/>
    <w:rsid w:val="007B4F14"/>
    <w:rsid w:val="007C0527"/>
    <w:rsid w:val="007C38C5"/>
    <w:rsid w:val="007C43A5"/>
    <w:rsid w:val="007C6778"/>
    <w:rsid w:val="007D4B71"/>
    <w:rsid w:val="007D5FDB"/>
    <w:rsid w:val="007E07AF"/>
    <w:rsid w:val="007E0C38"/>
    <w:rsid w:val="007E7799"/>
    <w:rsid w:val="007F111A"/>
    <w:rsid w:val="008009E0"/>
    <w:rsid w:val="00801F5C"/>
    <w:rsid w:val="00802D72"/>
    <w:rsid w:val="00805346"/>
    <w:rsid w:val="00806F87"/>
    <w:rsid w:val="008072C7"/>
    <w:rsid w:val="0081471B"/>
    <w:rsid w:val="00822093"/>
    <w:rsid w:val="00823C2C"/>
    <w:rsid w:val="00825A85"/>
    <w:rsid w:val="00836AE8"/>
    <w:rsid w:val="0083763D"/>
    <w:rsid w:val="00841473"/>
    <w:rsid w:val="00841742"/>
    <w:rsid w:val="00843EDD"/>
    <w:rsid w:val="0084405B"/>
    <w:rsid w:val="00844467"/>
    <w:rsid w:val="00845173"/>
    <w:rsid w:val="0084568E"/>
    <w:rsid w:val="00846FFA"/>
    <w:rsid w:val="00850271"/>
    <w:rsid w:val="008578EE"/>
    <w:rsid w:val="00857B32"/>
    <w:rsid w:val="008603A9"/>
    <w:rsid w:val="0087401A"/>
    <w:rsid w:val="00877DE8"/>
    <w:rsid w:val="00884925"/>
    <w:rsid w:val="008A0A3F"/>
    <w:rsid w:val="008A1B4D"/>
    <w:rsid w:val="008A5DB7"/>
    <w:rsid w:val="008A6A52"/>
    <w:rsid w:val="008B0F60"/>
    <w:rsid w:val="008B1947"/>
    <w:rsid w:val="008B5FC2"/>
    <w:rsid w:val="008B7AD5"/>
    <w:rsid w:val="008C11D3"/>
    <w:rsid w:val="008D13A0"/>
    <w:rsid w:val="008D1ACB"/>
    <w:rsid w:val="008E2806"/>
    <w:rsid w:val="008E3337"/>
    <w:rsid w:val="008E3F68"/>
    <w:rsid w:val="008F0EB8"/>
    <w:rsid w:val="008F4F46"/>
    <w:rsid w:val="00907E91"/>
    <w:rsid w:val="0092275E"/>
    <w:rsid w:val="00922FD3"/>
    <w:rsid w:val="00923774"/>
    <w:rsid w:val="00923EF4"/>
    <w:rsid w:val="009367F7"/>
    <w:rsid w:val="00937BB6"/>
    <w:rsid w:val="0094137A"/>
    <w:rsid w:val="00941784"/>
    <w:rsid w:val="0094317A"/>
    <w:rsid w:val="00953BD3"/>
    <w:rsid w:val="00971199"/>
    <w:rsid w:val="00971DD1"/>
    <w:rsid w:val="00973697"/>
    <w:rsid w:val="00985F8D"/>
    <w:rsid w:val="009915DD"/>
    <w:rsid w:val="00993CEB"/>
    <w:rsid w:val="00994AC6"/>
    <w:rsid w:val="00997C38"/>
    <w:rsid w:val="009A146A"/>
    <w:rsid w:val="009A2B6B"/>
    <w:rsid w:val="009A3C3F"/>
    <w:rsid w:val="009A49CC"/>
    <w:rsid w:val="009D09CA"/>
    <w:rsid w:val="009D59F9"/>
    <w:rsid w:val="009D6C03"/>
    <w:rsid w:val="009E179A"/>
    <w:rsid w:val="009E1A1A"/>
    <w:rsid w:val="009F1307"/>
    <w:rsid w:val="00A04CF6"/>
    <w:rsid w:val="00A06A7D"/>
    <w:rsid w:val="00A06ED6"/>
    <w:rsid w:val="00A07FCF"/>
    <w:rsid w:val="00A23194"/>
    <w:rsid w:val="00A2370D"/>
    <w:rsid w:val="00A33AF3"/>
    <w:rsid w:val="00A343FA"/>
    <w:rsid w:val="00A41394"/>
    <w:rsid w:val="00A4172B"/>
    <w:rsid w:val="00A42F38"/>
    <w:rsid w:val="00A514B3"/>
    <w:rsid w:val="00A54231"/>
    <w:rsid w:val="00A6351C"/>
    <w:rsid w:val="00A63EAA"/>
    <w:rsid w:val="00A67790"/>
    <w:rsid w:val="00A752FC"/>
    <w:rsid w:val="00A76AE0"/>
    <w:rsid w:val="00A778D5"/>
    <w:rsid w:val="00A807EC"/>
    <w:rsid w:val="00A80B5E"/>
    <w:rsid w:val="00A91A03"/>
    <w:rsid w:val="00A95BE0"/>
    <w:rsid w:val="00A96AC0"/>
    <w:rsid w:val="00AB4481"/>
    <w:rsid w:val="00AB7D87"/>
    <w:rsid w:val="00AC53A8"/>
    <w:rsid w:val="00AC6664"/>
    <w:rsid w:val="00AD01E4"/>
    <w:rsid w:val="00AD0AA7"/>
    <w:rsid w:val="00AD1590"/>
    <w:rsid w:val="00AD53C3"/>
    <w:rsid w:val="00AD7A9B"/>
    <w:rsid w:val="00AE3B65"/>
    <w:rsid w:val="00AE57CB"/>
    <w:rsid w:val="00AF6194"/>
    <w:rsid w:val="00B040A3"/>
    <w:rsid w:val="00B040F7"/>
    <w:rsid w:val="00B12905"/>
    <w:rsid w:val="00B1433C"/>
    <w:rsid w:val="00B20B63"/>
    <w:rsid w:val="00B2293C"/>
    <w:rsid w:val="00B31FF2"/>
    <w:rsid w:val="00B37779"/>
    <w:rsid w:val="00B451BD"/>
    <w:rsid w:val="00B4771B"/>
    <w:rsid w:val="00B61E83"/>
    <w:rsid w:val="00B62F10"/>
    <w:rsid w:val="00B757A4"/>
    <w:rsid w:val="00B83A5C"/>
    <w:rsid w:val="00B868B5"/>
    <w:rsid w:val="00B91BA9"/>
    <w:rsid w:val="00B962F5"/>
    <w:rsid w:val="00B9711D"/>
    <w:rsid w:val="00B97437"/>
    <w:rsid w:val="00BA18E5"/>
    <w:rsid w:val="00BB4B63"/>
    <w:rsid w:val="00BB6CEC"/>
    <w:rsid w:val="00BC5087"/>
    <w:rsid w:val="00BF386E"/>
    <w:rsid w:val="00BF7818"/>
    <w:rsid w:val="00C10553"/>
    <w:rsid w:val="00C15080"/>
    <w:rsid w:val="00C21903"/>
    <w:rsid w:val="00C254F4"/>
    <w:rsid w:val="00C26EAA"/>
    <w:rsid w:val="00C3088B"/>
    <w:rsid w:val="00C339C5"/>
    <w:rsid w:val="00C35B02"/>
    <w:rsid w:val="00C37871"/>
    <w:rsid w:val="00C37FA4"/>
    <w:rsid w:val="00C421A2"/>
    <w:rsid w:val="00C42CF1"/>
    <w:rsid w:val="00C61D03"/>
    <w:rsid w:val="00C66ED5"/>
    <w:rsid w:val="00C80C21"/>
    <w:rsid w:val="00C81E65"/>
    <w:rsid w:val="00C823E9"/>
    <w:rsid w:val="00C85D45"/>
    <w:rsid w:val="00C86D85"/>
    <w:rsid w:val="00C87F41"/>
    <w:rsid w:val="00C90F0A"/>
    <w:rsid w:val="00CA53D2"/>
    <w:rsid w:val="00CB0E6C"/>
    <w:rsid w:val="00CB1FAC"/>
    <w:rsid w:val="00CB2594"/>
    <w:rsid w:val="00CB26F6"/>
    <w:rsid w:val="00CB4F45"/>
    <w:rsid w:val="00CC6536"/>
    <w:rsid w:val="00CD13B6"/>
    <w:rsid w:val="00CD59CD"/>
    <w:rsid w:val="00CE2AD1"/>
    <w:rsid w:val="00CE3B04"/>
    <w:rsid w:val="00CE4B5B"/>
    <w:rsid w:val="00D01F32"/>
    <w:rsid w:val="00D03041"/>
    <w:rsid w:val="00D12E61"/>
    <w:rsid w:val="00D1319B"/>
    <w:rsid w:val="00D24D7B"/>
    <w:rsid w:val="00D369B9"/>
    <w:rsid w:val="00D36C83"/>
    <w:rsid w:val="00D40F8D"/>
    <w:rsid w:val="00D419E3"/>
    <w:rsid w:val="00D4354B"/>
    <w:rsid w:val="00D44FF0"/>
    <w:rsid w:val="00D45171"/>
    <w:rsid w:val="00D5406D"/>
    <w:rsid w:val="00D5614D"/>
    <w:rsid w:val="00D57050"/>
    <w:rsid w:val="00D57ED6"/>
    <w:rsid w:val="00D757E6"/>
    <w:rsid w:val="00D81E41"/>
    <w:rsid w:val="00D83B8A"/>
    <w:rsid w:val="00D84977"/>
    <w:rsid w:val="00D9018B"/>
    <w:rsid w:val="00D90AD8"/>
    <w:rsid w:val="00D9732C"/>
    <w:rsid w:val="00DA222B"/>
    <w:rsid w:val="00DA44B3"/>
    <w:rsid w:val="00DA5041"/>
    <w:rsid w:val="00DA6606"/>
    <w:rsid w:val="00DB0700"/>
    <w:rsid w:val="00DB6E0A"/>
    <w:rsid w:val="00DB75AB"/>
    <w:rsid w:val="00DB77EC"/>
    <w:rsid w:val="00DB7EA8"/>
    <w:rsid w:val="00DC0D04"/>
    <w:rsid w:val="00DC3168"/>
    <w:rsid w:val="00DC3E69"/>
    <w:rsid w:val="00DC7A50"/>
    <w:rsid w:val="00DD4F81"/>
    <w:rsid w:val="00DE4D0C"/>
    <w:rsid w:val="00DE74FB"/>
    <w:rsid w:val="00DF046C"/>
    <w:rsid w:val="00DF5364"/>
    <w:rsid w:val="00E01B7E"/>
    <w:rsid w:val="00E0787D"/>
    <w:rsid w:val="00E07A5F"/>
    <w:rsid w:val="00E146C8"/>
    <w:rsid w:val="00E15881"/>
    <w:rsid w:val="00E21FF5"/>
    <w:rsid w:val="00E23A9F"/>
    <w:rsid w:val="00E27DDC"/>
    <w:rsid w:val="00E3371A"/>
    <w:rsid w:val="00E35665"/>
    <w:rsid w:val="00E35679"/>
    <w:rsid w:val="00E36DF8"/>
    <w:rsid w:val="00E41846"/>
    <w:rsid w:val="00E42F50"/>
    <w:rsid w:val="00E44418"/>
    <w:rsid w:val="00E520E8"/>
    <w:rsid w:val="00E57C2D"/>
    <w:rsid w:val="00E61FDB"/>
    <w:rsid w:val="00E64B3A"/>
    <w:rsid w:val="00E721F7"/>
    <w:rsid w:val="00E752CC"/>
    <w:rsid w:val="00E95D00"/>
    <w:rsid w:val="00E97AC1"/>
    <w:rsid w:val="00EA0A7D"/>
    <w:rsid w:val="00EA79A4"/>
    <w:rsid w:val="00EB130F"/>
    <w:rsid w:val="00EB2C33"/>
    <w:rsid w:val="00ED5620"/>
    <w:rsid w:val="00EE2318"/>
    <w:rsid w:val="00EE3A0F"/>
    <w:rsid w:val="00EE7A9B"/>
    <w:rsid w:val="00EF4166"/>
    <w:rsid w:val="00EF6A79"/>
    <w:rsid w:val="00F01636"/>
    <w:rsid w:val="00F02BD8"/>
    <w:rsid w:val="00F06973"/>
    <w:rsid w:val="00F1357F"/>
    <w:rsid w:val="00F14118"/>
    <w:rsid w:val="00F154B4"/>
    <w:rsid w:val="00F17E9C"/>
    <w:rsid w:val="00F20358"/>
    <w:rsid w:val="00F36070"/>
    <w:rsid w:val="00F403BE"/>
    <w:rsid w:val="00F4514F"/>
    <w:rsid w:val="00F45F60"/>
    <w:rsid w:val="00F64026"/>
    <w:rsid w:val="00F64F30"/>
    <w:rsid w:val="00F66241"/>
    <w:rsid w:val="00F671D9"/>
    <w:rsid w:val="00F72FE5"/>
    <w:rsid w:val="00F84E17"/>
    <w:rsid w:val="00F87DB8"/>
    <w:rsid w:val="00F91279"/>
    <w:rsid w:val="00F96B66"/>
    <w:rsid w:val="00FA180C"/>
    <w:rsid w:val="00FB0A90"/>
    <w:rsid w:val="00FB160F"/>
    <w:rsid w:val="00FB1DAC"/>
    <w:rsid w:val="00FC0D0B"/>
    <w:rsid w:val="00FC32B5"/>
    <w:rsid w:val="00FC5107"/>
    <w:rsid w:val="00FD149E"/>
    <w:rsid w:val="00FD1BE9"/>
    <w:rsid w:val="00FD6FB3"/>
    <w:rsid w:val="00FE2D27"/>
    <w:rsid w:val="00FF3682"/>
    <w:rsid w:val="00FF530A"/>
    <w:rsid w:val="00FF5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CBCFE-4863-4AF1-B4B1-D9E32118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customStyle="1" w:styleId="a4">
    <w:name w:val="Стиль"/>
    <w:pPr>
      <w:widowControl w:val="0"/>
      <w:autoSpaceDE w:val="0"/>
      <w:autoSpaceDN w:val="0"/>
      <w:adjustRightInd w:val="0"/>
    </w:pPr>
    <w:rPr>
      <w:sz w:val="24"/>
      <w:szCs w:val="24"/>
      <w:lang w:val="ru-RU" w:eastAsia="ru-RU"/>
    </w:rPr>
  </w:style>
  <w:style w:type="paragraph" w:styleId="20">
    <w:name w:val="Body Text 2"/>
    <w:basedOn w:val="a"/>
    <w:rsid w:val="00344C8B"/>
    <w:pPr>
      <w:autoSpaceDE w:val="0"/>
      <w:autoSpaceDN w:val="0"/>
      <w:ind w:left="397"/>
      <w:jc w:val="both"/>
    </w:pPr>
  </w:style>
  <w:style w:type="paragraph" w:styleId="HTML">
    <w:name w:val="HTML Preformatted"/>
    <w:basedOn w:val="a"/>
    <w:link w:val="HTML0"/>
    <w:rsid w:val="00F6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paragraph" w:customStyle="1" w:styleId="StyleZakonu">
    <w:name w:val="StyleZakonu"/>
    <w:basedOn w:val="a"/>
    <w:link w:val="StyleZakonu0"/>
    <w:rsid w:val="0073471F"/>
    <w:pPr>
      <w:spacing w:after="60" w:line="220" w:lineRule="exact"/>
      <w:ind w:firstLine="284"/>
      <w:jc w:val="both"/>
    </w:pPr>
    <w:rPr>
      <w:sz w:val="20"/>
      <w:szCs w:val="20"/>
      <w:lang w:val="uk-UA"/>
    </w:rPr>
  </w:style>
  <w:style w:type="character" w:customStyle="1" w:styleId="StyleZakonu0">
    <w:name w:val="StyleZakonu Знак"/>
    <w:link w:val="StyleZakonu"/>
    <w:locked/>
    <w:rsid w:val="0073471F"/>
    <w:rPr>
      <w:lang w:val="uk-UA" w:eastAsia="ru-RU" w:bidi="ar-SA"/>
    </w:rPr>
  </w:style>
  <w:style w:type="paragraph" w:styleId="a5">
    <w:name w:val="header"/>
    <w:basedOn w:val="a"/>
    <w:rsid w:val="004A7328"/>
    <w:pPr>
      <w:tabs>
        <w:tab w:val="center" w:pos="4677"/>
        <w:tab w:val="right" w:pos="9355"/>
      </w:tabs>
    </w:pPr>
  </w:style>
  <w:style w:type="character" w:styleId="a6">
    <w:name w:val="page number"/>
    <w:basedOn w:val="a0"/>
    <w:rsid w:val="004A7328"/>
  </w:style>
  <w:style w:type="table" w:styleId="a7">
    <w:name w:val="Table Grid"/>
    <w:basedOn w:val="a1"/>
    <w:rsid w:val="0094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locked/>
    <w:rsid w:val="002A5722"/>
    <w:rPr>
      <w:rFonts w:ascii="Courier New" w:eastAsia="Arial Unicode MS" w:hAnsi="Courier New" w:cs="Courier New"/>
      <w:color w:val="000000"/>
      <w:sz w:val="21"/>
      <w:szCs w:val="21"/>
      <w:lang w:val="ru-RU" w:eastAsia="ru-RU" w:bidi="ar-SA"/>
    </w:rPr>
  </w:style>
  <w:style w:type="paragraph" w:customStyle="1" w:styleId="rvps2">
    <w:name w:val="rvps2"/>
    <w:basedOn w:val="a"/>
    <w:link w:val="rvps20"/>
    <w:rsid w:val="003A1E33"/>
    <w:pPr>
      <w:spacing w:before="100" w:beforeAutospacing="1" w:after="100" w:afterAutospacing="1"/>
    </w:pPr>
  </w:style>
  <w:style w:type="paragraph" w:styleId="a8">
    <w:name w:val="Balloon Text"/>
    <w:basedOn w:val="a"/>
    <w:semiHidden/>
    <w:rsid w:val="004A567B"/>
    <w:rPr>
      <w:rFonts w:ascii="Tahoma" w:hAnsi="Tahoma" w:cs="Tahoma"/>
      <w:sz w:val="16"/>
      <w:szCs w:val="16"/>
    </w:rPr>
  </w:style>
  <w:style w:type="paragraph" w:customStyle="1" w:styleId="rvps7">
    <w:name w:val="rvps7"/>
    <w:basedOn w:val="a"/>
    <w:rsid w:val="0027547D"/>
    <w:pPr>
      <w:spacing w:before="100" w:beforeAutospacing="1" w:after="100" w:afterAutospacing="1"/>
    </w:pPr>
  </w:style>
  <w:style w:type="character" w:customStyle="1" w:styleId="rvts44">
    <w:name w:val="rvts44"/>
    <w:basedOn w:val="a0"/>
    <w:rsid w:val="0027547D"/>
  </w:style>
  <w:style w:type="character" w:customStyle="1" w:styleId="rvts9">
    <w:name w:val="rvts9"/>
    <w:basedOn w:val="a0"/>
    <w:rsid w:val="00822093"/>
  </w:style>
  <w:style w:type="character" w:customStyle="1" w:styleId="apple-converted-space">
    <w:name w:val="apple-converted-space"/>
    <w:basedOn w:val="a0"/>
    <w:rsid w:val="00822093"/>
  </w:style>
  <w:style w:type="paragraph" w:styleId="3">
    <w:name w:val="Body Text 3"/>
    <w:basedOn w:val="a"/>
    <w:rsid w:val="0049156D"/>
    <w:pPr>
      <w:spacing w:after="120"/>
    </w:pPr>
    <w:rPr>
      <w:sz w:val="16"/>
      <w:szCs w:val="16"/>
    </w:rPr>
  </w:style>
  <w:style w:type="paragraph" w:styleId="a9">
    <w:name w:val="Body Text Indent"/>
    <w:basedOn w:val="a"/>
    <w:rsid w:val="0049156D"/>
    <w:pPr>
      <w:spacing w:after="120"/>
      <w:ind w:left="283"/>
    </w:pPr>
  </w:style>
  <w:style w:type="character" w:styleId="aa">
    <w:name w:val="Hyperlink"/>
    <w:uiPriority w:val="99"/>
    <w:rsid w:val="0049156D"/>
    <w:rPr>
      <w:color w:val="0000FF"/>
      <w:u w:val="single"/>
    </w:rPr>
  </w:style>
  <w:style w:type="paragraph" w:styleId="ab">
    <w:name w:val="Body Text"/>
    <w:basedOn w:val="a"/>
    <w:rsid w:val="0049156D"/>
    <w:pPr>
      <w:spacing w:after="120"/>
    </w:pPr>
  </w:style>
  <w:style w:type="character" w:customStyle="1" w:styleId="rvts46">
    <w:name w:val="rvts46"/>
    <w:basedOn w:val="a0"/>
    <w:rsid w:val="0049156D"/>
  </w:style>
  <w:style w:type="paragraph" w:styleId="ac">
    <w:name w:val="footer"/>
    <w:basedOn w:val="a"/>
    <w:rsid w:val="00CB0E6C"/>
    <w:pPr>
      <w:tabs>
        <w:tab w:val="center" w:pos="4677"/>
        <w:tab w:val="right" w:pos="9355"/>
      </w:tabs>
    </w:pPr>
  </w:style>
  <w:style w:type="character" w:customStyle="1" w:styleId="rvps20">
    <w:name w:val="rvps2 Знак"/>
    <w:link w:val="rvps2"/>
    <w:locked/>
    <w:rsid w:val="00E15881"/>
    <w:rPr>
      <w:sz w:val="24"/>
      <w:szCs w:val="24"/>
      <w:lang w:val="ru-RU" w:eastAsia="ru-RU"/>
    </w:rPr>
  </w:style>
  <w:style w:type="paragraph" w:styleId="ad">
    <w:name w:val="List Paragraph"/>
    <w:basedOn w:val="a"/>
    <w:uiPriority w:val="34"/>
    <w:qFormat/>
    <w:rsid w:val="00796E1C"/>
    <w:pPr>
      <w:ind w:left="720"/>
      <w:contextualSpacing/>
    </w:pPr>
    <w:rPr>
      <w:rFonts w:asciiTheme="minorHAnsi" w:eastAsiaTheme="minorHAnsi" w:hAnsiTheme="minorHAnsi" w:cstheme="minorBidi"/>
      <w:sz w:val="22"/>
      <w:szCs w:val="22"/>
      <w:lang w:val="uk-UA" w:eastAsia="en-US"/>
    </w:rPr>
  </w:style>
  <w:style w:type="character" w:customStyle="1" w:styleId="normaltextrun">
    <w:name w:val="normaltextrun"/>
    <w:rsid w:val="00F84E17"/>
  </w:style>
  <w:style w:type="paragraph" w:customStyle="1" w:styleId="Style6">
    <w:name w:val="Style6"/>
    <w:basedOn w:val="a"/>
    <w:uiPriority w:val="99"/>
    <w:rsid w:val="00DB7EA8"/>
    <w:pPr>
      <w:widowControl w:val="0"/>
      <w:autoSpaceDE w:val="0"/>
      <w:autoSpaceDN w:val="0"/>
      <w:adjustRightInd w:val="0"/>
      <w:spacing w:line="274" w:lineRule="exact"/>
    </w:pPr>
    <w:rPr>
      <w:lang w:val="uk-UA" w:eastAsia="uk-UA"/>
    </w:rPr>
  </w:style>
  <w:style w:type="character" w:customStyle="1" w:styleId="FontStyle14">
    <w:name w:val="Font Style14"/>
    <w:uiPriority w:val="99"/>
    <w:rsid w:val="00DB7EA8"/>
    <w:rPr>
      <w:rFonts w:ascii="Times New Roman" w:hAnsi="Times New Roman" w:cs="Times New Roman"/>
      <w:b/>
      <w:bCs/>
      <w:spacing w:val="10"/>
      <w:sz w:val="24"/>
      <w:szCs w:val="24"/>
    </w:rPr>
  </w:style>
  <w:style w:type="character" w:customStyle="1" w:styleId="FontStyle18">
    <w:name w:val="Font Style18"/>
    <w:uiPriority w:val="99"/>
    <w:rsid w:val="00D36C83"/>
    <w:rPr>
      <w:rFonts w:ascii="Times New Roman" w:hAnsi="Times New Roman" w:cs="Times New Roman"/>
      <w:spacing w:val="10"/>
      <w:sz w:val="24"/>
      <w:szCs w:val="24"/>
    </w:rPr>
  </w:style>
  <w:style w:type="paragraph" w:customStyle="1" w:styleId="Style5">
    <w:name w:val="Style5"/>
    <w:basedOn w:val="a"/>
    <w:uiPriority w:val="99"/>
    <w:rsid w:val="00D36C83"/>
    <w:pPr>
      <w:widowControl w:val="0"/>
      <w:autoSpaceDE w:val="0"/>
      <w:autoSpaceDN w:val="0"/>
      <w:adjustRightInd w:val="0"/>
      <w:spacing w:line="326" w:lineRule="exact"/>
      <w:ind w:firstLine="691"/>
    </w:pPr>
    <w:rPr>
      <w:lang w:val="uk-UA" w:eastAsia="uk-UA"/>
    </w:rPr>
  </w:style>
  <w:style w:type="paragraph" w:customStyle="1" w:styleId="Style11">
    <w:name w:val="Style11"/>
    <w:basedOn w:val="a"/>
    <w:uiPriority w:val="99"/>
    <w:rsid w:val="00D36C83"/>
    <w:pPr>
      <w:widowControl w:val="0"/>
      <w:autoSpaceDE w:val="0"/>
      <w:autoSpaceDN w:val="0"/>
      <w:adjustRightInd w:val="0"/>
    </w:pPr>
    <w:rPr>
      <w:lang w:val="uk-UA" w:eastAsia="uk-UA"/>
    </w:rPr>
  </w:style>
  <w:style w:type="character" w:customStyle="1" w:styleId="rvts37">
    <w:name w:val="rvts37"/>
    <w:basedOn w:val="a0"/>
    <w:rsid w:val="006C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818">
      <w:bodyDiv w:val="1"/>
      <w:marLeft w:val="0"/>
      <w:marRight w:val="0"/>
      <w:marTop w:val="0"/>
      <w:marBottom w:val="0"/>
      <w:divBdr>
        <w:top w:val="none" w:sz="0" w:space="0" w:color="auto"/>
        <w:left w:val="none" w:sz="0" w:space="0" w:color="auto"/>
        <w:bottom w:val="none" w:sz="0" w:space="0" w:color="auto"/>
        <w:right w:val="none" w:sz="0" w:space="0" w:color="auto"/>
      </w:divBdr>
    </w:div>
    <w:div w:id="79179722">
      <w:bodyDiv w:val="1"/>
      <w:marLeft w:val="0"/>
      <w:marRight w:val="0"/>
      <w:marTop w:val="0"/>
      <w:marBottom w:val="0"/>
      <w:divBdr>
        <w:top w:val="none" w:sz="0" w:space="0" w:color="auto"/>
        <w:left w:val="none" w:sz="0" w:space="0" w:color="auto"/>
        <w:bottom w:val="none" w:sz="0" w:space="0" w:color="auto"/>
        <w:right w:val="none" w:sz="0" w:space="0" w:color="auto"/>
      </w:divBdr>
    </w:div>
    <w:div w:id="88743884">
      <w:bodyDiv w:val="1"/>
      <w:marLeft w:val="0"/>
      <w:marRight w:val="0"/>
      <w:marTop w:val="0"/>
      <w:marBottom w:val="0"/>
      <w:divBdr>
        <w:top w:val="none" w:sz="0" w:space="0" w:color="auto"/>
        <w:left w:val="none" w:sz="0" w:space="0" w:color="auto"/>
        <w:bottom w:val="none" w:sz="0" w:space="0" w:color="auto"/>
        <w:right w:val="none" w:sz="0" w:space="0" w:color="auto"/>
      </w:divBdr>
    </w:div>
    <w:div w:id="132870191">
      <w:bodyDiv w:val="1"/>
      <w:marLeft w:val="0"/>
      <w:marRight w:val="0"/>
      <w:marTop w:val="0"/>
      <w:marBottom w:val="0"/>
      <w:divBdr>
        <w:top w:val="none" w:sz="0" w:space="0" w:color="auto"/>
        <w:left w:val="none" w:sz="0" w:space="0" w:color="auto"/>
        <w:bottom w:val="none" w:sz="0" w:space="0" w:color="auto"/>
        <w:right w:val="none" w:sz="0" w:space="0" w:color="auto"/>
      </w:divBdr>
    </w:div>
    <w:div w:id="140117438">
      <w:bodyDiv w:val="1"/>
      <w:marLeft w:val="0"/>
      <w:marRight w:val="0"/>
      <w:marTop w:val="0"/>
      <w:marBottom w:val="0"/>
      <w:divBdr>
        <w:top w:val="none" w:sz="0" w:space="0" w:color="auto"/>
        <w:left w:val="none" w:sz="0" w:space="0" w:color="auto"/>
        <w:bottom w:val="none" w:sz="0" w:space="0" w:color="auto"/>
        <w:right w:val="none" w:sz="0" w:space="0" w:color="auto"/>
      </w:divBdr>
    </w:div>
    <w:div w:id="144057826">
      <w:bodyDiv w:val="1"/>
      <w:marLeft w:val="0"/>
      <w:marRight w:val="0"/>
      <w:marTop w:val="0"/>
      <w:marBottom w:val="0"/>
      <w:divBdr>
        <w:top w:val="none" w:sz="0" w:space="0" w:color="auto"/>
        <w:left w:val="none" w:sz="0" w:space="0" w:color="auto"/>
        <w:bottom w:val="none" w:sz="0" w:space="0" w:color="auto"/>
        <w:right w:val="none" w:sz="0" w:space="0" w:color="auto"/>
      </w:divBdr>
    </w:div>
    <w:div w:id="150610454">
      <w:bodyDiv w:val="1"/>
      <w:marLeft w:val="0"/>
      <w:marRight w:val="0"/>
      <w:marTop w:val="0"/>
      <w:marBottom w:val="0"/>
      <w:divBdr>
        <w:top w:val="none" w:sz="0" w:space="0" w:color="auto"/>
        <w:left w:val="none" w:sz="0" w:space="0" w:color="auto"/>
        <w:bottom w:val="none" w:sz="0" w:space="0" w:color="auto"/>
        <w:right w:val="none" w:sz="0" w:space="0" w:color="auto"/>
      </w:divBdr>
    </w:div>
    <w:div w:id="156190756">
      <w:bodyDiv w:val="1"/>
      <w:marLeft w:val="0"/>
      <w:marRight w:val="0"/>
      <w:marTop w:val="0"/>
      <w:marBottom w:val="0"/>
      <w:divBdr>
        <w:top w:val="none" w:sz="0" w:space="0" w:color="auto"/>
        <w:left w:val="none" w:sz="0" w:space="0" w:color="auto"/>
        <w:bottom w:val="none" w:sz="0" w:space="0" w:color="auto"/>
        <w:right w:val="none" w:sz="0" w:space="0" w:color="auto"/>
      </w:divBdr>
    </w:div>
    <w:div w:id="246352782">
      <w:bodyDiv w:val="1"/>
      <w:marLeft w:val="0"/>
      <w:marRight w:val="0"/>
      <w:marTop w:val="0"/>
      <w:marBottom w:val="0"/>
      <w:divBdr>
        <w:top w:val="none" w:sz="0" w:space="0" w:color="auto"/>
        <w:left w:val="none" w:sz="0" w:space="0" w:color="auto"/>
        <w:bottom w:val="none" w:sz="0" w:space="0" w:color="auto"/>
        <w:right w:val="none" w:sz="0" w:space="0" w:color="auto"/>
      </w:divBdr>
    </w:div>
    <w:div w:id="271521065">
      <w:bodyDiv w:val="1"/>
      <w:marLeft w:val="0"/>
      <w:marRight w:val="0"/>
      <w:marTop w:val="0"/>
      <w:marBottom w:val="0"/>
      <w:divBdr>
        <w:top w:val="none" w:sz="0" w:space="0" w:color="auto"/>
        <w:left w:val="none" w:sz="0" w:space="0" w:color="auto"/>
        <w:bottom w:val="none" w:sz="0" w:space="0" w:color="auto"/>
        <w:right w:val="none" w:sz="0" w:space="0" w:color="auto"/>
      </w:divBdr>
    </w:div>
    <w:div w:id="277488129">
      <w:bodyDiv w:val="1"/>
      <w:marLeft w:val="0"/>
      <w:marRight w:val="0"/>
      <w:marTop w:val="0"/>
      <w:marBottom w:val="0"/>
      <w:divBdr>
        <w:top w:val="none" w:sz="0" w:space="0" w:color="auto"/>
        <w:left w:val="none" w:sz="0" w:space="0" w:color="auto"/>
        <w:bottom w:val="none" w:sz="0" w:space="0" w:color="auto"/>
        <w:right w:val="none" w:sz="0" w:space="0" w:color="auto"/>
      </w:divBdr>
    </w:div>
    <w:div w:id="294718709">
      <w:bodyDiv w:val="1"/>
      <w:marLeft w:val="0"/>
      <w:marRight w:val="0"/>
      <w:marTop w:val="0"/>
      <w:marBottom w:val="0"/>
      <w:divBdr>
        <w:top w:val="none" w:sz="0" w:space="0" w:color="auto"/>
        <w:left w:val="none" w:sz="0" w:space="0" w:color="auto"/>
        <w:bottom w:val="none" w:sz="0" w:space="0" w:color="auto"/>
        <w:right w:val="none" w:sz="0" w:space="0" w:color="auto"/>
      </w:divBdr>
    </w:div>
    <w:div w:id="319651763">
      <w:bodyDiv w:val="1"/>
      <w:marLeft w:val="0"/>
      <w:marRight w:val="0"/>
      <w:marTop w:val="0"/>
      <w:marBottom w:val="0"/>
      <w:divBdr>
        <w:top w:val="none" w:sz="0" w:space="0" w:color="auto"/>
        <w:left w:val="none" w:sz="0" w:space="0" w:color="auto"/>
        <w:bottom w:val="none" w:sz="0" w:space="0" w:color="auto"/>
        <w:right w:val="none" w:sz="0" w:space="0" w:color="auto"/>
      </w:divBdr>
    </w:div>
    <w:div w:id="382483233">
      <w:bodyDiv w:val="1"/>
      <w:marLeft w:val="0"/>
      <w:marRight w:val="0"/>
      <w:marTop w:val="0"/>
      <w:marBottom w:val="0"/>
      <w:divBdr>
        <w:top w:val="none" w:sz="0" w:space="0" w:color="auto"/>
        <w:left w:val="none" w:sz="0" w:space="0" w:color="auto"/>
        <w:bottom w:val="none" w:sz="0" w:space="0" w:color="auto"/>
        <w:right w:val="none" w:sz="0" w:space="0" w:color="auto"/>
      </w:divBdr>
    </w:div>
    <w:div w:id="436174228">
      <w:bodyDiv w:val="1"/>
      <w:marLeft w:val="0"/>
      <w:marRight w:val="0"/>
      <w:marTop w:val="0"/>
      <w:marBottom w:val="0"/>
      <w:divBdr>
        <w:top w:val="none" w:sz="0" w:space="0" w:color="auto"/>
        <w:left w:val="none" w:sz="0" w:space="0" w:color="auto"/>
        <w:bottom w:val="none" w:sz="0" w:space="0" w:color="auto"/>
        <w:right w:val="none" w:sz="0" w:space="0" w:color="auto"/>
      </w:divBdr>
    </w:div>
    <w:div w:id="469370326">
      <w:bodyDiv w:val="1"/>
      <w:marLeft w:val="0"/>
      <w:marRight w:val="0"/>
      <w:marTop w:val="0"/>
      <w:marBottom w:val="0"/>
      <w:divBdr>
        <w:top w:val="none" w:sz="0" w:space="0" w:color="auto"/>
        <w:left w:val="none" w:sz="0" w:space="0" w:color="auto"/>
        <w:bottom w:val="none" w:sz="0" w:space="0" w:color="auto"/>
        <w:right w:val="none" w:sz="0" w:space="0" w:color="auto"/>
      </w:divBdr>
    </w:div>
    <w:div w:id="500392713">
      <w:bodyDiv w:val="1"/>
      <w:marLeft w:val="0"/>
      <w:marRight w:val="0"/>
      <w:marTop w:val="0"/>
      <w:marBottom w:val="0"/>
      <w:divBdr>
        <w:top w:val="none" w:sz="0" w:space="0" w:color="auto"/>
        <w:left w:val="none" w:sz="0" w:space="0" w:color="auto"/>
        <w:bottom w:val="none" w:sz="0" w:space="0" w:color="auto"/>
        <w:right w:val="none" w:sz="0" w:space="0" w:color="auto"/>
      </w:divBdr>
    </w:div>
    <w:div w:id="527374167">
      <w:bodyDiv w:val="1"/>
      <w:marLeft w:val="0"/>
      <w:marRight w:val="0"/>
      <w:marTop w:val="0"/>
      <w:marBottom w:val="0"/>
      <w:divBdr>
        <w:top w:val="none" w:sz="0" w:space="0" w:color="auto"/>
        <w:left w:val="none" w:sz="0" w:space="0" w:color="auto"/>
        <w:bottom w:val="none" w:sz="0" w:space="0" w:color="auto"/>
        <w:right w:val="none" w:sz="0" w:space="0" w:color="auto"/>
      </w:divBdr>
    </w:div>
    <w:div w:id="530074166">
      <w:bodyDiv w:val="1"/>
      <w:marLeft w:val="0"/>
      <w:marRight w:val="0"/>
      <w:marTop w:val="0"/>
      <w:marBottom w:val="0"/>
      <w:divBdr>
        <w:top w:val="none" w:sz="0" w:space="0" w:color="auto"/>
        <w:left w:val="none" w:sz="0" w:space="0" w:color="auto"/>
        <w:bottom w:val="none" w:sz="0" w:space="0" w:color="auto"/>
        <w:right w:val="none" w:sz="0" w:space="0" w:color="auto"/>
      </w:divBdr>
    </w:div>
    <w:div w:id="546066900">
      <w:bodyDiv w:val="1"/>
      <w:marLeft w:val="0"/>
      <w:marRight w:val="0"/>
      <w:marTop w:val="0"/>
      <w:marBottom w:val="0"/>
      <w:divBdr>
        <w:top w:val="none" w:sz="0" w:space="0" w:color="auto"/>
        <w:left w:val="none" w:sz="0" w:space="0" w:color="auto"/>
        <w:bottom w:val="none" w:sz="0" w:space="0" w:color="auto"/>
        <w:right w:val="none" w:sz="0" w:space="0" w:color="auto"/>
      </w:divBdr>
    </w:div>
    <w:div w:id="573860758">
      <w:bodyDiv w:val="1"/>
      <w:marLeft w:val="0"/>
      <w:marRight w:val="0"/>
      <w:marTop w:val="0"/>
      <w:marBottom w:val="0"/>
      <w:divBdr>
        <w:top w:val="none" w:sz="0" w:space="0" w:color="auto"/>
        <w:left w:val="none" w:sz="0" w:space="0" w:color="auto"/>
        <w:bottom w:val="none" w:sz="0" w:space="0" w:color="auto"/>
        <w:right w:val="none" w:sz="0" w:space="0" w:color="auto"/>
      </w:divBdr>
    </w:div>
    <w:div w:id="604727090">
      <w:bodyDiv w:val="1"/>
      <w:marLeft w:val="0"/>
      <w:marRight w:val="0"/>
      <w:marTop w:val="0"/>
      <w:marBottom w:val="0"/>
      <w:divBdr>
        <w:top w:val="none" w:sz="0" w:space="0" w:color="auto"/>
        <w:left w:val="none" w:sz="0" w:space="0" w:color="auto"/>
        <w:bottom w:val="none" w:sz="0" w:space="0" w:color="auto"/>
        <w:right w:val="none" w:sz="0" w:space="0" w:color="auto"/>
      </w:divBdr>
    </w:div>
    <w:div w:id="618298796">
      <w:bodyDiv w:val="1"/>
      <w:marLeft w:val="0"/>
      <w:marRight w:val="0"/>
      <w:marTop w:val="0"/>
      <w:marBottom w:val="0"/>
      <w:divBdr>
        <w:top w:val="none" w:sz="0" w:space="0" w:color="auto"/>
        <w:left w:val="none" w:sz="0" w:space="0" w:color="auto"/>
        <w:bottom w:val="none" w:sz="0" w:space="0" w:color="auto"/>
        <w:right w:val="none" w:sz="0" w:space="0" w:color="auto"/>
      </w:divBdr>
    </w:div>
    <w:div w:id="647245269">
      <w:bodyDiv w:val="1"/>
      <w:marLeft w:val="0"/>
      <w:marRight w:val="0"/>
      <w:marTop w:val="0"/>
      <w:marBottom w:val="0"/>
      <w:divBdr>
        <w:top w:val="none" w:sz="0" w:space="0" w:color="auto"/>
        <w:left w:val="none" w:sz="0" w:space="0" w:color="auto"/>
        <w:bottom w:val="none" w:sz="0" w:space="0" w:color="auto"/>
        <w:right w:val="none" w:sz="0" w:space="0" w:color="auto"/>
      </w:divBdr>
    </w:div>
    <w:div w:id="659310444">
      <w:bodyDiv w:val="1"/>
      <w:marLeft w:val="0"/>
      <w:marRight w:val="0"/>
      <w:marTop w:val="0"/>
      <w:marBottom w:val="0"/>
      <w:divBdr>
        <w:top w:val="none" w:sz="0" w:space="0" w:color="auto"/>
        <w:left w:val="none" w:sz="0" w:space="0" w:color="auto"/>
        <w:bottom w:val="none" w:sz="0" w:space="0" w:color="auto"/>
        <w:right w:val="none" w:sz="0" w:space="0" w:color="auto"/>
      </w:divBdr>
    </w:div>
    <w:div w:id="685717780">
      <w:bodyDiv w:val="1"/>
      <w:marLeft w:val="0"/>
      <w:marRight w:val="0"/>
      <w:marTop w:val="0"/>
      <w:marBottom w:val="0"/>
      <w:divBdr>
        <w:top w:val="none" w:sz="0" w:space="0" w:color="auto"/>
        <w:left w:val="none" w:sz="0" w:space="0" w:color="auto"/>
        <w:bottom w:val="none" w:sz="0" w:space="0" w:color="auto"/>
        <w:right w:val="none" w:sz="0" w:space="0" w:color="auto"/>
      </w:divBdr>
    </w:div>
    <w:div w:id="693117185">
      <w:bodyDiv w:val="1"/>
      <w:marLeft w:val="0"/>
      <w:marRight w:val="0"/>
      <w:marTop w:val="0"/>
      <w:marBottom w:val="0"/>
      <w:divBdr>
        <w:top w:val="none" w:sz="0" w:space="0" w:color="auto"/>
        <w:left w:val="none" w:sz="0" w:space="0" w:color="auto"/>
        <w:bottom w:val="none" w:sz="0" w:space="0" w:color="auto"/>
        <w:right w:val="none" w:sz="0" w:space="0" w:color="auto"/>
      </w:divBdr>
    </w:div>
    <w:div w:id="838928682">
      <w:bodyDiv w:val="1"/>
      <w:marLeft w:val="0"/>
      <w:marRight w:val="0"/>
      <w:marTop w:val="0"/>
      <w:marBottom w:val="0"/>
      <w:divBdr>
        <w:top w:val="none" w:sz="0" w:space="0" w:color="auto"/>
        <w:left w:val="none" w:sz="0" w:space="0" w:color="auto"/>
        <w:bottom w:val="none" w:sz="0" w:space="0" w:color="auto"/>
        <w:right w:val="none" w:sz="0" w:space="0" w:color="auto"/>
      </w:divBdr>
    </w:div>
    <w:div w:id="859705716">
      <w:bodyDiv w:val="1"/>
      <w:marLeft w:val="0"/>
      <w:marRight w:val="0"/>
      <w:marTop w:val="0"/>
      <w:marBottom w:val="0"/>
      <w:divBdr>
        <w:top w:val="none" w:sz="0" w:space="0" w:color="auto"/>
        <w:left w:val="none" w:sz="0" w:space="0" w:color="auto"/>
        <w:bottom w:val="none" w:sz="0" w:space="0" w:color="auto"/>
        <w:right w:val="none" w:sz="0" w:space="0" w:color="auto"/>
      </w:divBdr>
    </w:div>
    <w:div w:id="900944277">
      <w:bodyDiv w:val="1"/>
      <w:marLeft w:val="0"/>
      <w:marRight w:val="0"/>
      <w:marTop w:val="0"/>
      <w:marBottom w:val="0"/>
      <w:divBdr>
        <w:top w:val="none" w:sz="0" w:space="0" w:color="auto"/>
        <w:left w:val="none" w:sz="0" w:space="0" w:color="auto"/>
        <w:bottom w:val="none" w:sz="0" w:space="0" w:color="auto"/>
        <w:right w:val="none" w:sz="0" w:space="0" w:color="auto"/>
      </w:divBdr>
    </w:div>
    <w:div w:id="911086613">
      <w:bodyDiv w:val="1"/>
      <w:marLeft w:val="0"/>
      <w:marRight w:val="0"/>
      <w:marTop w:val="0"/>
      <w:marBottom w:val="0"/>
      <w:divBdr>
        <w:top w:val="none" w:sz="0" w:space="0" w:color="auto"/>
        <w:left w:val="none" w:sz="0" w:space="0" w:color="auto"/>
        <w:bottom w:val="none" w:sz="0" w:space="0" w:color="auto"/>
        <w:right w:val="none" w:sz="0" w:space="0" w:color="auto"/>
      </w:divBdr>
    </w:div>
    <w:div w:id="1028603344">
      <w:bodyDiv w:val="1"/>
      <w:marLeft w:val="0"/>
      <w:marRight w:val="0"/>
      <w:marTop w:val="0"/>
      <w:marBottom w:val="0"/>
      <w:divBdr>
        <w:top w:val="none" w:sz="0" w:space="0" w:color="auto"/>
        <w:left w:val="none" w:sz="0" w:space="0" w:color="auto"/>
        <w:bottom w:val="none" w:sz="0" w:space="0" w:color="auto"/>
        <w:right w:val="none" w:sz="0" w:space="0" w:color="auto"/>
      </w:divBdr>
    </w:div>
    <w:div w:id="1081489736">
      <w:bodyDiv w:val="1"/>
      <w:marLeft w:val="0"/>
      <w:marRight w:val="0"/>
      <w:marTop w:val="0"/>
      <w:marBottom w:val="0"/>
      <w:divBdr>
        <w:top w:val="none" w:sz="0" w:space="0" w:color="auto"/>
        <w:left w:val="none" w:sz="0" w:space="0" w:color="auto"/>
        <w:bottom w:val="none" w:sz="0" w:space="0" w:color="auto"/>
        <w:right w:val="none" w:sz="0" w:space="0" w:color="auto"/>
      </w:divBdr>
    </w:div>
    <w:div w:id="1097285794">
      <w:bodyDiv w:val="1"/>
      <w:marLeft w:val="0"/>
      <w:marRight w:val="0"/>
      <w:marTop w:val="0"/>
      <w:marBottom w:val="0"/>
      <w:divBdr>
        <w:top w:val="none" w:sz="0" w:space="0" w:color="auto"/>
        <w:left w:val="none" w:sz="0" w:space="0" w:color="auto"/>
        <w:bottom w:val="none" w:sz="0" w:space="0" w:color="auto"/>
        <w:right w:val="none" w:sz="0" w:space="0" w:color="auto"/>
      </w:divBdr>
    </w:div>
    <w:div w:id="1118140449">
      <w:bodyDiv w:val="1"/>
      <w:marLeft w:val="0"/>
      <w:marRight w:val="0"/>
      <w:marTop w:val="0"/>
      <w:marBottom w:val="0"/>
      <w:divBdr>
        <w:top w:val="none" w:sz="0" w:space="0" w:color="auto"/>
        <w:left w:val="none" w:sz="0" w:space="0" w:color="auto"/>
        <w:bottom w:val="none" w:sz="0" w:space="0" w:color="auto"/>
        <w:right w:val="none" w:sz="0" w:space="0" w:color="auto"/>
      </w:divBdr>
    </w:div>
    <w:div w:id="1174497045">
      <w:bodyDiv w:val="1"/>
      <w:marLeft w:val="0"/>
      <w:marRight w:val="0"/>
      <w:marTop w:val="0"/>
      <w:marBottom w:val="0"/>
      <w:divBdr>
        <w:top w:val="none" w:sz="0" w:space="0" w:color="auto"/>
        <w:left w:val="none" w:sz="0" w:space="0" w:color="auto"/>
        <w:bottom w:val="none" w:sz="0" w:space="0" w:color="auto"/>
        <w:right w:val="none" w:sz="0" w:space="0" w:color="auto"/>
      </w:divBdr>
    </w:div>
    <w:div w:id="1193960103">
      <w:bodyDiv w:val="1"/>
      <w:marLeft w:val="0"/>
      <w:marRight w:val="0"/>
      <w:marTop w:val="0"/>
      <w:marBottom w:val="0"/>
      <w:divBdr>
        <w:top w:val="none" w:sz="0" w:space="0" w:color="auto"/>
        <w:left w:val="none" w:sz="0" w:space="0" w:color="auto"/>
        <w:bottom w:val="none" w:sz="0" w:space="0" w:color="auto"/>
        <w:right w:val="none" w:sz="0" w:space="0" w:color="auto"/>
      </w:divBdr>
    </w:div>
    <w:div w:id="1206605074">
      <w:bodyDiv w:val="1"/>
      <w:marLeft w:val="0"/>
      <w:marRight w:val="0"/>
      <w:marTop w:val="0"/>
      <w:marBottom w:val="0"/>
      <w:divBdr>
        <w:top w:val="none" w:sz="0" w:space="0" w:color="auto"/>
        <w:left w:val="none" w:sz="0" w:space="0" w:color="auto"/>
        <w:bottom w:val="none" w:sz="0" w:space="0" w:color="auto"/>
        <w:right w:val="none" w:sz="0" w:space="0" w:color="auto"/>
      </w:divBdr>
    </w:div>
    <w:div w:id="1229539673">
      <w:bodyDiv w:val="1"/>
      <w:marLeft w:val="0"/>
      <w:marRight w:val="0"/>
      <w:marTop w:val="0"/>
      <w:marBottom w:val="0"/>
      <w:divBdr>
        <w:top w:val="none" w:sz="0" w:space="0" w:color="auto"/>
        <w:left w:val="none" w:sz="0" w:space="0" w:color="auto"/>
        <w:bottom w:val="none" w:sz="0" w:space="0" w:color="auto"/>
        <w:right w:val="none" w:sz="0" w:space="0" w:color="auto"/>
      </w:divBdr>
    </w:div>
    <w:div w:id="1334381448">
      <w:bodyDiv w:val="1"/>
      <w:marLeft w:val="0"/>
      <w:marRight w:val="0"/>
      <w:marTop w:val="0"/>
      <w:marBottom w:val="0"/>
      <w:divBdr>
        <w:top w:val="none" w:sz="0" w:space="0" w:color="auto"/>
        <w:left w:val="none" w:sz="0" w:space="0" w:color="auto"/>
        <w:bottom w:val="none" w:sz="0" w:space="0" w:color="auto"/>
        <w:right w:val="none" w:sz="0" w:space="0" w:color="auto"/>
      </w:divBdr>
    </w:div>
    <w:div w:id="1360088566">
      <w:bodyDiv w:val="1"/>
      <w:marLeft w:val="0"/>
      <w:marRight w:val="0"/>
      <w:marTop w:val="0"/>
      <w:marBottom w:val="0"/>
      <w:divBdr>
        <w:top w:val="none" w:sz="0" w:space="0" w:color="auto"/>
        <w:left w:val="none" w:sz="0" w:space="0" w:color="auto"/>
        <w:bottom w:val="none" w:sz="0" w:space="0" w:color="auto"/>
        <w:right w:val="none" w:sz="0" w:space="0" w:color="auto"/>
      </w:divBdr>
    </w:div>
    <w:div w:id="1376082334">
      <w:bodyDiv w:val="1"/>
      <w:marLeft w:val="0"/>
      <w:marRight w:val="0"/>
      <w:marTop w:val="0"/>
      <w:marBottom w:val="0"/>
      <w:divBdr>
        <w:top w:val="none" w:sz="0" w:space="0" w:color="auto"/>
        <w:left w:val="none" w:sz="0" w:space="0" w:color="auto"/>
        <w:bottom w:val="none" w:sz="0" w:space="0" w:color="auto"/>
        <w:right w:val="none" w:sz="0" w:space="0" w:color="auto"/>
      </w:divBdr>
    </w:div>
    <w:div w:id="1428381541">
      <w:bodyDiv w:val="1"/>
      <w:marLeft w:val="0"/>
      <w:marRight w:val="0"/>
      <w:marTop w:val="0"/>
      <w:marBottom w:val="0"/>
      <w:divBdr>
        <w:top w:val="none" w:sz="0" w:space="0" w:color="auto"/>
        <w:left w:val="none" w:sz="0" w:space="0" w:color="auto"/>
        <w:bottom w:val="none" w:sz="0" w:space="0" w:color="auto"/>
        <w:right w:val="none" w:sz="0" w:space="0" w:color="auto"/>
      </w:divBdr>
    </w:div>
    <w:div w:id="1493449906">
      <w:bodyDiv w:val="1"/>
      <w:marLeft w:val="0"/>
      <w:marRight w:val="0"/>
      <w:marTop w:val="0"/>
      <w:marBottom w:val="0"/>
      <w:divBdr>
        <w:top w:val="none" w:sz="0" w:space="0" w:color="auto"/>
        <w:left w:val="none" w:sz="0" w:space="0" w:color="auto"/>
        <w:bottom w:val="none" w:sz="0" w:space="0" w:color="auto"/>
        <w:right w:val="none" w:sz="0" w:space="0" w:color="auto"/>
      </w:divBdr>
    </w:div>
    <w:div w:id="1510636015">
      <w:bodyDiv w:val="1"/>
      <w:marLeft w:val="0"/>
      <w:marRight w:val="0"/>
      <w:marTop w:val="0"/>
      <w:marBottom w:val="0"/>
      <w:divBdr>
        <w:top w:val="none" w:sz="0" w:space="0" w:color="auto"/>
        <w:left w:val="none" w:sz="0" w:space="0" w:color="auto"/>
        <w:bottom w:val="none" w:sz="0" w:space="0" w:color="auto"/>
        <w:right w:val="none" w:sz="0" w:space="0" w:color="auto"/>
      </w:divBdr>
    </w:div>
    <w:div w:id="1533961557">
      <w:bodyDiv w:val="1"/>
      <w:marLeft w:val="0"/>
      <w:marRight w:val="0"/>
      <w:marTop w:val="0"/>
      <w:marBottom w:val="0"/>
      <w:divBdr>
        <w:top w:val="none" w:sz="0" w:space="0" w:color="auto"/>
        <w:left w:val="none" w:sz="0" w:space="0" w:color="auto"/>
        <w:bottom w:val="none" w:sz="0" w:space="0" w:color="auto"/>
        <w:right w:val="none" w:sz="0" w:space="0" w:color="auto"/>
      </w:divBdr>
    </w:div>
    <w:div w:id="1553150939">
      <w:bodyDiv w:val="1"/>
      <w:marLeft w:val="0"/>
      <w:marRight w:val="0"/>
      <w:marTop w:val="0"/>
      <w:marBottom w:val="0"/>
      <w:divBdr>
        <w:top w:val="none" w:sz="0" w:space="0" w:color="auto"/>
        <w:left w:val="none" w:sz="0" w:space="0" w:color="auto"/>
        <w:bottom w:val="none" w:sz="0" w:space="0" w:color="auto"/>
        <w:right w:val="none" w:sz="0" w:space="0" w:color="auto"/>
      </w:divBdr>
    </w:div>
    <w:div w:id="1699895618">
      <w:bodyDiv w:val="1"/>
      <w:marLeft w:val="0"/>
      <w:marRight w:val="0"/>
      <w:marTop w:val="0"/>
      <w:marBottom w:val="0"/>
      <w:divBdr>
        <w:top w:val="none" w:sz="0" w:space="0" w:color="auto"/>
        <w:left w:val="none" w:sz="0" w:space="0" w:color="auto"/>
        <w:bottom w:val="none" w:sz="0" w:space="0" w:color="auto"/>
        <w:right w:val="none" w:sz="0" w:space="0" w:color="auto"/>
      </w:divBdr>
    </w:div>
    <w:div w:id="1731614634">
      <w:marLeft w:val="0"/>
      <w:marRight w:val="0"/>
      <w:marTop w:val="0"/>
      <w:marBottom w:val="0"/>
      <w:divBdr>
        <w:top w:val="none" w:sz="0" w:space="0" w:color="auto"/>
        <w:left w:val="none" w:sz="0" w:space="0" w:color="auto"/>
        <w:bottom w:val="none" w:sz="0" w:space="0" w:color="auto"/>
        <w:right w:val="none" w:sz="0" w:space="0" w:color="auto"/>
      </w:divBdr>
    </w:div>
    <w:div w:id="1736585725">
      <w:bodyDiv w:val="1"/>
      <w:marLeft w:val="0"/>
      <w:marRight w:val="0"/>
      <w:marTop w:val="0"/>
      <w:marBottom w:val="0"/>
      <w:divBdr>
        <w:top w:val="none" w:sz="0" w:space="0" w:color="auto"/>
        <w:left w:val="none" w:sz="0" w:space="0" w:color="auto"/>
        <w:bottom w:val="none" w:sz="0" w:space="0" w:color="auto"/>
        <w:right w:val="none" w:sz="0" w:space="0" w:color="auto"/>
      </w:divBdr>
    </w:div>
    <w:div w:id="1747648940">
      <w:bodyDiv w:val="1"/>
      <w:marLeft w:val="0"/>
      <w:marRight w:val="0"/>
      <w:marTop w:val="0"/>
      <w:marBottom w:val="0"/>
      <w:divBdr>
        <w:top w:val="none" w:sz="0" w:space="0" w:color="auto"/>
        <w:left w:val="none" w:sz="0" w:space="0" w:color="auto"/>
        <w:bottom w:val="none" w:sz="0" w:space="0" w:color="auto"/>
        <w:right w:val="none" w:sz="0" w:space="0" w:color="auto"/>
      </w:divBdr>
    </w:div>
    <w:div w:id="1767772788">
      <w:bodyDiv w:val="1"/>
      <w:marLeft w:val="0"/>
      <w:marRight w:val="0"/>
      <w:marTop w:val="0"/>
      <w:marBottom w:val="0"/>
      <w:divBdr>
        <w:top w:val="none" w:sz="0" w:space="0" w:color="auto"/>
        <w:left w:val="none" w:sz="0" w:space="0" w:color="auto"/>
        <w:bottom w:val="none" w:sz="0" w:space="0" w:color="auto"/>
        <w:right w:val="none" w:sz="0" w:space="0" w:color="auto"/>
      </w:divBdr>
    </w:div>
    <w:div w:id="1870987329">
      <w:bodyDiv w:val="1"/>
      <w:marLeft w:val="0"/>
      <w:marRight w:val="0"/>
      <w:marTop w:val="0"/>
      <w:marBottom w:val="0"/>
      <w:divBdr>
        <w:top w:val="none" w:sz="0" w:space="0" w:color="auto"/>
        <w:left w:val="none" w:sz="0" w:space="0" w:color="auto"/>
        <w:bottom w:val="none" w:sz="0" w:space="0" w:color="auto"/>
        <w:right w:val="none" w:sz="0" w:space="0" w:color="auto"/>
      </w:divBdr>
    </w:div>
    <w:div w:id="1917009362">
      <w:bodyDiv w:val="1"/>
      <w:marLeft w:val="0"/>
      <w:marRight w:val="0"/>
      <w:marTop w:val="0"/>
      <w:marBottom w:val="0"/>
      <w:divBdr>
        <w:top w:val="none" w:sz="0" w:space="0" w:color="auto"/>
        <w:left w:val="none" w:sz="0" w:space="0" w:color="auto"/>
        <w:bottom w:val="none" w:sz="0" w:space="0" w:color="auto"/>
        <w:right w:val="none" w:sz="0" w:space="0" w:color="auto"/>
      </w:divBdr>
    </w:div>
    <w:div w:id="1923641997">
      <w:bodyDiv w:val="1"/>
      <w:marLeft w:val="0"/>
      <w:marRight w:val="0"/>
      <w:marTop w:val="0"/>
      <w:marBottom w:val="0"/>
      <w:divBdr>
        <w:top w:val="none" w:sz="0" w:space="0" w:color="auto"/>
        <w:left w:val="none" w:sz="0" w:space="0" w:color="auto"/>
        <w:bottom w:val="none" w:sz="0" w:space="0" w:color="auto"/>
        <w:right w:val="none" w:sz="0" w:space="0" w:color="auto"/>
      </w:divBdr>
    </w:div>
    <w:div w:id="1966815709">
      <w:marLeft w:val="0"/>
      <w:marRight w:val="0"/>
      <w:marTop w:val="0"/>
      <w:marBottom w:val="0"/>
      <w:divBdr>
        <w:top w:val="none" w:sz="0" w:space="0" w:color="auto"/>
        <w:left w:val="none" w:sz="0" w:space="0" w:color="auto"/>
        <w:bottom w:val="none" w:sz="0" w:space="0" w:color="auto"/>
        <w:right w:val="none" w:sz="0" w:space="0" w:color="auto"/>
      </w:divBdr>
    </w:div>
    <w:div w:id="1991979338">
      <w:bodyDiv w:val="1"/>
      <w:marLeft w:val="0"/>
      <w:marRight w:val="0"/>
      <w:marTop w:val="0"/>
      <w:marBottom w:val="0"/>
      <w:divBdr>
        <w:top w:val="none" w:sz="0" w:space="0" w:color="auto"/>
        <w:left w:val="none" w:sz="0" w:space="0" w:color="auto"/>
        <w:bottom w:val="none" w:sz="0" w:space="0" w:color="auto"/>
        <w:right w:val="none" w:sz="0" w:space="0" w:color="auto"/>
      </w:divBdr>
    </w:div>
    <w:div w:id="2050303091">
      <w:bodyDiv w:val="1"/>
      <w:marLeft w:val="0"/>
      <w:marRight w:val="0"/>
      <w:marTop w:val="0"/>
      <w:marBottom w:val="0"/>
      <w:divBdr>
        <w:top w:val="none" w:sz="0" w:space="0" w:color="auto"/>
        <w:left w:val="none" w:sz="0" w:space="0" w:color="auto"/>
        <w:bottom w:val="none" w:sz="0" w:space="0" w:color="auto"/>
        <w:right w:val="none" w:sz="0" w:space="0" w:color="auto"/>
      </w:divBdr>
    </w:div>
    <w:div w:id="2055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70-2000-%D0%BF" TargetMode="External"/><Relationship Id="rId21" Type="http://schemas.openxmlformats.org/officeDocument/2006/relationships/hyperlink" Target="https://zakon.rada.gov.ua/laws/show/770-2000-%D0%BF" TargetMode="External"/><Relationship Id="rId42" Type="http://schemas.openxmlformats.org/officeDocument/2006/relationships/hyperlink" Target="https://zakon.rada.gov.ua/laws/show/770-2000-%D0%BF" TargetMode="External"/><Relationship Id="rId63" Type="http://schemas.openxmlformats.org/officeDocument/2006/relationships/hyperlink" Target="https://zakon.rada.gov.ua/laws/show/60/95-%D0%B2%D1%80" TargetMode="External"/><Relationship Id="rId84" Type="http://schemas.openxmlformats.org/officeDocument/2006/relationships/hyperlink" Target="https://zakon.rada.gov.ua/laws/show/60/95-%D0%B2%D1%80" TargetMode="External"/><Relationship Id="rId138" Type="http://schemas.openxmlformats.org/officeDocument/2006/relationships/hyperlink" Target="https://zakon.rada.gov.ua/laws/show/770-2000-%D0%BF" TargetMode="External"/><Relationship Id="rId107" Type="http://schemas.openxmlformats.org/officeDocument/2006/relationships/hyperlink" Target="https://zakon.rada.gov.ua/laws/show/770-2000-%D0%BF" TargetMode="External"/><Relationship Id="rId11" Type="http://schemas.openxmlformats.org/officeDocument/2006/relationships/hyperlink" Target="https://zakon.rada.gov.ua/laws/show/770-2000-%D0%BF" TargetMode="External"/><Relationship Id="rId32" Type="http://schemas.openxmlformats.org/officeDocument/2006/relationships/hyperlink" Target="https://zakon.rada.gov.ua/laws/show/770-2000-%D0%BF" TargetMode="External"/><Relationship Id="rId53" Type="http://schemas.openxmlformats.org/officeDocument/2006/relationships/hyperlink" Target="https://zakon.rada.gov.ua/laws/show/1203-2007-%D0%BF" TargetMode="External"/><Relationship Id="rId74" Type="http://schemas.openxmlformats.org/officeDocument/2006/relationships/hyperlink" Target="https://zakon.rada.gov.ua/laws/show/222-19" TargetMode="External"/><Relationship Id="rId128" Type="http://schemas.openxmlformats.org/officeDocument/2006/relationships/hyperlink" Target="https://zakon.rada.gov.ua/laws/show/770-2000-%D0%BF" TargetMode="External"/><Relationship Id="rId149" Type="http://schemas.openxmlformats.org/officeDocument/2006/relationships/hyperlink" Target="https://zakon.rada.gov.ua/laws/show/770-2000-%D0%BF" TargetMode="External"/><Relationship Id="rId5" Type="http://schemas.openxmlformats.org/officeDocument/2006/relationships/numbering" Target="numbering.xml"/><Relationship Id="rId95" Type="http://schemas.openxmlformats.org/officeDocument/2006/relationships/hyperlink" Target="https://zakon.rada.gov.ua/laws/show/770-2000-%D0%BF" TargetMode="External"/><Relationship Id="rId22" Type="http://schemas.openxmlformats.org/officeDocument/2006/relationships/hyperlink" Target="https://zakon.rada.gov.ua/laws/show/770-2000-%D0%BF" TargetMode="External"/><Relationship Id="rId27" Type="http://schemas.openxmlformats.org/officeDocument/2006/relationships/hyperlink" Target="https://zakon.rada.gov.ua/laws/show/770-2000-%D0%BF" TargetMode="External"/><Relationship Id="rId43" Type="http://schemas.openxmlformats.org/officeDocument/2006/relationships/hyperlink" Target="https://zakon.rada.gov.ua/laws/show/770-2000-%D0%BF" TargetMode="External"/><Relationship Id="rId48" Type="http://schemas.openxmlformats.org/officeDocument/2006/relationships/hyperlink" Target="https://zakon.rada.gov.ua/laws/show/770-2000-%D0%BF" TargetMode="External"/><Relationship Id="rId64" Type="http://schemas.openxmlformats.org/officeDocument/2006/relationships/hyperlink" Target="https://zakon.rada.gov.ua/laws/show/140-2008-%D0%BF" TargetMode="External"/><Relationship Id="rId69" Type="http://schemas.openxmlformats.org/officeDocument/2006/relationships/hyperlink" Target="https://zakon.rada.gov.ua/laws/show/770-2000-%D0%BF" TargetMode="External"/><Relationship Id="rId113" Type="http://schemas.openxmlformats.org/officeDocument/2006/relationships/hyperlink" Target="https://zakon.rada.gov.ua/laws/show/770-2000-%D0%BF" TargetMode="External"/><Relationship Id="rId118" Type="http://schemas.openxmlformats.org/officeDocument/2006/relationships/hyperlink" Target="https://zakon.rada.gov.ua/laws/show/770-2000-%D0%BF" TargetMode="External"/><Relationship Id="rId134" Type="http://schemas.openxmlformats.org/officeDocument/2006/relationships/hyperlink" Target="https://zakon.rada.gov.ua/laws/show/422-2008-%D0%BF" TargetMode="External"/><Relationship Id="rId139" Type="http://schemas.openxmlformats.org/officeDocument/2006/relationships/hyperlink" Target="https://zakon.rada.gov.ua/laws/show/770-2000-%D0%BF" TargetMode="External"/><Relationship Id="rId80" Type="http://schemas.openxmlformats.org/officeDocument/2006/relationships/hyperlink" Target="https://zakon.rada.gov.ua/laws/show/770-2000-%D0%BF" TargetMode="External"/><Relationship Id="rId85" Type="http://schemas.openxmlformats.org/officeDocument/2006/relationships/hyperlink" Target="https://zakon.rada.gov.ua/laws/show/770-2000-%D0%BF" TargetMode="External"/><Relationship Id="rId150" Type="http://schemas.openxmlformats.org/officeDocument/2006/relationships/hyperlink" Target="https://zakon.rada.gov.ua/laws/show/vb457609-10" TargetMode="External"/><Relationship Id="rId155" Type="http://schemas.openxmlformats.org/officeDocument/2006/relationships/theme" Target="theme/theme1.xml"/><Relationship Id="rId12" Type="http://schemas.openxmlformats.org/officeDocument/2006/relationships/hyperlink" Target="https://zakon.rada.gov.ua/laws/show/770-2000-%D0%BF" TargetMode="External"/><Relationship Id="rId17" Type="http://schemas.openxmlformats.org/officeDocument/2006/relationships/hyperlink" Target="https://zakon.rada.gov.ua/laws/show/60/95-%D0%B2%D1%80" TargetMode="External"/><Relationship Id="rId33" Type="http://schemas.openxmlformats.org/officeDocument/2006/relationships/hyperlink" Target="https://zakon.rada.gov.ua/laws/show/770-2000-%D0%BF" TargetMode="External"/><Relationship Id="rId38" Type="http://schemas.openxmlformats.org/officeDocument/2006/relationships/hyperlink" Target="https://zakon.rada.gov.ua/laws/show/770-2000-%D0%BF" TargetMode="External"/><Relationship Id="rId59" Type="http://schemas.openxmlformats.org/officeDocument/2006/relationships/hyperlink" Target="https://zakon.rada.gov.ua/laws/show/60/95-%D0%B2%D1%80" TargetMode="External"/><Relationship Id="rId103" Type="http://schemas.openxmlformats.org/officeDocument/2006/relationships/hyperlink" Target="https://zakon.rada.gov.ua/laws/show/770-2000-%D0%BF" TargetMode="External"/><Relationship Id="rId108" Type="http://schemas.openxmlformats.org/officeDocument/2006/relationships/hyperlink" Target="https://zakon.rada.gov.ua/laws/show/770-2000-%D0%BF" TargetMode="External"/><Relationship Id="rId124" Type="http://schemas.openxmlformats.org/officeDocument/2006/relationships/hyperlink" Target="https://zakon.rada.gov.ua/laws/show/770-2000-%D0%BF" TargetMode="External"/><Relationship Id="rId129" Type="http://schemas.openxmlformats.org/officeDocument/2006/relationships/hyperlink" Target="https://zakon.rada.gov.ua/laws/show/770-2000-%D0%BF" TargetMode="External"/><Relationship Id="rId54" Type="http://schemas.openxmlformats.org/officeDocument/2006/relationships/hyperlink" Target="https://zakon.rada.gov.ua/laws/show/589-2009-%D0%BF" TargetMode="External"/><Relationship Id="rId70" Type="http://schemas.openxmlformats.org/officeDocument/2006/relationships/hyperlink" Target="https://zakon.rada.gov.ua/laws/show/140-2008-%D0%BF" TargetMode="External"/><Relationship Id="rId75" Type="http://schemas.openxmlformats.org/officeDocument/2006/relationships/hyperlink" Target="https://zakon.rada.gov.ua/laws/show/770-2000-%D0%BF" TargetMode="External"/><Relationship Id="rId91" Type="http://schemas.openxmlformats.org/officeDocument/2006/relationships/hyperlink" Target="https://zakon.rada.gov.ua/laws/show/60/95-%D0%B2%D1%80" TargetMode="External"/><Relationship Id="rId96" Type="http://schemas.openxmlformats.org/officeDocument/2006/relationships/hyperlink" Target="https://zakon.rada.gov.ua/laws/show/770-2000-%D0%BF" TargetMode="External"/><Relationship Id="rId140" Type="http://schemas.openxmlformats.org/officeDocument/2006/relationships/hyperlink" Target="https://zakon.rada.gov.ua/laws/show/770-2000-%D0%BF" TargetMode="External"/><Relationship Id="rId145" Type="http://schemas.openxmlformats.org/officeDocument/2006/relationships/hyperlink" Target="https://zakon.rada.gov.ua/laws/show/770-2000-%D0%B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zakon.rada.gov.ua/laws/show/770-2000-%D0%BF" TargetMode="External"/><Relationship Id="rId28" Type="http://schemas.openxmlformats.org/officeDocument/2006/relationships/hyperlink" Target="https://zakon.rada.gov.ua/laws/show/770-2000-%D0%BF" TargetMode="External"/><Relationship Id="rId49" Type="http://schemas.openxmlformats.org/officeDocument/2006/relationships/hyperlink" Target="https://zakon.rada.gov.ua/laws/show/770-2000-%D0%BF" TargetMode="External"/><Relationship Id="rId114" Type="http://schemas.openxmlformats.org/officeDocument/2006/relationships/hyperlink" Target="https://zakon.rada.gov.ua/laws/show/770-2000-%D0%BF" TargetMode="External"/><Relationship Id="rId119" Type="http://schemas.openxmlformats.org/officeDocument/2006/relationships/hyperlink" Target="https://zakon.rada.gov.ua/laws/show/333-2013-%D0%BF" TargetMode="External"/><Relationship Id="rId44" Type="http://schemas.openxmlformats.org/officeDocument/2006/relationships/hyperlink" Target="https://zakon.rada.gov.ua/laws/show/770-2000-%D0%BF" TargetMode="External"/><Relationship Id="rId60" Type="http://schemas.openxmlformats.org/officeDocument/2006/relationships/hyperlink" Target="https://zakon.rada.gov.ua/laws/show/770-2000-%D0%BF" TargetMode="External"/><Relationship Id="rId65" Type="http://schemas.openxmlformats.org/officeDocument/2006/relationships/hyperlink" Target="https://zakon.rada.gov.ua/laws/show/211-2008-%D0%BF" TargetMode="External"/><Relationship Id="rId81" Type="http://schemas.openxmlformats.org/officeDocument/2006/relationships/hyperlink" Target="https://zakon.rada.gov.ua/laws/show/770-2000-%D0%BF" TargetMode="External"/><Relationship Id="rId86" Type="http://schemas.openxmlformats.org/officeDocument/2006/relationships/hyperlink" Target="https://zakon.rada.gov.ua/laws/show/60/95-%D0%B2%D1%80" TargetMode="External"/><Relationship Id="rId130" Type="http://schemas.openxmlformats.org/officeDocument/2006/relationships/hyperlink" Target="https://zakon.rada.gov.ua/laws/show/146-97-%D0%BF" TargetMode="External"/><Relationship Id="rId135" Type="http://schemas.openxmlformats.org/officeDocument/2006/relationships/hyperlink" Target="https://zakon.rada.gov.ua/laws/show/770-2000-%D0%BF" TargetMode="External"/><Relationship Id="rId151" Type="http://schemas.openxmlformats.org/officeDocument/2006/relationships/hyperlink" Target="https://zakon.rada.gov.ua/laws/show/vb457609-10" TargetMode="External"/><Relationship Id="rId13" Type="http://schemas.openxmlformats.org/officeDocument/2006/relationships/hyperlink" Target="https://zakon.rada.gov.ua/laws/show/770-2000-%D0%BF" TargetMode="External"/><Relationship Id="rId18" Type="http://schemas.openxmlformats.org/officeDocument/2006/relationships/hyperlink" Target="https://zakon.rada.gov.ua/laws/show/770-2000-%D0%BF" TargetMode="External"/><Relationship Id="rId39" Type="http://schemas.openxmlformats.org/officeDocument/2006/relationships/hyperlink" Target="https://zakon.rada.gov.ua/laws/show/770-2000-%D0%BF" TargetMode="External"/><Relationship Id="rId109" Type="http://schemas.openxmlformats.org/officeDocument/2006/relationships/hyperlink" Target="https://zakon.rada.gov.ua/laws/show/770-2000-%D0%BF" TargetMode="External"/><Relationship Id="rId34" Type="http://schemas.openxmlformats.org/officeDocument/2006/relationships/hyperlink" Target="https://zakon.rada.gov.ua/laws/show/770-2000-%D0%BF" TargetMode="External"/><Relationship Id="rId50" Type="http://schemas.openxmlformats.org/officeDocument/2006/relationships/hyperlink" Target="https://zakon.rada.gov.ua/laws/show/770-2000-%D0%BF" TargetMode="External"/><Relationship Id="rId55" Type="http://schemas.openxmlformats.org/officeDocument/2006/relationships/hyperlink" Target="https://zakon.rada.gov.ua/laws/show/770-2000-%D0%BF" TargetMode="External"/><Relationship Id="rId76" Type="http://schemas.openxmlformats.org/officeDocument/2006/relationships/hyperlink" Target="https://zakon.rada.gov.ua/laws/show/770-2000-%D0%BF" TargetMode="External"/><Relationship Id="rId97" Type="http://schemas.openxmlformats.org/officeDocument/2006/relationships/hyperlink" Target="https://zakon.rada.gov.ua/laws/show/770-2000-%D0%BF" TargetMode="External"/><Relationship Id="rId104" Type="http://schemas.openxmlformats.org/officeDocument/2006/relationships/hyperlink" Target="https://zakon.rada.gov.ua/laws/show/770-2000-%D0%BF" TargetMode="External"/><Relationship Id="rId120" Type="http://schemas.openxmlformats.org/officeDocument/2006/relationships/hyperlink" Target="https://zakon.rada.gov.ua/laws/show/770-2000-%D0%BF" TargetMode="External"/><Relationship Id="rId125" Type="http://schemas.openxmlformats.org/officeDocument/2006/relationships/hyperlink" Target="https://zakon.rada.gov.ua/laws/show/1307-2007-%D0%BF" TargetMode="External"/><Relationship Id="rId141" Type="http://schemas.openxmlformats.org/officeDocument/2006/relationships/hyperlink" Target="https://zakon.rada.gov.ua/laws/show/770-2000-%D0%BF" TargetMode="External"/><Relationship Id="rId146" Type="http://schemas.openxmlformats.org/officeDocument/2006/relationships/hyperlink" Target="https://zakon.rada.gov.ua/laws/show/770-2000-%D0%BF" TargetMode="External"/><Relationship Id="rId7" Type="http://schemas.openxmlformats.org/officeDocument/2006/relationships/settings" Target="settings.xml"/><Relationship Id="rId71" Type="http://schemas.openxmlformats.org/officeDocument/2006/relationships/hyperlink" Target="https://zakon.rada.gov.ua/laws/show/211-2008-%D0%BF" TargetMode="External"/><Relationship Id="rId92" Type="http://schemas.openxmlformats.org/officeDocument/2006/relationships/hyperlink" Target="https://zakon.rada.gov.ua/laws/show/60/95-%D0%B2%D1%80" TargetMode="External"/><Relationship Id="rId2" Type="http://schemas.openxmlformats.org/officeDocument/2006/relationships/customXml" Target="../customXml/item2.xml"/><Relationship Id="rId29" Type="http://schemas.openxmlformats.org/officeDocument/2006/relationships/hyperlink" Target="https://zakon.rada.gov.ua/laws/show/770-2000-%D0%BF" TargetMode="External"/><Relationship Id="rId24" Type="http://schemas.openxmlformats.org/officeDocument/2006/relationships/hyperlink" Target="https://zakon.rada.gov.ua/laws/show/770-2000-%D0%BF" TargetMode="External"/><Relationship Id="rId40" Type="http://schemas.openxmlformats.org/officeDocument/2006/relationships/hyperlink" Target="https://zakon.rada.gov.ua/laws/show/770-2000-%D0%BF" TargetMode="External"/><Relationship Id="rId45" Type="http://schemas.openxmlformats.org/officeDocument/2006/relationships/hyperlink" Target="https://zakon.rada.gov.ua/laws/show/770-2000-%D0%BF" TargetMode="External"/><Relationship Id="rId66" Type="http://schemas.openxmlformats.org/officeDocument/2006/relationships/hyperlink" Target="https://zakon.rada.gov.ua/laws/show/589-2009-%D0%BF" TargetMode="External"/><Relationship Id="rId87" Type="http://schemas.openxmlformats.org/officeDocument/2006/relationships/hyperlink" Target="https://zakon.rada.gov.ua/laws/show/60/95-%D0%B2%D1%80" TargetMode="External"/><Relationship Id="rId110" Type="http://schemas.openxmlformats.org/officeDocument/2006/relationships/hyperlink" Target="https://zakon.rada.gov.ua/laws/show/770-2000-%D0%BF" TargetMode="External"/><Relationship Id="rId115" Type="http://schemas.openxmlformats.org/officeDocument/2006/relationships/hyperlink" Target="https://zakon.rada.gov.ua/laws/show/770-2000-%D0%BF" TargetMode="External"/><Relationship Id="rId131" Type="http://schemas.openxmlformats.org/officeDocument/2006/relationships/hyperlink" Target="https://zakon.rada.gov.ua/laws/show/146-97-%D0%BF" TargetMode="External"/><Relationship Id="rId136" Type="http://schemas.openxmlformats.org/officeDocument/2006/relationships/hyperlink" Target="https://zakon.rada.gov.ua/laws/show/770-2000-%D0%BF" TargetMode="External"/><Relationship Id="rId61" Type="http://schemas.openxmlformats.org/officeDocument/2006/relationships/hyperlink" Target="https://zakon.rada.gov.ua/laws/show/770-2000-%D0%BF" TargetMode="External"/><Relationship Id="rId82" Type="http://schemas.openxmlformats.org/officeDocument/2006/relationships/hyperlink" Target="https://zakon.rada.gov.ua/laws/show/60/95-%D0%B2%D1%80" TargetMode="External"/><Relationship Id="rId152" Type="http://schemas.openxmlformats.org/officeDocument/2006/relationships/header" Target="header1.xml"/><Relationship Id="rId19" Type="http://schemas.openxmlformats.org/officeDocument/2006/relationships/hyperlink" Target="https://zakon.rada.gov.ua/laws/show/770-2000-%D0%BF" TargetMode="External"/><Relationship Id="rId14" Type="http://schemas.openxmlformats.org/officeDocument/2006/relationships/hyperlink" Target="https://zakon.rada.gov.ua/laws/show/770-2000-%D0%BF" TargetMode="External"/><Relationship Id="rId30" Type="http://schemas.openxmlformats.org/officeDocument/2006/relationships/hyperlink" Target="https://zakon.rada.gov.ua/laws/show/589-2009-%D0%BF" TargetMode="External"/><Relationship Id="rId35" Type="http://schemas.openxmlformats.org/officeDocument/2006/relationships/hyperlink" Target="https://zakon.rada.gov.ua/laws/show/770-2000-%D0%BF" TargetMode="External"/><Relationship Id="rId56" Type="http://schemas.openxmlformats.org/officeDocument/2006/relationships/hyperlink" Target="https://zakon.rada.gov.ua/laws/show/60/95-%D0%B2%D1%80" TargetMode="External"/><Relationship Id="rId77" Type="http://schemas.openxmlformats.org/officeDocument/2006/relationships/hyperlink" Target="https://zakon.rada.gov.ua/laws/show/60/95-%D0%B2%D1%80" TargetMode="External"/><Relationship Id="rId100" Type="http://schemas.openxmlformats.org/officeDocument/2006/relationships/hyperlink" Target="https://zakon.rada.gov.ua/laws/show/770-2000-%D0%BF" TargetMode="External"/><Relationship Id="rId105" Type="http://schemas.openxmlformats.org/officeDocument/2006/relationships/hyperlink" Target="https://zakon.rada.gov.ua/laws/show/770-2000-%D0%BF" TargetMode="External"/><Relationship Id="rId126" Type="http://schemas.openxmlformats.org/officeDocument/2006/relationships/hyperlink" Target="https://zakon.rada.gov.ua/laws/show/146-97-%D0%BF" TargetMode="External"/><Relationship Id="rId147" Type="http://schemas.openxmlformats.org/officeDocument/2006/relationships/hyperlink" Target="https://zakon.rada.gov.ua/laws/show/770-2000-%D0%BF" TargetMode="External"/><Relationship Id="rId8" Type="http://schemas.openxmlformats.org/officeDocument/2006/relationships/webSettings" Target="webSettings.xml"/><Relationship Id="rId51" Type="http://schemas.openxmlformats.org/officeDocument/2006/relationships/hyperlink" Target="https://zakon.rada.gov.ua/laws/show/770-2000-%D0%BF" TargetMode="External"/><Relationship Id="rId72" Type="http://schemas.openxmlformats.org/officeDocument/2006/relationships/hyperlink" Target="https://zakon.rada.gov.ua/laws/show/222-19" TargetMode="External"/><Relationship Id="rId93" Type="http://schemas.openxmlformats.org/officeDocument/2006/relationships/hyperlink" Target="https://zakon.rada.gov.ua/laws/show/60/95-%D0%B2%D1%80" TargetMode="External"/><Relationship Id="rId98" Type="http://schemas.openxmlformats.org/officeDocument/2006/relationships/hyperlink" Target="https://zakon.rada.gov.ua/laws/show/770-2000-%D0%BF" TargetMode="External"/><Relationship Id="rId121" Type="http://schemas.openxmlformats.org/officeDocument/2006/relationships/hyperlink" Target="https://zakon.rada.gov.ua/laws/show/770-2000-%D0%BF" TargetMode="External"/><Relationship Id="rId142" Type="http://schemas.openxmlformats.org/officeDocument/2006/relationships/hyperlink" Target="https://zakon.rada.gov.ua/laws/show/770-2000-%D0%BF" TargetMode="External"/><Relationship Id="rId3" Type="http://schemas.openxmlformats.org/officeDocument/2006/relationships/customXml" Target="../customXml/item3.xml"/><Relationship Id="rId25" Type="http://schemas.openxmlformats.org/officeDocument/2006/relationships/hyperlink" Target="https://zakon.rada.gov.ua/laws/show/770-2000-%D0%BF" TargetMode="External"/><Relationship Id="rId46" Type="http://schemas.openxmlformats.org/officeDocument/2006/relationships/hyperlink" Target="https://zakon.rada.gov.ua/laws/show/770-2000-%D0%BF" TargetMode="External"/><Relationship Id="rId67" Type="http://schemas.openxmlformats.org/officeDocument/2006/relationships/hyperlink" Target="https://zakon.rada.gov.ua/laws/show/770-2000-%D0%BF" TargetMode="External"/><Relationship Id="rId116" Type="http://schemas.openxmlformats.org/officeDocument/2006/relationships/hyperlink" Target="https://zakon.rada.gov.ua/laws/show/770-2000-%D0%BF" TargetMode="External"/><Relationship Id="rId137" Type="http://schemas.openxmlformats.org/officeDocument/2006/relationships/hyperlink" Target="https://zakon.rada.gov.ua/laws/show/770-2000-%D0%BF" TargetMode="External"/><Relationship Id="rId20" Type="http://schemas.openxmlformats.org/officeDocument/2006/relationships/hyperlink" Target="https://zakon.rada.gov.ua/laws/show/770-2000-%D0%BF" TargetMode="External"/><Relationship Id="rId41" Type="http://schemas.openxmlformats.org/officeDocument/2006/relationships/hyperlink" Target="https://zakon.rada.gov.ua/laws/show/770-2000-%D0%BF" TargetMode="External"/><Relationship Id="rId62" Type="http://schemas.openxmlformats.org/officeDocument/2006/relationships/hyperlink" Target="https://zakon.rada.gov.ua/laws/show/770-2000-%D0%BF" TargetMode="External"/><Relationship Id="rId83" Type="http://schemas.openxmlformats.org/officeDocument/2006/relationships/hyperlink" Target="https://zakon.rada.gov.ua/laws/show/60/95-%D0%B2%D1%80" TargetMode="External"/><Relationship Id="rId88" Type="http://schemas.openxmlformats.org/officeDocument/2006/relationships/hyperlink" Target="https://zakon.rada.gov.ua/laws/show/60/95-%D0%B2%D1%80" TargetMode="External"/><Relationship Id="rId111" Type="http://schemas.openxmlformats.org/officeDocument/2006/relationships/hyperlink" Target="https://zakon.rada.gov.ua/laws/show/770-2000-%D0%BF" TargetMode="External"/><Relationship Id="rId132" Type="http://schemas.openxmlformats.org/officeDocument/2006/relationships/hyperlink" Target="https://zakon.rada.gov.ua/laws/show/770-2000-%D0%BF" TargetMode="External"/><Relationship Id="rId153" Type="http://schemas.openxmlformats.org/officeDocument/2006/relationships/header" Target="header2.xml"/><Relationship Id="rId15" Type="http://schemas.openxmlformats.org/officeDocument/2006/relationships/hyperlink" Target="https://zakon.rada.gov.ua/laws/show/60/95-%D0%B2%D1%80" TargetMode="External"/><Relationship Id="rId36" Type="http://schemas.openxmlformats.org/officeDocument/2006/relationships/hyperlink" Target="https://zakon.rada.gov.ua/laws/show/770-2000-%D0%BF" TargetMode="External"/><Relationship Id="rId57" Type="http://schemas.openxmlformats.org/officeDocument/2006/relationships/hyperlink" Target="https://zakon.rada.gov.ua/laws/show/60/95-%D0%B2%D1%80" TargetMode="External"/><Relationship Id="rId106" Type="http://schemas.openxmlformats.org/officeDocument/2006/relationships/hyperlink" Target="https://zakon.rada.gov.ua/laws/show/770-2000-%D0%BF" TargetMode="External"/><Relationship Id="rId127" Type="http://schemas.openxmlformats.org/officeDocument/2006/relationships/hyperlink" Target="https://zakon.rada.gov.ua/laws/show/146-97-%D0%BF" TargetMode="External"/><Relationship Id="rId10" Type="http://schemas.openxmlformats.org/officeDocument/2006/relationships/endnotes" Target="endnotes.xml"/><Relationship Id="rId31" Type="http://schemas.openxmlformats.org/officeDocument/2006/relationships/hyperlink" Target="https://zakon.rada.gov.ua/laws/show/1203-2007-%D0%BF" TargetMode="External"/><Relationship Id="rId52" Type="http://schemas.openxmlformats.org/officeDocument/2006/relationships/hyperlink" Target="https://zakon.rada.gov.ua/laws/show/589-2009-%D0%BF" TargetMode="External"/><Relationship Id="rId73" Type="http://schemas.openxmlformats.org/officeDocument/2006/relationships/hyperlink" Target="https://zakon.rada.gov.ua/laws/show/770-2000-%D0%BF" TargetMode="External"/><Relationship Id="rId78" Type="http://schemas.openxmlformats.org/officeDocument/2006/relationships/hyperlink" Target="https://zakon.rada.gov.ua/laws/show/60/95-%D0%B2%D1%80" TargetMode="External"/><Relationship Id="rId94" Type="http://schemas.openxmlformats.org/officeDocument/2006/relationships/hyperlink" Target="https://zakon.rada.gov.ua/laws/show/770-2000-%D0%BF" TargetMode="External"/><Relationship Id="rId99" Type="http://schemas.openxmlformats.org/officeDocument/2006/relationships/hyperlink" Target="https://zakon.rada.gov.ua/laws/show/770-2000-%D0%BF" TargetMode="External"/><Relationship Id="rId101" Type="http://schemas.openxmlformats.org/officeDocument/2006/relationships/hyperlink" Target="https://zakon.rada.gov.ua/laws/show/770-2000-%D0%BF" TargetMode="External"/><Relationship Id="rId122" Type="http://schemas.openxmlformats.org/officeDocument/2006/relationships/hyperlink" Target="https://zakon.rada.gov.ua/laws/show/333-2013-%D0%BF" TargetMode="External"/><Relationship Id="rId143" Type="http://schemas.openxmlformats.org/officeDocument/2006/relationships/hyperlink" Target="https://zakon.rada.gov.ua/laws/show/770-2000-%D0%BF" TargetMode="External"/><Relationship Id="rId148" Type="http://schemas.openxmlformats.org/officeDocument/2006/relationships/hyperlink" Target="https://zakon.rada.gov.ua/laws/show/770-2000-%D0%B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zakon.rada.gov.ua/laws/show/770-2000-%D0%BF" TargetMode="External"/><Relationship Id="rId47" Type="http://schemas.openxmlformats.org/officeDocument/2006/relationships/hyperlink" Target="https://zakon.rada.gov.ua/laws/show/770-2000-%D0%BF" TargetMode="External"/><Relationship Id="rId68" Type="http://schemas.openxmlformats.org/officeDocument/2006/relationships/hyperlink" Target="https://zakon.rada.gov.ua/laws/show/770-2000-%D0%BF" TargetMode="External"/><Relationship Id="rId89" Type="http://schemas.openxmlformats.org/officeDocument/2006/relationships/hyperlink" Target="https://zakon.rada.gov.ua/laws/show/770-2000-%D0%BF" TargetMode="External"/><Relationship Id="rId112" Type="http://schemas.openxmlformats.org/officeDocument/2006/relationships/hyperlink" Target="https://zakon.rada.gov.ua/laws/show/831-2009-%D0%BF" TargetMode="External"/><Relationship Id="rId133" Type="http://schemas.openxmlformats.org/officeDocument/2006/relationships/hyperlink" Target="https://zakon.rada.gov.ua/laws/show/770-2000-%D0%BF" TargetMode="External"/><Relationship Id="rId154" Type="http://schemas.openxmlformats.org/officeDocument/2006/relationships/fontTable" Target="fontTable.xml"/><Relationship Id="rId16" Type="http://schemas.openxmlformats.org/officeDocument/2006/relationships/hyperlink" Target="https://zakon.rada.gov.ua/laws/show/60/95-%D0%B2%D1%80" TargetMode="External"/><Relationship Id="rId37" Type="http://schemas.openxmlformats.org/officeDocument/2006/relationships/hyperlink" Target="https://zakon.rada.gov.ua/laws/show/770-2000-%D0%BF" TargetMode="External"/><Relationship Id="rId58" Type="http://schemas.openxmlformats.org/officeDocument/2006/relationships/hyperlink" Target="https://zakon.rada.gov.ua/laws/show/770-2000-%D0%BF" TargetMode="External"/><Relationship Id="rId79" Type="http://schemas.openxmlformats.org/officeDocument/2006/relationships/hyperlink" Target="https://zakon.rada.gov.ua/laws/show/60/95-%D0%B2%D1%80" TargetMode="External"/><Relationship Id="rId102" Type="http://schemas.openxmlformats.org/officeDocument/2006/relationships/hyperlink" Target="https://zakon.rada.gov.ua/laws/show/770-2000-%D0%BF" TargetMode="External"/><Relationship Id="rId123" Type="http://schemas.openxmlformats.org/officeDocument/2006/relationships/hyperlink" Target="https://zakon.rada.gov.ua/laws/show/770-2000-%D0%BF" TargetMode="External"/><Relationship Id="rId144" Type="http://schemas.openxmlformats.org/officeDocument/2006/relationships/hyperlink" Target="https://zakon.rada.gov.ua/laws/show/770-2000-%D0%BF" TargetMode="External"/><Relationship Id="rId90" Type="http://schemas.openxmlformats.org/officeDocument/2006/relationships/hyperlink" Target="https://zakon.rada.gov.ua/laws/show/770-2000-%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3D45-226E-441D-9B9C-306908061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5B445-4B7F-4B02-9244-5DCAF2A26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BC659-C3FA-4C37-9594-9114D381C3CB}">
  <ds:schemaRefs>
    <ds:schemaRef ds:uri="http://schemas.microsoft.com/sharepoint/v3/contenttype/forms"/>
  </ds:schemaRefs>
</ds:datastoreItem>
</file>

<file path=customXml/itemProps4.xml><?xml version="1.0" encoding="utf-8"?>
<ds:datastoreItem xmlns:ds="http://schemas.openxmlformats.org/officeDocument/2006/customXml" ds:itemID="{A7F82E16-4C72-4247-8D2A-376E01F9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75482</Words>
  <Characters>43025</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118271</CharactersWithSpaces>
  <SharedDoc>false</SharedDoc>
  <HLinks>
    <vt:vector size="156" baseType="variant">
      <vt:variant>
        <vt:i4>7274528</vt:i4>
      </vt:variant>
      <vt:variant>
        <vt:i4>75</vt:i4>
      </vt:variant>
      <vt:variant>
        <vt:i4>0</vt:i4>
      </vt:variant>
      <vt:variant>
        <vt:i4>5</vt:i4>
      </vt:variant>
      <vt:variant>
        <vt:lpwstr>https://zakon.rada.gov.ua/laws/show/1702-18</vt:lpwstr>
      </vt:variant>
      <vt:variant>
        <vt:lpwstr/>
      </vt:variant>
      <vt:variant>
        <vt:i4>7274528</vt:i4>
      </vt:variant>
      <vt:variant>
        <vt:i4>72</vt:i4>
      </vt:variant>
      <vt:variant>
        <vt:i4>0</vt:i4>
      </vt:variant>
      <vt:variant>
        <vt:i4>5</vt:i4>
      </vt:variant>
      <vt:variant>
        <vt:lpwstr>https://zakon.rada.gov.ua/laws/show/1702-18</vt:lpwstr>
      </vt:variant>
      <vt:variant>
        <vt:lpwstr/>
      </vt:variant>
      <vt:variant>
        <vt:i4>6619177</vt:i4>
      </vt:variant>
      <vt:variant>
        <vt:i4>69</vt:i4>
      </vt:variant>
      <vt:variant>
        <vt:i4>0</vt:i4>
      </vt:variant>
      <vt:variant>
        <vt:i4>5</vt:i4>
      </vt:variant>
      <vt:variant>
        <vt:lpwstr>https://zakon.rada.gov.ua/laws/show/1798-12</vt:lpwstr>
      </vt:variant>
      <vt:variant>
        <vt:lpwstr/>
      </vt:variant>
      <vt:variant>
        <vt:i4>6619177</vt:i4>
      </vt:variant>
      <vt:variant>
        <vt:i4>66</vt:i4>
      </vt:variant>
      <vt:variant>
        <vt:i4>0</vt:i4>
      </vt:variant>
      <vt:variant>
        <vt:i4>5</vt:i4>
      </vt:variant>
      <vt:variant>
        <vt:lpwstr>https://zakon.rada.gov.ua/laws/show/1798-12</vt:lpwstr>
      </vt:variant>
      <vt:variant>
        <vt:lpwstr/>
      </vt:variant>
      <vt:variant>
        <vt:i4>6357051</vt:i4>
      </vt:variant>
      <vt:variant>
        <vt:i4>63</vt:i4>
      </vt:variant>
      <vt:variant>
        <vt:i4>0</vt:i4>
      </vt:variant>
      <vt:variant>
        <vt:i4>5</vt:i4>
      </vt:variant>
      <vt:variant>
        <vt:lpwstr>http://zakon0.rada.gov.ua/laws/show/z1602-13/paran13</vt:lpwstr>
      </vt:variant>
      <vt:variant>
        <vt:lpwstr>n13</vt:lpwstr>
      </vt:variant>
      <vt:variant>
        <vt:i4>917528</vt:i4>
      </vt:variant>
      <vt:variant>
        <vt:i4>60</vt:i4>
      </vt:variant>
      <vt:variant>
        <vt:i4>0</vt:i4>
      </vt:variant>
      <vt:variant>
        <vt:i4>5</vt:i4>
      </vt:variant>
      <vt:variant>
        <vt:lpwstr>http://zakon0.rada.gov.ua/laws/show/2464-17/paran59</vt:lpwstr>
      </vt:variant>
      <vt:variant>
        <vt:lpwstr>n59</vt:lpwstr>
      </vt:variant>
      <vt:variant>
        <vt:i4>3997751</vt:i4>
      </vt:variant>
      <vt:variant>
        <vt:i4>57</vt:i4>
      </vt:variant>
      <vt:variant>
        <vt:i4>0</vt:i4>
      </vt:variant>
      <vt:variant>
        <vt:i4>5</vt:i4>
      </vt:variant>
      <vt:variant>
        <vt:lpwstr>http://zakon0.rada.gov.ua/laws/show/755-15</vt:lpwstr>
      </vt:variant>
      <vt:variant>
        <vt:lpwstr/>
      </vt:variant>
      <vt:variant>
        <vt:i4>917528</vt:i4>
      </vt:variant>
      <vt:variant>
        <vt:i4>54</vt:i4>
      </vt:variant>
      <vt:variant>
        <vt:i4>0</vt:i4>
      </vt:variant>
      <vt:variant>
        <vt:i4>5</vt:i4>
      </vt:variant>
      <vt:variant>
        <vt:lpwstr>http://zakon0.rada.gov.ua/laws/show/2464-17/paran67</vt:lpwstr>
      </vt:variant>
      <vt:variant>
        <vt:lpwstr>n67</vt:lpwstr>
      </vt:variant>
      <vt:variant>
        <vt:i4>917528</vt:i4>
      </vt:variant>
      <vt:variant>
        <vt:i4>51</vt:i4>
      </vt:variant>
      <vt:variant>
        <vt:i4>0</vt:i4>
      </vt:variant>
      <vt:variant>
        <vt:i4>5</vt:i4>
      </vt:variant>
      <vt:variant>
        <vt:lpwstr>http://zakon0.rada.gov.ua/laws/show/2464-17/paran65</vt:lpwstr>
      </vt:variant>
      <vt:variant>
        <vt:lpwstr>n65</vt:lpwstr>
      </vt:variant>
      <vt:variant>
        <vt:i4>917528</vt:i4>
      </vt:variant>
      <vt:variant>
        <vt:i4>48</vt:i4>
      </vt:variant>
      <vt:variant>
        <vt:i4>0</vt:i4>
      </vt:variant>
      <vt:variant>
        <vt:i4>5</vt:i4>
      </vt:variant>
      <vt:variant>
        <vt:lpwstr>http://zakon0.rada.gov.ua/laws/show/2464-17/paran62</vt:lpwstr>
      </vt:variant>
      <vt:variant>
        <vt:lpwstr>n62</vt:lpwstr>
      </vt:variant>
      <vt:variant>
        <vt:i4>917528</vt:i4>
      </vt:variant>
      <vt:variant>
        <vt:i4>45</vt:i4>
      </vt:variant>
      <vt:variant>
        <vt:i4>0</vt:i4>
      </vt:variant>
      <vt:variant>
        <vt:i4>5</vt:i4>
      </vt:variant>
      <vt:variant>
        <vt:lpwstr>http://zakon0.rada.gov.ua/laws/show/2464-17/paran60</vt:lpwstr>
      </vt:variant>
      <vt:variant>
        <vt:lpwstr>n60</vt:lpwstr>
      </vt:variant>
      <vt:variant>
        <vt:i4>917528</vt:i4>
      </vt:variant>
      <vt:variant>
        <vt:i4>42</vt:i4>
      </vt:variant>
      <vt:variant>
        <vt:i4>0</vt:i4>
      </vt:variant>
      <vt:variant>
        <vt:i4>5</vt:i4>
      </vt:variant>
      <vt:variant>
        <vt:lpwstr>http://zakon0.rada.gov.ua/laws/show/2464-17/paran59</vt:lpwstr>
      </vt:variant>
      <vt:variant>
        <vt:lpwstr>n59</vt:lpwstr>
      </vt:variant>
      <vt:variant>
        <vt:i4>6357051</vt:i4>
      </vt:variant>
      <vt:variant>
        <vt:i4>39</vt:i4>
      </vt:variant>
      <vt:variant>
        <vt:i4>0</vt:i4>
      </vt:variant>
      <vt:variant>
        <vt:i4>5</vt:i4>
      </vt:variant>
      <vt:variant>
        <vt:lpwstr>http://zakon0.rada.gov.ua/laws/show/z1602-13/paran13</vt:lpwstr>
      </vt:variant>
      <vt:variant>
        <vt:lpwstr>n13</vt:lpwstr>
      </vt:variant>
      <vt:variant>
        <vt:i4>917528</vt:i4>
      </vt:variant>
      <vt:variant>
        <vt:i4>36</vt:i4>
      </vt:variant>
      <vt:variant>
        <vt:i4>0</vt:i4>
      </vt:variant>
      <vt:variant>
        <vt:i4>5</vt:i4>
      </vt:variant>
      <vt:variant>
        <vt:lpwstr>http://zakon0.rada.gov.ua/laws/show/2464-17/paran59</vt:lpwstr>
      </vt:variant>
      <vt:variant>
        <vt:lpwstr>n59</vt:lpwstr>
      </vt:variant>
      <vt:variant>
        <vt:i4>3997751</vt:i4>
      </vt:variant>
      <vt:variant>
        <vt:i4>33</vt:i4>
      </vt:variant>
      <vt:variant>
        <vt:i4>0</vt:i4>
      </vt:variant>
      <vt:variant>
        <vt:i4>5</vt:i4>
      </vt:variant>
      <vt:variant>
        <vt:lpwstr>http://zakon0.rada.gov.ua/laws/show/755-15</vt:lpwstr>
      </vt:variant>
      <vt:variant>
        <vt:lpwstr/>
      </vt:variant>
      <vt:variant>
        <vt:i4>917528</vt:i4>
      </vt:variant>
      <vt:variant>
        <vt:i4>30</vt:i4>
      </vt:variant>
      <vt:variant>
        <vt:i4>0</vt:i4>
      </vt:variant>
      <vt:variant>
        <vt:i4>5</vt:i4>
      </vt:variant>
      <vt:variant>
        <vt:lpwstr>http://zakon0.rada.gov.ua/laws/show/2464-17/paran67</vt:lpwstr>
      </vt:variant>
      <vt:variant>
        <vt:lpwstr>n67</vt:lpwstr>
      </vt:variant>
      <vt:variant>
        <vt:i4>917528</vt:i4>
      </vt:variant>
      <vt:variant>
        <vt:i4>27</vt:i4>
      </vt:variant>
      <vt:variant>
        <vt:i4>0</vt:i4>
      </vt:variant>
      <vt:variant>
        <vt:i4>5</vt:i4>
      </vt:variant>
      <vt:variant>
        <vt:lpwstr>http://zakon0.rada.gov.ua/laws/show/2464-17/paran65</vt:lpwstr>
      </vt:variant>
      <vt:variant>
        <vt:lpwstr>n65</vt:lpwstr>
      </vt:variant>
      <vt:variant>
        <vt:i4>917528</vt:i4>
      </vt:variant>
      <vt:variant>
        <vt:i4>24</vt:i4>
      </vt:variant>
      <vt:variant>
        <vt:i4>0</vt:i4>
      </vt:variant>
      <vt:variant>
        <vt:i4>5</vt:i4>
      </vt:variant>
      <vt:variant>
        <vt:lpwstr>http://zakon0.rada.gov.ua/laws/show/2464-17/paran62</vt:lpwstr>
      </vt:variant>
      <vt:variant>
        <vt:lpwstr>n62</vt:lpwstr>
      </vt:variant>
      <vt:variant>
        <vt:i4>917528</vt:i4>
      </vt:variant>
      <vt:variant>
        <vt:i4>21</vt:i4>
      </vt:variant>
      <vt:variant>
        <vt:i4>0</vt:i4>
      </vt:variant>
      <vt:variant>
        <vt:i4>5</vt:i4>
      </vt:variant>
      <vt:variant>
        <vt:lpwstr>http://zakon0.rada.gov.ua/laws/show/2464-17/paran60</vt:lpwstr>
      </vt:variant>
      <vt:variant>
        <vt:lpwstr>n60</vt:lpwstr>
      </vt:variant>
      <vt:variant>
        <vt:i4>917528</vt:i4>
      </vt:variant>
      <vt:variant>
        <vt:i4>18</vt:i4>
      </vt:variant>
      <vt:variant>
        <vt:i4>0</vt:i4>
      </vt:variant>
      <vt:variant>
        <vt:i4>5</vt:i4>
      </vt:variant>
      <vt:variant>
        <vt:lpwstr>http://zakon0.rada.gov.ua/laws/show/2464-17/paran59</vt:lpwstr>
      </vt:variant>
      <vt:variant>
        <vt:lpwstr>n59</vt:lpwstr>
      </vt:variant>
      <vt:variant>
        <vt:i4>1441815</vt:i4>
      </vt:variant>
      <vt:variant>
        <vt:i4>15</vt:i4>
      </vt:variant>
      <vt:variant>
        <vt:i4>0</vt:i4>
      </vt:variant>
      <vt:variant>
        <vt:i4>5</vt:i4>
      </vt:variant>
      <vt:variant>
        <vt:lpwstr>http://zakon0.rada.gov.ua/laws/show/2755-17/print1360680162377146</vt:lpwstr>
      </vt:variant>
      <vt:variant>
        <vt:lpwstr>n1300</vt:lpwstr>
      </vt:variant>
      <vt:variant>
        <vt:i4>1114140</vt:i4>
      </vt:variant>
      <vt:variant>
        <vt:i4>12</vt:i4>
      </vt:variant>
      <vt:variant>
        <vt:i4>0</vt:i4>
      </vt:variant>
      <vt:variant>
        <vt:i4>5</vt:i4>
      </vt:variant>
      <vt:variant>
        <vt:lpwstr>http://zakon0.rada.gov.ua/laws/show/2755-17/print1360680162377146</vt:lpwstr>
      </vt:variant>
      <vt:variant>
        <vt:lpwstr>n3850</vt:lpwstr>
      </vt:variant>
      <vt:variant>
        <vt:i4>1441815</vt:i4>
      </vt:variant>
      <vt:variant>
        <vt:i4>9</vt:i4>
      </vt:variant>
      <vt:variant>
        <vt:i4>0</vt:i4>
      </vt:variant>
      <vt:variant>
        <vt:i4>5</vt:i4>
      </vt:variant>
      <vt:variant>
        <vt:lpwstr>http://zakon0.rada.gov.ua/laws/show/2755-17/print1360680162377146</vt:lpwstr>
      </vt:variant>
      <vt:variant>
        <vt:lpwstr>n1300</vt:lpwstr>
      </vt:variant>
      <vt:variant>
        <vt:i4>1114140</vt:i4>
      </vt:variant>
      <vt:variant>
        <vt:i4>6</vt:i4>
      </vt:variant>
      <vt:variant>
        <vt:i4>0</vt:i4>
      </vt:variant>
      <vt:variant>
        <vt:i4>5</vt:i4>
      </vt:variant>
      <vt:variant>
        <vt:lpwstr>http://zakon0.rada.gov.ua/laws/show/2755-17/print1360680162377146</vt:lpwstr>
      </vt:variant>
      <vt:variant>
        <vt:lpwstr>n3850</vt:lpwstr>
      </vt:variant>
      <vt:variant>
        <vt:i4>3145840</vt:i4>
      </vt:variant>
      <vt:variant>
        <vt:i4>3</vt:i4>
      </vt:variant>
      <vt:variant>
        <vt:i4>0</vt:i4>
      </vt:variant>
      <vt:variant>
        <vt:i4>5</vt:i4>
      </vt:variant>
      <vt:variant>
        <vt:lpwstr>https://zakon.rada.gov.ua/laws/show/1618-15?find=1&amp;text=%ED%E0%EA%E0%E7</vt:lpwstr>
      </vt:variant>
      <vt:variant>
        <vt:lpwstr>w112</vt:lpwstr>
      </vt:variant>
      <vt:variant>
        <vt:i4>3145840</vt:i4>
      </vt:variant>
      <vt:variant>
        <vt:i4>0</vt:i4>
      </vt:variant>
      <vt:variant>
        <vt:i4>0</vt:i4>
      </vt:variant>
      <vt:variant>
        <vt:i4>5</vt:i4>
      </vt:variant>
      <vt:variant>
        <vt:lpwstr>https://zakon.rada.gov.ua/laws/show/1618-15?find=1&amp;text=%ED%E0%EA%E0%E7</vt:lpwstr>
      </vt:variant>
      <vt:variant>
        <vt:lpwstr>w112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2021-01-19T08:54:00Z</dcterms:created>
  <dcterms:modified xsi:type="dcterms:W3CDTF">2021-01-19T08:54:00Z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