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33646" w:rsidRPr="00B33646" w:rsidTr="00B82B3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33646" w:rsidRPr="00B33646" w:rsidRDefault="00B82B39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B33646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3032125</wp:posOffset>
                  </wp:positionH>
                  <wp:positionV relativeFrom="paragraph">
                    <wp:posOffset>45720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B33646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B33646" w:rsidRPr="00B33646" w:rsidRDefault="00B33646" w:rsidP="00B33646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B33646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B33646" w:rsidRPr="00B33646" w:rsidRDefault="00B33646" w:rsidP="00B33646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tbl>
      <w:tblPr>
        <w:tblStyle w:val="a6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091"/>
        <w:gridCol w:w="709"/>
      </w:tblGrid>
      <w:tr w:rsidR="00B33646" w:rsidRPr="00B33646" w:rsidTr="00B82B39">
        <w:tc>
          <w:tcPr>
            <w:tcW w:w="1087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091" w:type="dxa"/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0568F1" w:rsidRPr="000568F1" w:rsidRDefault="000568F1" w:rsidP="000568F1">
      <w:pPr>
        <w:pStyle w:val="21"/>
        <w:spacing w:after="0" w:line="240" w:lineRule="auto"/>
        <w:ind w:left="0" w:firstLine="709"/>
        <w:rPr>
          <w:sz w:val="28"/>
          <w:szCs w:val="28"/>
        </w:rPr>
      </w:pPr>
    </w:p>
    <w:p w:rsidR="00A932AD" w:rsidRDefault="00A932AD" w:rsidP="00A932AD">
      <w:pPr>
        <w:ind w:left="4956"/>
        <w:rPr>
          <w:b/>
          <w:sz w:val="28"/>
          <w:szCs w:val="28"/>
          <w:lang w:val="uk-UA"/>
        </w:rPr>
      </w:pPr>
      <w:proofErr w:type="spellStart"/>
      <w:r w:rsidRPr="00972F0C">
        <w:rPr>
          <w:b/>
          <w:sz w:val="28"/>
          <w:szCs w:val="28"/>
        </w:rPr>
        <w:t>Комітет</w:t>
      </w:r>
      <w:proofErr w:type="spellEnd"/>
      <w:r w:rsidRPr="00972F0C">
        <w:rPr>
          <w:b/>
          <w:sz w:val="28"/>
          <w:szCs w:val="28"/>
        </w:rPr>
        <w:t xml:space="preserve"> </w:t>
      </w:r>
      <w:r w:rsidRPr="00972F0C">
        <w:rPr>
          <w:b/>
          <w:sz w:val="28"/>
          <w:szCs w:val="28"/>
          <w:lang w:val="uk-UA"/>
        </w:rPr>
        <w:t xml:space="preserve">Верховної Ради України </w:t>
      </w:r>
      <w:r w:rsidRPr="00972F0C">
        <w:rPr>
          <w:b/>
          <w:sz w:val="28"/>
          <w:szCs w:val="28"/>
        </w:rPr>
        <w:t>з</w:t>
      </w:r>
      <w:r w:rsidRPr="00972F0C">
        <w:rPr>
          <w:b/>
          <w:sz w:val="28"/>
          <w:szCs w:val="28"/>
          <w:lang w:val="uk-UA"/>
        </w:rPr>
        <w:t> питань</w:t>
      </w:r>
      <w:r w:rsidR="00B353EF" w:rsidRPr="00B353EF">
        <w:t xml:space="preserve"> </w:t>
      </w:r>
      <w:r w:rsidR="00C2613F" w:rsidRPr="00C2613F">
        <w:rPr>
          <w:b/>
          <w:sz w:val="28"/>
          <w:szCs w:val="28"/>
          <w:lang w:val="uk-UA"/>
        </w:rPr>
        <w:t>правоохоронної діяльності</w:t>
      </w:r>
    </w:p>
    <w:p w:rsidR="009F1DF6" w:rsidRDefault="009F1DF6" w:rsidP="00D35850">
      <w:pPr>
        <w:ind w:left="4248"/>
        <w:rPr>
          <w:b/>
          <w:sz w:val="28"/>
          <w:szCs w:val="28"/>
          <w:lang w:val="uk-UA"/>
        </w:rPr>
      </w:pPr>
    </w:p>
    <w:p w:rsidR="000568F1" w:rsidRDefault="000568F1" w:rsidP="000568F1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B33646" w:rsidRPr="00103910" w:rsidRDefault="00B33646" w:rsidP="000568F1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B353EF">
        <w:rPr>
          <w:i/>
          <w:sz w:val="22"/>
          <w:szCs w:val="22"/>
          <w:lang w:val="uk-UA"/>
        </w:rPr>
        <w:t>4</w:t>
      </w:r>
      <w:r w:rsidR="00C2613F">
        <w:rPr>
          <w:i/>
          <w:sz w:val="22"/>
          <w:szCs w:val="22"/>
          <w:lang w:val="uk-UA"/>
        </w:rPr>
        <w:t>622</w:t>
      </w:r>
      <w:r w:rsidRPr="00B33646">
        <w:rPr>
          <w:i/>
          <w:sz w:val="22"/>
          <w:szCs w:val="22"/>
          <w:lang w:val="uk-UA"/>
        </w:rPr>
        <w:t xml:space="preserve"> від </w:t>
      </w:r>
      <w:r w:rsidR="00C2613F">
        <w:rPr>
          <w:i/>
          <w:sz w:val="22"/>
          <w:szCs w:val="22"/>
          <w:lang w:val="uk-UA"/>
        </w:rPr>
        <w:t>21</w:t>
      </w:r>
      <w:r w:rsidRPr="00B33646">
        <w:rPr>
          <w:i/>
          <w:sz w:val="22"/>
          <w:szCs w:val="22"/>
          <w:lang w:val="uk-UA"/>
        </w:rPr>
        <w:t>.</w:t>
      </w:r>
      <w:r w:rsidR="00C2613F">
        <w:rPr>
          <w:i/>
          <w:sz w:val="22"/>
          <w:szCs w:val="22"/>
          <w:lang w:val="uk-UA"/>
        </w:rPr>
        <w:t>0</w:t>
      </w:r>
      <w:r w:rsidR="00B353EF">
        <w:rPr>
          <w:i/>
          <w:sz w:val="22"/>
          <w:szCs w:val="22"/>
          <w:lang w:val="uk-UA"/>
        </w:rPr>
        <w:t>1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</w:t>
      </w:r>
      <w:r w:rsidR="00C2613F">
        <w:rPr>
          <w:i/>
          <w:sz w:val="22"/>
          <w:szCs w:val="22"/>
          <w:lang w:val="uk-UA"/>
        </w:rPr>
        <w:t>1</w:t>
      </w:r>
    </w:p>
    <w:p w:rsidR="000568F1" w:rsidRPr="00103910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3F0F53" w:rsidRDefault="000568F1" w:rsidP="00BE0BEA">
      <w:pPr>
        <w:ind w:firstLine="708"/>
        <w:jc w:val="both"/>
        <w:rPr>
          <w:sz w:val="28"/>
          <w:szCs w:val="28"/>
          <w:lang w:val="uk-UA"/>
        </w:rPr>
      </w:pPr>
      <w:r w:rsidRPr="00103910">
        <w:rPr>
          <w:sz w:val="28"/>
          <w:szCs w:val="28"/>
          <w:lang w:val="uk-UA"/>
        </w:rPr>
        <w:t xml:space="preserve">Комітет </w:t>
      </w:r>
      <w:r w:rsidR="00BE0BEA" w:rsidRPr="00B20A3A">
        <w:rPr>
          <w:sz w:val="28"/>
          <w:szCs w:val="28"/>
          <w:lang w:val="uk-UA"/>
        </w:rPr>
        <w:t xml:space="preserve">Верховної Ради України </w:t>
      </w:r>
      <w:r w:rsidRPr="00103910">
        <w:rPr>
          <w:sz w:val="28"/>
          <w:szCs w:val="28"/>
          <w:lang w:val="uk-UA"/>
        </w:rPr>
        <w:t xml:space="preserve">з питань бюджету на своєму засіданні </w:t>
      </w:r>
      <w:r w:rsidR="00573203">
        <w:rPr>
          <w:sz w:val="28"/>
          <w:szCs w:val="28"/>
          <w:lang w:val="uk-UA"/>
        </w:rPr>
        <w:t xml:space="preserve">17 лютого </w:t>
      </w:r>
      <w:r w:rsidR="00573203" w:rsidRPr="00631549">
        <w:rPr>
          <w:sz w:val="28"/>
          <w:szCs w:val="28"/>
          <w:lang w:val="uk-UA"/>
        </w:rPr>
        <w:t>20</w:t>
      </w:r>
      <w:r w:rsidR="00573203">
        <w:rPr>
          <w:sz w:val="28"/>
          <w:szCs w:val="28"/>
          <w:lang w:val="uk-UA"/>
        </w:rPr>
        <w:t>21</w:t>
      </w:r>
      <w:r w:rsidR="00573203" w:rsidRPr="00631549">
        <w:rPr>
          <w:sz w:val="28"/>
          <w:szCs w:val="28"/>
          <w:lang w:val="uk-UA"/>
        </w:rPr>
        <w:t xml:space="preserve"> року (протокол №</w:t>
      </w:r>
      <w:r w:rsidR="00573203">
        <w:rPr>
          <w:sz w:val="28"/>
          <w:szCs w:val="28"/>
          <w:lang w:val="uk-UA"/>
        </w:rPr>
        <w:t>78</w:t>
      </w:r>
      <w:r w:rsidR="00573203" w:rsidRPr="00631549">
        <w:rPr>
          <w:sz w:val="28"/>
          <w:szCs w:val="28"/>
          <w:lang w:val="uk-UA"/>
        </w:rPr>
        <w:t>)</w:t>
      </w:r>
      <w:bookmarkStart w:id="0" w:name="_GoBack"/>
      <w:bookmarkEnd w:id="0"/>
      <w:r w:rsidR="00983E78" w:rsidRPr="00631549">
        <w:rPr>
          <w:sz w:val="28"/>
          <w:szCs w:val="28"/>
          <w:lang w:val="uk-UA"/>
        </w:rPr>
        <w:t xml:space="preserve"> відповідно до статей 27 і 109 </w:t>
      </w:r>
      <w:r w:rsidR="006740EB" w:rsidRPr="00B20A3A">
        <w:rPr>
          <w:sz w:val="28"/>
          <w:szCs w:val="28"/>
          <w:lang w:val="uk-UA"/>
        </w:rPr>
        <w:t>Бюджетного кодексу України</w:t>
      </w:r>
      <w:r w:rsidR="00145331" w:rsidRPr="00B20A3A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6740EB" w:rsidRPr="00B20A3A">
        <w:rPr>
          <w:sz w:val="28"/>
          <w:szCs w:val="28"/>
          <w:lang w:val="uk-UA"/>
        </w:rPr>
        <w:t xml:space="preserve"> розгляну</w:t>
      </w:r>
      <w:r w:rsidR="00BE0BEA" w:rsidRPr="00B20A3A">
        <w:rPr>
          <w:sz w:val="28"/>
          <w:szCs w:val="28"/>
          <w:lang w:val="uk-UA"/>
        </w:rPr>
        <w:t>в</w:t>
      </w:r>
      <w:r w:rsidR="00B20A3A">
        <w:rPr>
          <w:sz w:val="28"/>
          <w:szCs w:val="28"/>
          <w:lang w:val="uk-UA"/>
        </w:rPr>
        <w:t> </w:t>
      </w:r>
      <w:r w:rsidR="006740EB" w:rsidRPr="00B20A3A">
        <w:rPr>
          <w:sz w:val="28"/>
          <w:szCs w:val="28"/>
          <w:lang w:val="uk-UA"/>
        </w:rPr>
        <w:t xml:space="preserve">проект </w:t>
      </w:r>
      <w:r w:rsidR="00AB5E86" w:rsidRPr="00B20A3A">
        <w:rPr>
          <w:sz w:val="28"/>
          <w:szCs w:val="28"/>
          <w:lang w:val="uk-UA"/>
        </w:rPr>
        <w:t>З</w:t>
      </w:r>
      <w:r w:rsidR="006740EB" w:rsidRPr="00B20A3A">
        <w:rPr>
          <w:sz w:val="28"/>
          <w:szCs w:val="28"/>
          <w:lang w:val="uk-UA"/>
        </w:rPr>
        <w:t>акону</w:t>
      </w:r>
      <w:r w:rsidRPr="00103910">
        <w:rPr>
          <w:sz w:val="28"/>
          <w:szCs w:val="28"/>
          <w:lang w:val="uk-UA"/>
        </w:rPr>
        <w:t xml:space="preserve"> </w:t>
      </w:r>
      <w:r w:rsidR="00AB5E86" w:rsidRPr="00B20A3A">
        <w:rPr>
          <w:sz w:val="28"/>
          <w:szCs w:val="28"/>
          <w:lang w:val="uk-UA"/>
        </w:rPr>
        <w:t>п</w:t>
      </w:r>
      <w:r w:rsidR="00785A78" w:rsidRPr="00B20A3A">
        <w:rPr>
          <w:sz w:val="28"/>
          <w:szCs w:val="28"/>
          <w:lang w:val="uk-UA"/>
        </w:rPr>
        <w:t>ро</w:t>
      </w:r>
      <w:r w:rsidR="00B20A3A" w:rsidRPr="00B20A3A">
        <w:rPr>
          <w:sz w:val="28"/>
          <w:szCs w:val="28"/>
          <w:lang w:val="uk-UA"/>
        </w:rPr>
        <w:t xml:space="preserve"> </w:t>
      </w:r>
      <w:r w:rsidR="00C2613F" w:rsidRPr="00C2613F">
        <w:rPr>
          <w:sz w:val="28"/>
          <w:szCs w:val="28"/>
          <w:lang w:val="uk-UA"/>
        </w:rPr>
        <w:t>внесення змін до деяких законів України щодо діяльності Міністерства внутрішніх справ України та Національної поліції України</w:t>
      </w:r>
      <w:r w:rsidR="004D275E">
        <w:rPr>
          <w:sz w:val="28"/>
          <w:szCs w:val="28"/>
          <w:lang w:val="uk-UA"/>
        </w:rPr>
        <w:t xml:space="preserve"> </w:t>
      </w:r>
      <w:r w:rsidR="004D275E" w:rsidRPr="00B20A3A">
        <w:rPr>
          <w:sz w:val="28"/>
          <w:szCs w:val="28"/>
          <w:lang w:val="uk-UA"/>
        </w:rPr>
        <w:t>(</w:t>
      </w:r>
      <w:r w:rsidR="004D275E" w:rsidRPr="00B20A3A">
        <w:rPr>
          <w:bCs/>
          <w:sz w:val="28"/>
          <w:szCs w:val="28"/>
          <w:lang w:val="uk-UA"/>
        </w:rPr>
        <w:t>реєстр</w:t>
      </w:r>
      <w:r w:rsidR="00B353EF">
        <w:rPr>
          <w:bCs/>
          <w:sz w:val="28"/>
          <w:szCs w:val="28"/>
          <w:lang w:val="uk-UA"/>
        </w:rPr>
        <w:t>.</w:t>
      </w:r>
      <w:r w:rsidR="004D275E">
        <w:rPr>
          <w:bCs/>
          <w:sz w:val="28"/>
          <w:szCs w:val="28"/>
          <w:lang w:val="uk-UA"/>
        </w:rPr>
        <w:t> </w:t>
      </w:r>
      <w:r w:rsidR="004D275E" w:rsidRPr="00B20A3A">
        <w:rPr>
          <w:bCs/>
          <w:sz w:val="28"/>
          <w:szCs w:val="28"/>
          <w:lang w:val="uk-UA"/>
        </w:rPr>
        <w:t>№</w:t>
      </w:r>
      <w:r w:rsidR="00091F2E">
        <w:rPr>
          <w:bCs/>
          <w:sz w:val="28"/>
          <w:szCs w:val="28"/>
          <w:lang w:val="uk-UA"/>
        </w:rPr>
        <w:t> </w:t>
      </w:r>
      <w:r w:rsidR="00B353EF">
        <w:rPr>
          <w:bCs/>
          <w:sz w:val="28"/>
          <w:szCs w:val="28"/>
          <w:lang w:val="uk-UA"/>
        </w:rPr>
        <w:t>4</w:t>
      </w:r>
      <w:r w:rsidR="00C2613F">
        <w:rPr>
          <w:bCs/>
          <w:sz w:val="28"/>
          <w:szCs w:val="28"/>
          <w:lang w:val="uk-UA"/>
        </w:rPr>
        <w:t>622</w:t>
      </w:r>
      <w:r w:rsidR="004D275E" w:rsidRPr="00B20A3A">
        <w:rPr>
          <w:bCs/>
          <w:sz w:val="28"/>
          <w:szCs w:val="28"/>
          <w:lang w:val="uk-UA"/>
        </w:rPr>
        <w:t xml:space="preserve"> від</w:t>
      </w:r>
      <w:r w:rsidR="004D275E">
        <w:rPr>
          <w:bCs/>
          <w:sz w:val="28"/>
          <w:szCs w:val="28"/>
          <w:lang w:val="uk-UA"/>
        </w:rPr>
        <w:t> </w:t>
      </w:r>
      <w:r w:rsidR="000C4FEC">
        <w:rPr>
          <w:bCs/>
          <w:sz w:val="28"/>
          <w:szCs w:val="28"/>
          <w:lang w:val="uk-UA"/>
        </w:rPr>
        <w:t>2</w:t>
      </w:r>
      <w:r w:rsidR="00C2613F">
        <w:rPr>
          <w:bCs/>
          <w:sz w:val="28"/>
          <w:szCs w:val="28"/>
          <w:lang w:val="uk-UA"/>
        </w:rPr>
        <w:t>1</w:t>
      </w:r>
      <w:r w:rsidR="004D275E" w:rsidRPr="00B20A3A">
        <w:rPr>
          <w:sz w:val="28"/>
          <w:szCs w:val="28"/>
          <w:lang w:val="uk-UA"/>
        </w:rPr>
        <w:t>.</w:t>
      </w:r>
      <w:r w:rsidR="00C2613F">
        <w:rPr>
          <w:sz w:val="28"/>
          <w:szCs w:val="28"/>
          <w:lang w:val="uk-UA"/>
        </w:rPr>
        <w:t>0</w:t>
      </w:r>
      <w:r w:rsidR="00B353EF">
        <w:rPr>
          <w:sz w:val="28"/>
          <w:szCs w:val="28"/>
          <w:lang w:val="uk-UA"/>
        </w:rPr>
        <w:t>1</w:t>
      </w:r>
      <w:r w:rsidR="004D275E" w:rsidRPr="00B20A3A">
        <w:rPr>
          <w:sz w:val="28"/>
          <w:szCs w:val="28"/>
          <w:lang w:val="uk-UA"/>
        </w:rPr>
        <w:t>.20</w:t>
      </w:r>
      <w:r w:rsidR="00B45316">
        <w:rPr>
          <w:sz w:val="28"/>
          <w:szCs w:val="28"/>
          <w:lang w:val="uk-UA"/>
        </w:rPr>
        <w:t>2</w:t>
      </w:r>
      <w:r w:rsidR="00C2613F">
        <w:rPr>
          <w:sz w:val="28"/>
          <w:szCs w:val="28"/>
          <w:lang w:val="uk-UA"/>
        </w:rPr>
        <w:t>1</w:t>
      </w:r>
      <w:r w:rsidR="004D275E" w:rsidRPr="00B20A3A">
        <w:rPr>
          <w:sz w:val="28"/>
          <w:szCs w:val="28"/>
          <w:lang w:val="uk-UA"/>
        </w:rPr>
        <w:t>)</w:t>
      </w:r>
      <w:r w:rsidR="00BE0BEA" w:rsidRPr="00B20A3A">
        <w:rPr>
          <w:sz w:val="28"/>
          <w:szCs w:val="28"/>
          <w:lang w:val="uk-UA"/>
        </w:rPr>
        <w:t xml:space="preserve">, </w:t>
      </w:r>
      <w:r w:rsidR="004D275E">
        <w:rPr>
          <w:sz w:val="28"/>
          <w:szCs w:val="28"/>
          <w:lang w:val="uk-UA"/>
        </w:rPr>
        <w:t xml:space="preserve">поданий </w:t>
      </w:r>
      <w:r w:rsidR="00091F2E">
        <w:rPr>
          <w:sz w:val="28"/>
          <w:szCs w:val="28"/>
          <w:lang w:val="uk-UA"/>
        </w:rPr>
        <w:t>Кабінетом Міністрів України</w:t>
      </w:r>
      <w:r w:rsidR="003F0F53" w:rsidRPr="00B20A3A">
        <w:rPr>
          <w:sz w:val="28"/>
          <w:szCs w:val="28"/>
          <w:lang w:val="uk-UA"/>
        </w:rPr>
        <w:t>.</w:t>
      </w:r>
    </w:p>
    <w:p w:rsidR="00091F2E" w:rsidRDefault="00091F2E" w:rsidP="00091F2E">
      <w:pPr>
        <w:ind w:firstLine="709"/>
        <w:jc w:val="both"/>
        <w:rPr>
          <w:bCs/>
          <w:sz w:val="28"/>
          <w:szCs w:val="28"/>
          <w:lang w:val="uk-UA"/>
        </w:rPr>
      </w:pPr>
      <w:r w:rsidRPr="004F6681">
        <w:rPr>
          <w:bCs/>
          <w:sz w:val="28"/>
          <w:szCs w:val="28"/>
          <w:lang w:val="uk-UA"/>
        </w:rPr>
        <w:t>У пояснювальній записці до законопроекту</w:t>
      </w:r>
      <w:r>
        <w:rPr>
          <w:bCs/>
          <w:sz w:val="28"/>
          <w:szCs w:val="28"/>
          <w:lang w:val="uk-UA"/>
        </w:rPr>
        <w:t>,</w:t>
      </w:r>
      <w:r w:rsidRPr="004F6681">
        <w:rPr>
          <w:bCs/>
          <w:sz w:val="28"/>
          <w:szCs w:val="28"/>
          <w:lang w:val="uk-UA"/>
        </w:rPr>
        <w:t xml:space="preserve"> підготовленій </w:t>
      </w:r>
      <w:r w:rsidRPr="004E3D8B">
        <w:rPr>
          <w:bCs/>
          <w:sz w:val="28"/>
          <w:szCs w:val="28"/>
          <w:lang w:val="uk-UA"/>
        </w:rPr>
        <w:t xml:space="preserve">Міністерством </w:t>
      </w:r>
      <w:r w:rsidR="00C2613F" w:rsidRPr="00C2613F">
        <w:rPr>
          <w:bCs/>
          <w:sz w:val="28"/>
          <w:szCs w:val="28"/>
          <w:lang w:val="uk-UA"/>
        </w:rPr>
        <w:t>внутрішніх справ України</w:t>
      </w:r>
      <w:r>
        <w:rPr>
          <w:bCs/>
          <w:sz w:val="28"/>
          <w:szCs w:val="28"/>
          <w:lang w:val="uk-UA"/>
        </w:rPr>
        <w:t>,</w:t>
      </w:r>
      <w:r w:rsidRPr="004E3D8B">
        <w:rPr>
          <w:bCs/>
          <w:sz w:val="28"/>
          <w:szCs w:val="28"/>
          <w:lang w:val="uk-UA"/>
        </w:rPr>
        <w:t xml:space="preserve"> </w:t>
      </w:r>
      <w:r w:rsidRPr="004F6681">
        <w:rPr>
          <w:bCs/>
          <w:sz w:val="28"/>
          <w:szCs w:val="28"/>
          <w:lang w:val="uk-UA"/>
        </w:rPr>
        <w:t xml:space="preserve">зазначено, що реалізація положень </w:t>
      </w:r>
      <w:r>
        <w:rPr>
          <w:bCs/>
          <w:sz w:val="28"/>
          <w:szCs w:val="28"/>
          <w:lang w:val="uk-UA"/>
        </w:rPr>
        <w:t>законопроекту</w:t>
      </w:r>
      <w:r w:rsidR="000C4FEC">
        <w:rPr>
          <w:bCs/>
          <w:sz w:val="28"/>
          <w:szCs w:val="28"/>
          <w:lang w:val="uk-UA"/>
        </w:rPr>
        <w:t xml:space="preserve"> </w:t>
      </w:r>
      <w:r w:rsidRPr="00432B90">
        <w:rPr>
          <w:bCs/>
          <w:sz w:val="28"/>
          <w:szCs w:val="28"/>
          <w:lang w:val="uk-UA"/>
        </w:rPr>
        <w:t>не потребуватиме додаткових витрат державного бюджет</w:t>
      </w:r>
      <w:r>
        <w:rPr>
          <w:bCs/>
          <w:sz w:val="28"/>
          <w:szCs w:val="28"/>
          <w:lang w:val="uk-UA"/>
        </w:rPr>
        <w:t>у</w:t>
      </w:r>
      <w:r w:rsidR="000C4FEC" w:rsidRPr="000C4FEC">
        <w:rPr>
          <w:bCs/>
          <w:sz w:val="28"/>
          <w:szCs w:val="28"/>
          <w:lang w:val="uk-UA"/>
        </w:rPr>
        <w:t>.</w:t>
      </w:r>
    </w:p>
    <w:p w:rsidR="00091F2E" w:rsidRDefault="00091F2E" w:rsidP="00091F2E">
      <w:pPr>
        <w:ind w:firstLine="709"/>
        <w:jc w:val="both"/>
        <w:rPr>
          <w:bCs/>
          <w:sz w:val="28"/>
          <w:szCs w:val="28"/>
          <w:lang w:val="uk-UA"/>
        </w:rPr>
      </w:pPr>
      <w:r w:rsidRPr="00D91EBF">
        <w:rPr>
          <w:bCs/>
          <w:sz w:val="28"/>
          <w:szCs w:val="28"/>
          <w:lang w:val="uk-UA"/>
        </w:rPr>
        <w:t xml:space="preserve">Міністерство фінансів України у своєму експертному висновку до законопроекту </w:t>
      </w:r>
      <w:r>
        <w:rPr>
          <w:sz w:val="28"/>
          <w:lang w:val="uk-UA"/>
        </w:rPr>
        <w:t xml:space="preserve">зазначає, що реалізація його положень не вплине на </w:t>
      </w:r>
      <w:r w:rsidR="00C2613F">
        <w:rPr>
          <w:sz w:val="28"/>
          <w:lang w:val="uk-UA"/>
        </w:rPr>
        <w:t xml:space="preserve">показники бюджету і, зокрема, </w:t>
      </w:r>
      <w:r>
        <w:rPr>
          <w:sz w:val="28"/>
          <w:lang w:val="uk-UA"/>
        </w:rPr>
        <w:t>не потребуватиме додаткових ви</w:t>
      </w:r>
      <w:r w:rsidR="00C2613F">
        <w:rPr>
          <w:sz w:val="28"/>
          <w:lang w:val="uk-UA"/>
        </w:rPr>
        <w:t>трат</w:t>
      </w:r>
      <w:r>
        <w:rPr>
          <w:sz w:val="28"/>
          <w:lang w:val="uk-UA"/>
        </w:rPr>
        <w:t xml:space="preserve"> державного бюджету</w:t>
      </w:r>
      <w:r>
        <w:rPr>
          <w:bCs/>
          <w:sz w:val="28"/>
          <w:szCs w:val="28"/>
          <w:lang w:val="uk-UA"/>
        </w:rPr>
        <w:t>.</w:t>
      </w:r>
    </w:p>
    <w:p w:rsidR="00B353EF" w:rsidRPr="00B353EF" w:rsidRDefault="002464B4" w:rsidP="00B353EF">
      <w:pPr>
        <w:ind w:firstLine="709"/>
        <w:jc w:val="both"/>
        <w:rPr>
          <w:bCs/>
          <w:sz w:val="28"/>
          <w:szCs w:val="28"/>
          <w:lang w:val="uk-UA"/>
        </w:rPr>
      </w:pPr>
      <w:r w:rsidRPr="00B353EF">
        <w:rPr>
          <w:bCs/>
          <w:sz w:val="28"/>
          <w:szCs w:val="28"/>
          <w:lang w:val="uk-UA"/>
        </w:rPr>
        <w:t xml:space="preserve">За наслідками розгляду Комітет прийняв рішення, що проект Закону України про </w:t>
      </w:r>
      <w:r w:rsidR="00C2613F" w:rsidRPr="00C2613F">
        <w:rPr>
          <w:sz w:val="28"/>
          <w:szCs w:val="28"/>
          <w:lang w:val="uk-UA"/>
        </w:rPr>
        <w:t>внесення змін до деяких законів України щодо діяльності Міністерства внутрішніх справ України та Національної поліції України (реєстр. № 4622 від 21.01.2021), пода</w:t>
      </w:r>
      <w:r w:rsidR="00C2613F">
        <w:rPr>
          <w:sz w:val="28"/>
          <w:szCs w:val="28"/>
          <w:lang w:val="uk-UA"/>
        </w:rPr>
        <w:t>ний Кабінетом Міністрів України</w:t>
      </w:r>
      <w:r w:rsidR="00B353EF" w:rsidRPr="00B353EF">
        <w:rPr>
          <w:bCs/>
          <w:sz w:val="28"/>
          <w:szCs w:val="28"/>
          <w:lang w:val="uk-UA"/>
        </w:rPr>
        <w:t xml:space="preserve">, </w:t>
      </w:r>
      <w:r w:rsidR="006D2BB1" w:rsidRPr="00081E68">
        <w:rPr>
          <w:bCs/>
          <w:sz w:val="28"/>
          <w:szCs w:val="28"/>
          <w:lang w:val="uk-UA"/>
        </w:rPr>
        <w:t>не</w:t>
      </w:r>
      <w:r w:rsidR="00B353EF">
        <w:rPr>
          <w:bCs/>
          <w:sz w:val="28"/>
          <w:szCs w:val="28"/>
          <w:lang w:val="uk-UA"/>
        </w:rPr>
        <w:t> </w:t>
      </w:r>
      <w:r w:rsidR="006D2BB1" w:rsidRPr="00081E68">
        <w:rPr>
          <w:bCs/>
          <w:sz w:val="28"/>
          <w:szCs w:val="28"/>
          <w:lang w:val="uk-UA"/>
        </w:rPr>
        <w:t>м</w:t>
      </w:r>
      <w:r w:rsidR="00B353EF">
        <w:rPr>
          <w:bCs/>
          <w:sz w:val="28"/>
          <w:szCs w:val="28"/>
          <w:lang w:val="uk-UA"/>
        </w:rPr>
        <w:t>ає впливу на показники бюджету</w:t>
      </w:r>
      <w:r w:rsidR="000C4FEC">
        <w:rPr>
          <w:bCs/>
          <w:sz w:val="28"/>
          <w:szCs w:val="28"/>
          <w:lang w:val="uk-UA"/>
        </w:rPr>
        <w:t xml:space="preserve"> </w:t>
      </w:r>
      <w:r w:rsidR="00C2613F" w:rsidRPr="00C2613F">
        <w:rPr>
          <w:bCs/>
          <w:i/>
          <w:sz w:val="28"/>
          <w:szCs w:val="28"/>
          <w:lang w:val="uk-UA"/>
        </w:rPr>
        <w:t>(реалізацію положень законопроекту належить здійснювати за рахунок та в межах видатків державного бюджету, передбачених на забезпечення діяльності Міністерства внутрішніх справ України та Служби безпеки України</w:t>
      </w:r>
      <w:r w:rsidR="000C4FEC" w:rsidRPr="00D12DAF">
        <w:rPr>
          <w:bCs/>
          <w:i/>
          <w:sz w:val="28"/>
          <w:szCs w:val="28"/>
          <w:lang w:val="uk-UA"/>
        </w:rPr>
        <w:t>)</w:t>
      </w:r>
      <w:r w:rsidR="000C4FEC" w:rsidRPr="00081E68">
        <w:rPr>
          <w:bCs/>
          <w:sz w:val="28"/>
          <w:szCs w:val="28"/>
          <w:lang w:val="uk-UA"/>
        </w:rPr>
        <w:t>.</w:t>
      </w:r>
      <w:r w:rsidR="00B353EF" w:rsidRPr="00B353EF">
        <w:rPr>
          <w:bCs/>
          <w:sz w:val="28"/>
          <w:szCs w:val="28"/>
          <w:lang w:val="uk-UA"/>
        </w:rPr>
        <w:t xml:space="preserve"> У разі прийняття відповідного закону він може набирати чинності згідно із законодавством. </w:t>
      </w:r>
    </w:p>
    <w:p w:rsidR="00463D11" w:rsidRPr="00BF3A41" w:rsidRDefault="00463D11" w:rsidP="00463D11">
      <w:pPr>
        <w:pStyle w:val="21"/>
        <w:jc w:val="both"/>
      </w:pPr>
    </w:p>
    <w:p w:rsidR="00EC73C8" w:rsidRDefault="00EC73C8" w:rsidP="00EC73C8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>
        <w:t>Ю.Ю. </w:t>
      </w:r>
      <w:r w:rsidRPr="006F35E7">
        <w:t>А</w:t>
      </w:r>
      <w:r>
        <w:t>рістов</w:t>
      </w:r>
    </w:p>
    <w:sectPr w:rsidR="00EC73C8" w:rsidSect="00C25445">
      <w:pgSz w:w="11906" w:h="16838"/>
      <w:pgMar w:top="1008" w:right="84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37D69"/>
    <w:rsid w:val="000568F1"/>
    <w:rsid w:val="00091F2E"/>
    <w:rsid w:val="000C4FEC"/>
    <w:rsid w:val="00103910"/>
    <w:rsid w:val="00124E2E"/>
    <w:rsid w:val="00145331"/>
    <w:rsid w:val="00153339"/>
    <w:rsid w:val="00153F2D"/>
    <w:rsid w:val="0016228C"/>
    <w:rsid w:val="0018610F"/>
    <w:rsid w:val="001D6DE4"/>
    <w:rsid w:val="001E506D"/>
    <w:rsid w:val="001E52A9"/>
    <w:rsid w:val="002464B4"/>
    <w:rsid w:val="00256798"/>
    <w:rsid w:val="00260F6A"/>
    <w:rsid w:val="00280711"/>
    <w:rsid w:val="002846FF"/>
    <w:rsid w:val="00293390"/>
    <w:rsid w:val="002B164B"/>
    <w:rsid w:val="002C28DB"/>
    <w:rsid w:val="0030088B"/>
    <w:rsid w:val="003019ED"/>
    <w:rsid w:val="00332598"/>
    <w:rsid w:val="00365F85"/>
    <w:rsid w:val="00366E21"/>
    <w:rsid w:val="003778CF"/>
    <w:rsid w:val="00394A48"/>
    <w:rsid w:val="003977E4"/>
    <w:rsid w:val="003C1761"/>
    <w:rsid w:val="003C78C1"/>
    <w:rsid w:val="003F0F53"/>
    <w:rsid w:val="00426557"/>
    <w:rsid w:val="00462FDB"/>
    <w:rsid w:val="00463D11"/>
    <w:rsid w:val="004C31AC"/>
    <w:rsid w:val="004D275E"/>
    <w:rsid w:val="004E4BBA"/>
    <w:rsid w:val="00573203"/>
    <w:rsid w:val="0058212C"/>
    <w:rsid w:val="005A2665"/>
    <w:rsid w:val="005D1B07"/>
    <w:rsid w:val="00606635"/>
    <w:rsid w:val="006172FF"/>
    <w:rsid w:val="00626ECF"/>
    <w:rsid w:val="006740EB"/>
    <w:rsid w:val="006A263D"/>
    <w:rsid w:val="006C5A90"/>
    <w:rsid w:val="006D2BB1"/>
    <w:rsid w:val="006E1CD8"/>
    <w:rsid w:val="0072274A"/>
    <w:rsid w:val="00744521"/>
    <w:rsid w:val="00785A78"/>
    <w:rsid w:val="0078779F"/>
    <w:rsid w:val="007A44C2"/>
    <w:rsid w:val="007C5036"/>
    <w:rsid w:val="007F26A8"/>
    <w:rsid w:val="00830557"/>
    <w:rsid w:val="008323E0"/>
    <w:rsid w:val="00832B30"/>
    <w:rsid w:val="00884D93"/>
    <w:rsid w:val="0088641E"/>
    <w:rsid w:val="008A55D2"/>
    <w:rsid w:val="008B0FDB"/>
    <w:rsid w:val="008C4AA2"/>
    <w:rsid w:val="00932804"/>
    <w:rsid w:val="009570BE"/>
    <w:rsid w:val="00957FD4"/>
    <w:rsid w:val="00983E78"/>
    <w:rsid w:val="0098650C"/>
    <w:rsid w:val="009C176A"/>
    <w:rsid w:val="009F1DF6"/>
    <w:rsid w:val="009F31FD"/>
    <w:rsid w:val="00A14C47"/>
    <w:rsid w:val="00A173FE"/>
    <w:rsid w:val="00A321C8"/>
    <w:rsid w:val="00A50163"/>
    <w:rsid w:val="00A8486F"/>
    <w:rsid w:val="00A932AD"/>
    <w:rsid w:val="00A97E9C"/>
    <w:rsid w:val="00AA67DD"/>
    <w:rsid w:val="00AB5E86"/>
    <w:rsid w:val="00AD3924"/>
    <w:rsid w:val="00AD602F"/>
    <w:rsid w:val="00AF292E"/>
    <w:rsid w:val="00B20A3A"/>
    <w:rsid w:val="00B33646"/>
    <w:rsid w:val="00B353EF"/>
    <w:rsid w:val="00B361A3"/>
    <w:rsid w:val="00B45316"/>
    <w:rsid w:val="00B82B39"/>
    <w:rsid w:val="00B94642"/>
    <w:rsid w:val="00BB0305"/>
    <w:rsid w:val="00BE0BEA"/>
    <w:rsid w:val="00BE66CF"/>
    <w:rsid w:val="00BE6C14"/>
    <w:rsid w:val="00C153D3"/>
    <w:rsid w:val="00C25445"/>
    <w:rsid w:val="00C2613F"/>
    <w:rsid w:val="00C567D8"/>
    <w:rsid w:val="00CA0A9D"/>
    <w:rsid w:val="00CB324F"/>
    <w:rsid w:val="00CC2A36"/>
    <w:rsid w:val="00CE0470"/>
    <w:rsid w:val="00D35850"/>
    <w:rsid w:val="00D55219"/>
    <w:rsid w:val="00D67046"/>
    <w:rsid w:val="00D7137F"/>
    <w:rsid w:val="00D72AA3"/>
    <w:rsid w:val="00DC0AB5"/>
    <w:rsid w:val="00DE1345"/>
    <w:rsid w:val="00DE769C"/>
    <w:rsid w:val="00E03D9E"/>
    <w:rsid w:val="00E0428A"/>
    <w:rsid w:val="00E12552"/>
    <w:rsid w:val="00E33281"/>
    <w:rsid w:val="00E645AF"/>
    <w:rsid w:val="00E65A11"/>
    <w:rsid w:val="00EC73C8"/>
    <w:rsid w:val="00ED619A"/>
    <w:rsid w:val="00EE39C9"/>
    <w:rsid w:val="00F16128"/>
    <w:rsid w:val="00F33F48"/>
    <w:rsid w:val="00F540F0"/>
    <w:rsid w:val="00F76C72"/>
    <w:rsid w:val="00FA7C88"/>
    <w:rsid w:val="00FC2813"/>
    <w:rsid w:val="00FD412F"/>
    <w:rsid w:val="00FD5006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4579-3F79-40CA-ACB4-8EC9525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FA7C88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983E78"/>
  </w:style>
  <w:style w:type="paragraph" w:customStyle="1" w:styleId="rvps2">
    <w:name w:val="rvps2"/>
    <w:basedOn w:val="a"/>
    <w:rsid w:val="006D2BB1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B33646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4</cp:revision>
  <cp:lastPrinted>2021-02-08T14:02:00Z</cp:lastPrinted>
  <dcterms:created xsi:type="dcterms:W3CDTF">2021-02-08T13:57:00Z</dcterms:created>
  <dcterms:modified xsi:type="dcterms:W3CDTF">2021-02-17T15:16:00Z</dcterms:modified>
</cp:coreProperties>
</file>