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82" w:rsidRPr="00A67009" w:rsidRDefault="00AF2B33" w:rsidP="00CD34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A67009">
        <w:rPr>
          <w:rFonts w:ascii="Times New Roman" w:hAnsi="Times New Roman"/>
          <w:i/>
          <w:sz w:val="24"/>
          <w:szCs w:val="24"/>
          <w:lang w:val="uk-UA"/>
        </w:rPr>
        <w:t>Д</w:t>
      </w:r>
      <w:r w:rsidR="00CD3482" w:rsidRPr="00A67009">
        <w:rPr>
          <w:rFonts w:ascii="Times New Roman" w:hAnsi="Times New Roman"/>
          <w:i/>
          <w:sz w:val="24"/>
          <w:szCs w:val="24"/>
          <w:lang w:val="uk-UA"/>
        </w:rPr>
        <w:t>о реєстр. № 4598</w:t>
      </w:r>
      <w:r w:rsidR="002356AC" w:rsidRPr="00A6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67009">
        <w:rPr>
          <w:rFonts w:ascii="Times New Roman" w:hAnsi="Times New Roman"/>
          <w:i/>
          <w:sz w:val="24"/>
          <w:szCs w:val="24"/>
          <w:lang w:val="uk-UA"/>
        </w:rPr>
        <w:t xml:space="preserve"> від </w:t>
      </w:r>
      <w:r w:rsidR="00CD3482" w:rsidRPr="00A67009">
        <w:rPr>
          <w:rFonts w:ascii="Times New Roman" w:hAnsi="Times New Roman"/>
          <w:i/>
          <w:lang w:val="uk-UA"/>
        </w:rPr>
        <w:t>від 15.01.2021</w:t>
      </w:r>
      <w:r w:rsidR="00CD3482" w:rsidRPr="00A67009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CD3482" w:rsidRPr="00A67009" w:rsidRDefault="00CD3482" w:rsidP="00CD34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67009">
        <w:rPr>
          <w:rFonts w:ascii="Times New Roman" w:hAnsi="Times New Roman"/>
          <w:i/>
          <w:sz w:val="24"/>
          <w:szCs w:val="24"/>
          <w:lang w:val="uk-UA"/>
        </w:rPr>
        <w:t>реєстр.№4598-1</w:t>
      </w:r>
      <w:r w:rsidRPr="00A67009">
        <w:rPr>
          <w:rFonts w:ascii="Times New Roman" w:hAnsi="Times New Roman"/>
          <w:i/>
          <w:lang w:val="uk-UA"/>
        </w:rPr>
        <w:t xml:space="preserve"> від 02.02.2021</w:t>
      </w:r>
      <w:r w:rsidRPr="00A67009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</w:p>
    <w:p w:rsidR="00AF2B33" w:rsidRPr="00A67009" w:rsidRDefault="00CD3482" w:rsidP="00CD34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67009">
        <w:rPr>
          <w:rFonts w:ascii="Times New Roman" w:hAnsi="Times New Roman"/>
          <w:i/>
          <w:sz w:val="24"/>
          <w:szCs w:val="24"/>
          <w:lang w:val="uk-UA"/>
        </w:rPr>
        <w:t>реєстр.№4598-2</w:t>
      </w:r>
      <w:r w:rsidR="002356AC" w:rsidRPr="00A6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67009">
        <w:rPr>
          <w:rFonts w:ascii="Times New Roman" w:hAnsi="Times New Roman"/>
          <w:i/>
          <w:szCs w:val="28"/>
          <w:lang w:val="uk-UA"/>
        </w:rPr>
        <w:t>від 02.02.2021</w:t>
      </w:r>
    </w:p>
    <w:p w:rsidR="00B13510" w:rsidRPr="00A67009" w:rsidRDefault="00B13510" w:rsidP="00381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81505" w:rsidRPr="00A67009" w:rsidRDefault="00A67009" w:rsidP="00A6700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A67009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Верховна Рада України</w:t>
      </w:r>
    </w:p>
    <w:p w:rsidR="00381505" w:rsidRPr="00A67009" w:rsidRDefault="00381505" w:rsidP="00381505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3695" w:rsidRPr="00A67009" w:rsidRDefault="00381505" w:rsidP="00A67009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Комітет Верховної Ради України з питань прав людини, деокупації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 на своєму засіданні </w:t>
      </w:r>
      <w:r w:rsidR="003C3695"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A2391F"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 травня</w:t>
      </w:r>
      <w:r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20</w:t>
      </w:r>
      <w:r w:rsidR="00340A8F"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</w:t>
      </w:r>
      <w:r w:rsidR="00A2391F"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</w:t>
      </w:r>
      <w:r w:rsidRPr="00A670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 xml:space="preserve">(Протокол № </w:t>
      </w:r>
      <w:r w:rsidR="00A2391F" w:rsidRPr="00A670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32</w:t>
      </w:r>
      <w:r w:rsidRPr="00A670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)</w:t>
      </w:r>
      <w:r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розглянув </w:t>
      </w:r>
      <w:r w:rsidR="00662B35" w:rsidRPr="00A6700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</w:t>
      </w:r>
      <w:r w:rsidR="00662B35" w:rsidRPr="00A670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роект Закону України п</w:t>
      </w:r>
      <w:r w:rsidR="00662B35" w:rsidRPr="00A670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 внесення змін до деяких законодавчих актів України щодо заборони проявів сексизму у суспільстві (реєстр. №4598 від 15.01.2021), внесений народними депутатами України Качурою О.А., Люботою Д.В. та іншими народними депутатами України, та альтернативні до нього </w:t>
      </w:r>
      <w:r w:rsidR="00662B35" w:rsidRPr="00A670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A67009" w:rsidRPr="00A670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про внесення змін до Закону України</w:t>
      </w:r>
      <w:r w:rsidR="00A67009" w:rsidRPr="00A6700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«П</w:t>
      </w:r>
      <w:r w:rsidR="00662B35" w:rsidRPr="00E94731">
        <w:rPr>
          <w:rFonts w:ascii="Times New Roman" w:hAnsi="Times New Roman"/>
          <w:color w:val="auto"/>
          <w:sz w:val="28"/>
          <w:szCs w:val="28"/>
          <w:lang w:val="uk-UA"/>
        </w:rPr>
        <w:t>ро</w:t>
      </w:r>
      <w:r w:rsidR="00662B35" w:rsidRPr="00A67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B35" w:rsidRPr="00A67009">
        <w:rPr>
          <w:rStyle w:val="90pt"/>
          <w:b w:val="0"/>
          <w:bCs/>
          <w:sz w:val="28"/>
          <w:szCs w:val="28"/>
          <w:highlight w:val="white"/>
        </w:rPr>
        <w:t>забезпечення рівних прав та можливостей жінок і чоловіків» щодо визначення поняття “сексизм”</w:t>
      </w:r>
      <w:r w:rsidR="00662B35" w:rsidRPr="00A670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2B35" w:rsidRPr="00A67009">
        <w:rPr>
          <w:rFonts w:ascii="Times New Roman" w:hAnsi="Times New Roman"/>
          <w:bCs/>
          <w:color w:val="auto"/>
          <w:sz w:val="28"/>
          <w:szCs w:val="28"/>
          <w:lang w:val="uk-UA"/>
        </w:rPr>
        <w:t>(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>реєстр. № 4598-1 від 02.02.2021), внесений нар</w:t>
      </w:r>
      <w:r w:rsidR="0046669C">
        <w:rPr>
          <w:rFonts w:ascii="Times New Roman" w:hAnsi="Times New Roman"/>
          <w:color w:val="auto"/>
          <w:sz w:val="28"/>
          <w:szCs w:val="28"/>
          <w:lang w:val="uk-UA"/>
        </w:rPr>
        <w:t>одними депутатами України Яковлє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>вою Н.І., Михайлюк Г.О. та іншими народними депутатами України</w:t>
      </w:r>
      <w:r w:rsidR="00A67009" w:rsidRPr="00A6700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 xml:space="preserve"> і </w:t>
      </w:r>
      <w:r w:rsidR="00662B35" w:rsidRPr="00A6700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A67009" w:rsidRPr="00A6700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>ро внесення змін до деяких законодавчих актів України щодо заборони</w:t>
      </w:r>
      <w:r w:rsidR="00A67009" w:rsidRPr="00A67009">
        <w:rPr>
          <w:rFonts w:ascii="Times New Roman" w:hAnsi="Times New Roman"/>
          <w:color w:val="auto"/>
          <w:sz w:val="28"/>
          <w:szCs w:val="28"/>
          <w:lang w:val="uk-UA"/>
        </w:rPr>
        <w:t xml:space="preserve"> проявів сексизму у суспільстві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62B35" w:rsidRPr="00A67009">
        <w:rPr>
          <w:rFonts w:ascii="Times New Roman" w:hAnsi="Times New Roman"/>
          <w:bCs/>
          <w:color w:val="auto"/>
          <w:sz w:val="28"/>
          <w:szCs w:val="28"/>
          <w:lang w:val="uk-UA"/>
        </w:rPr>
        <w:t>(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>реєстр. № 4598-2 від 02.02.2021), внесений народними депутатами України Кондратюк О.К., Корнієнком О.С., Потураєвим М.Р., Геращенко І.В.</w:t>
      </w:r>
      <w:r w:rsidR="00A67009" w:rsidRPr="00A6700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662B35" w:rsidRPr="00A67009">
        <w:rPr>
          <w:rFonts w:ascii="Times New Roman" w:hAnsi="Times New Roman"/>
          <w:color w:val="auto"/>
          <w:sz w:val="28"/>
          <w:szCs w:val="28"/>
          <w:lang w:val="uk-UA"/>
        </w:rPr>
        <w:t xml:space="preserve"> Железняком Я.І. та іншими народними депутатами України.</w:t>
      </w:r>
    </w:p>
    <w:p w:rsidR="00AA6D84" w:rsidRPr="00A67009" w:rsidRDefault="00662B35" w:rsidP="00BC615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>1. П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роект Закону України п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ро внесення змін до деяких законодавчих актів України щодо заборони проявів сексизму у суспільстві, 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>реєстр. №4598</w:t>
      </w:r>
      <w:r w:rsidR="00BC6154" w:rsidRPr="00A67009">
        <w:rPr>
          <w:rFonts w:ascii="Times New Roman" w:hAnsi="Times New Roman"/>
          <w:bCs/>
          <w:sz w:val="28"/>
          <w:szCs w:val="28"/>
          <w:lang w:val="uk-UA"/>
        </w:rPr>
        <w:t xml:space="preserve"> розроблено з метою </w:t>
      </w:r>
      <w:r w:rsidR="00BC6154" w:rsidRPr="00A67009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нормативного підґрунтя для </w:t>
      </w:r>
      <w:r w:rsidR="00BC6154" w:rsidRPr="00A67009">
        <w:rPr>
          <w:rFonts w:ascii="Times New Roman" w:hAnsi="Times New Roman"/>
          <w:sz w:val="28"/>
          <w:szCs w:val="28"/>
          <w:lang w:val="uk-UA"/>
        </w:rPr>
        <w:t xml:space="preserve">заборони проявів сексизму у суспільстві. </w:t>
      </w:r>
    </w:p>
    <w:p w:rsidR="00BC6154" w:rsidRPr="00A67009" w:rsidRDefault="00BC6154" w:rsidP="00BC6154">
      <w:pPr>
        <w:pStyle w:val="ae"/>
        <w:ind w:firstLine="708"/>
        <w:jc w:val="both"/>
        <w:rPr>
          <w:rFonts w:ascii="Times New Roman" w:hAnsi="Times New Roman"/>
          <w:bCs/>
          <w:spacing w:val="-2"/>
          <w:kern w:val="1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 xml:space="preserve">Законопроектом пропонуються зміни до законів України </w:t>
      </w:r>
      <w:r w:rsidRPr="00A67009">
        <w:rPr>
          <w:rFonts w:ascii="Times New Roman" w:hAnsi="Times New Roman"/>
          <w:bCs/>
          <w:spacing w:val="-2"/>
          <w:kern w:val="1"/>
          <w:sz w:val="28"/>
          <w:szCs w:val="28"/>
          <w:lang w:val="uk-UA"/>
        </w:rPr>
        <w:t xml:space="preserve">«Про забезпечення рівних прав та можливостей жінок і чоловіків» та «Про рекламу» в частині визначення терміну «сексизм», заборони та оскарження сексизму тощо. </w:t>
      </w:r>
    </w:p>
    <w:p w:rsidR="00BC6154" w:rsidRPr="00A67009" w:rsidRDefault="00BC6154" w:rsidP="00BC6154">
      <w:pPr>
        <w:pStyle w:val="ae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Головне</w:t>
      </w:r>
      <w:r w:rsidR="00620242" w:rsidRPr="00A67009">
        <w:rPr>
          <w:rFonts w:ascii="Times New Roman" w:hAnsi="Times New Roman"/>
          <w:b/>
          <w:sz w:val="28"/>
          <w:szCs w:val="28"/>
          <w:lang w:val="uk-UA"/>
        </w:rPr>
        <w:t xml:space="preserve"> науково-експертне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 w:rsidR="00AA6D84" w:rsidRPr="00A67009">
        <w:rPr>
          <w:rFonts w:ascii="Times New Roman" w:hAnsi="Times New Roman"/>
          <w:b/>
          <w:bCs/>
          <w:sz w:val="28"/>
          <w:szCs w:val="28"/>
          <w:lang w:val="uk-UA"/>
        </w:rPr>
        <w:t xml:space="preserve"> Апарату Верховної Ради України</w:t>
      </w:r>
      <w:r w:rsidR="00AA6D84" w:rsidRPr="00A67009">
        <w:rPr>
          <w:rFonts w:ascii="Times New Roman" w:hAnsi="Times New Roman"/>
          <w:bCs/>
          <w:sz w:val="28"/>
          <w:szCs w:val="28"/>
          <w:lang w:val="uk-UA"/>
        </w:rPr>
        <w:t xml:space="preserve"> у своєму висновку від 14.05.2021 р.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висловлює </w:t>
      </w:r>
      <w:r w:rsidR="00AA6D84" w:rsidRPr="00A67009">
        <w:rPr>
          <w:rFonts w:ascii="Times New Roman" w:hAnsi="Times New Roman"/>
          <w:sz w:val="28"/>
          <w:szCs w:val="28"/>
          <w:lang w:val="uk-UA"/>
        </w:rPr>
        <w:t>низку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зауважень до проекту, зокрема зазначає, що з</w:t>
      </w:r>
      <w:r w:rsidRPr="00A67009">
        <w:rPr>
          <w:rFonts w:ascii="Times New Roman" w:hAnsi="Times New Roman"/>
          <w:spacing w:val="-2"/>
          <w:sz w:val="28"/>
          <w:szCs w:val="28"/>
          <w:lang w:val="uk-UA"/>
        </w:rPr>
        <w:t xml:space="preserve">апропоноване у проекті 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визначення терміну «сексизм» виглядає юридично недостатньо визначеним, </w:t>
      </w:r>
      <w:r w:rsidRPr="00A67009">
        <w:rPr>
          <w:rStyle w:val="docdata"/>
          <w:rFonts w:ascii="Times New Roman" w:hAnsi="Times New Roman"/>
          <w:sz w:val="28"/>
          <w:szCs w:val="28"/>
          <w:lang w:val="uk-UA"/>
        </w:rPr>
        <w:t xml:space="preserve">містить оціночні судження, що може призвести до їх 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неоднозначного та довільного тлумачення на </w:t>
      </w:r>
      <w:r w:rsidRPr="00A67009">
        <w:rPr>
          <w:rFonts w:ascii="Times New Roman" w:hAnsi="Times New Roman"/>
          <w:sz w:val="28"/>
          <w:szCs w:val="28"/>
          <w:lang w:val="uk-UA"/>
        </w:rPr>
        <w:lastRenderedPageBreak/>
        <w:t>практиці.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думку ГНЕУ, у разі необхідності, відповідні зміни щодо сексизму було б більш виважено внести до самого терміну «</w:t>
      </w:r>
      <w:r w:rsidRPr="00A67009">
        <w:rPr>
          <w:rFonts w:ascii="Times New Roman" w:hAnsi="Times New Roman"/>
          <w:sz w:val="28"/>
          <w:szCs w:val="28"/>
          <w:lang w:val="uk-UA"/>
        </w:rPr>
        <w:t>дискримінація за ознакою статі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який за своєю суттю охоплює поняття «сексизм».</w:t>
      </w:r>
    </w:p>
    <w:p w:rsidR="00BC6154" w:rsidRPr="00A67009" w:rsidRDefault="00BC6154" w:rsidP="00BC615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Комітет з питань бюджету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BC6154" w:rsidRPr="00A67009" w:rsidRDefault="00BC6154" w:rsidP="00BC615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Міністерство соціальної політики України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підтримує даний законопроект із зауваженнями.</w:t>
      </w:r>
    </w:p>
    <w:p w:rsidR="00AA6D84" w:rsidRPr="00A67009" w:rsidRDefault="00AA6D84" w:rsidP="00AA6D8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2.</w:t>
      </w:r>
      <w:r w:rsidRPr="00A67009">
        <w:rPr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E94731" w:rsidRPr="00A6700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 внесення змін до Закону України</w:t>
      </w:r>
      <w:r w:rsidR="00E94731"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947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Pr="00A67009">
        <w:rPr>
          <w:rStyle w:val="90pt"/>
          <w:b w:val="0"/>
          <w:color w:val="auto"/>
          <w:spacing w:val="0"/>
          <w:sz w:val="28"/>
          <w:szCs w:val="28"/>
          <w:highlight w:val="white"/>
        </w:rPr>
        <w:t>забезпечення рівних прав та можливостей жінок і чоловіків» щодо визначення поняття “сексизм”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>реєстр. № 4598-1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розроблено з метою удосконалення правового регулювання правовідносин у сфері забезпечення рівних прав та можливостей жінок і чоловіків, протидії сексизму та імплементації у національне законодавство положень Рекомендації Комітету Міністрів Ради Європи CM/Rec (2019)1.</w:t>
      </w:r>
    </w:p>
    <w:p w:rsidR="00AA6D84" w:rsidRPr="00A67009" w:rsidRDefault="002A1F4D" w:rsidP="002A1F4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Законопроектом пропонується</w:t>
      </w:r>
      <w:r w:rsidR="00AA6D84" w:rsidRPr="00A67009">
        <w:rPr>
          <w:rFonts w:ascii="Times New Roman" w:hAnsi="Times New Roman"/>
          <w:sz w:val="28"/>
          <w:szCs w:val="28"/>
          <w:lang w:val="uk-UA"/>
        </w:rPr>
        <w:t xml:space="preserve"> внести зміни до Закону України </w:t>
      </w:r>
      <w:r w:rsidR="00AA6D84" w:rsidRPr="00A67009">
        <w:rPr>
          <w:rFonts w:ascii="Times New Roman" w:hAnsi="Times New Roman"/>
          <w:sz w:val="28"/>
          <w:szCs w:val="28"/>
          <w:highlight w:val="white"/>
          <w:lang w:val="uk-UA"/>
        </w:rPr>
        <w:t xml:space="preserve">«Про забезпечення рівних прав та можливостей жінок і чоловіків» щодо визначення поняття «сексизм», </w:t>
      </w:r>
      <w:r w:rsidR="00AA6D84" w:rsidRPr="00A67009">
        <w:rPr>
          <w:rFonts w:ascii="Times New Roman" w:hAnsi="Times New Roman"/>
          <w:sz w:val="28"/>
          <w:szCs w:val="28"/>
          <w:lang w:val="uk-UA"/>
        </w:rPr>
        <w:t>закріпити заборону сексизму нарівні із дискримі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нацією за ознакою статі, а також віднести </w:t>
      </w:r>
      <w:r w:rsidR="00AA6D84" w:rsidRPr="00A67009">
        <w:rPr>
          <w:rFonts w:ascii="Times New Roman" w:hAnsi="Times New Roman"/>
          <w:sz w:val="28"/>
          <w:szCs w:val="28"/>
          <w:lang w:val="uk-UA"/>
        </w:rPr>
        <w:t>до повноважень Уповноваженого Верховної Ради України з прав людини розгляд звернень про випадки сексизму.</w:t>
      </w:r>
    </w:p>
    <w:p w:rsidR="002A1F4D" w:rsidRPr="00A67009" w:rsidRDefault="002A1F4D" w:rsidP="00620242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Головне науково-експертне управління</w:t>
      </w:r>
      <w:r w:rsidRPr="00A67009">
        <w:rPr>
          <w:rFonts w:ascii="Times New Roman" w:hAnsi="Times New Roman"/>
          <w:b/>
          <w:bCs/>
          <w:sz w:val="28"/>
          <w:szCs w:val="28"/>
          <w:lang w:val="uk-UA"/>
        </w:rPr>
        <w:t xml:space="preserve"> Апарату Верховної Ради України</w:t>
      </w:r>
      <w:r w:rsidRPr="00A67009">
        <w:rPr>
          <w:rFonts w:ascii="Times New Roman" w:hAnsi="Times New Roman"/>
          <w:bCs/>
          <w:sz w:val="28"/>
          <w:szCs w:val="28"/>
          <w:lang w:val="uk-UA"/>
        </w:rPr>
        <w:t xml:space="preserve"> у своєму висновку від 14.05.2021 р.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4731">
        <w:rPr>
          <w:rFonts w:ascii="Times New Roman" w:hAnsi="Times New Roman"/>
          <w:sz w:val="28"/>
          <w:szCs w:val="28"/>
          <w:lang w:val="uk-UA"/>
        </w:rPr>
        <w:t>в</w:t>
      </w:r>
      <w:r w:rsidRPr="00A67009">
        <w:rPr>
          <w:rFonts w:ascii="Times New Roman" w:hAnsi="Times New Roman"/>
          <w:sz w:val="28"/>
          <w:szCs w:val="28"/>
          <w:lang w:val="uk-UA" w:eastAsia="uk-UA"/>
        </w:rPr>
        <w:t>раховуючи те, що альтернативний законопроект повторює концепцію основного законопроекту (реєстр. № 4598) головним чином повторює свої зауваження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та, зокрема зазначає, що з</w:t>
      </w:r>
      <w:r w:rsidRPr="00A67009">
        <w:rPr>
          <w:rFonts w:ascii="Times New Roman" w:hAnsi="Times New Roman"/>
          <w:spacing w:val="-2"/>
          <w:sz w:val="28"/>
          <w:szCs w:val="28"/>
          <w:lang w:val="uk-UA"/>
        </w:rPr>
        <w:t xml:space="preserve">апропоноване у проекті 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визначення терміну «сексизм» виглядає юридично недостатньо визначеним, </w:t>
      </w:r>
      <w:r w:rsidRPr="00A67009">
        <w:rPr>
          <w:rStyle w:val="docdata"/>
          <w:rFonts w:ascii="Times New Roman" w:hAnsi="Times New Roman"/>
          <w:sz w:val="28"/>
          <w:szCs w:val="28"/>
          <w:lang w:val="uk-UA"/>
        </w:rPr>
        <w:t xml:space="preserve">містить оціночні судження, що може призвести до їх </w:t>
      </w:r>
      <w:r w:rsidRPr="00A67009">
        <w:rPr>
          <w:rFonts w:ascii="Times New Roman" w:hAnsi="Times New Roman"/>
          <w:sz w:val="28"/>
          <w:szCs w:val="28"/>
          <w:lang w:val="uk-UA"/>
        </w:rPr>
        <w:t>неоднозначного та довільного тлумачення на практиці.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думку ГНЕУ, у разі необхідності, відповідні зміни щодо сексизму було б більш виважено внести до самого терміну «</w:t>
      </w:r>
      <w:r w:rsidRPr="00A67009">
        <w:rPr>
          <w:rFonts w:ascii="Times New Roman" w:hAnsi="Times New Roman"/>
          <w:sz w:val="28"/>
          <w:szCs w:val="28"/>
          <w:lang w:val="uk-UA"/>
        </w:rPr>
        <w:t>дискримінація за ознакою статі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який за своєю суттю охоплює поняття «сексизм».</w:t>
      </w:r>
      <w:r w:rsidR="00620242"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 w:eastAsia="ru-RU"/>
        </w:rPr>
        <w:t>Також з</w:t>
      </w:r>
      <w:r w:rsidR="00620242" w:rsidRPr="00A67009">
        <w:rPr>
          <w:rFonts w:ascii="Times New Roman" w:hAnsi="Times New Roman"/>
          <w:sz w:val="28"/>
          <w:szCs w:val="28"/>
          <w:lang w:val="uk-UA" w:eastAsia="ru-RU"/>
        </w:rPr>
        <w:t>вертається увага</w:t>
      </w:r>
      <w:r w:rsidRPr="00A67009">
        <w:rPr>
          <w:rFonts w:ascii="Times New Roman" w:hAnsi="Times New Roman"/>
          <w:sz w:val="28"/>
          <w:szCs w:val="28"/>
          <w:lang w:val="uk-UA" w:eastAsia="ru-RU"/>
        </w:rPr>
        <w:t>, що реалізація законопроекту у разі прийняття може потребувати виділення додаткових коштів з державного бюджету.</w:t>
      </w:r>
    </w:p>
    <w:p w:rsidR="002A1F4D" w:rsidRPr="00A67009" w:rsidRDefault="002A1F4D" w:rsidP="002A1F4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Комітет з питань бюджету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ухвалив рішення, що зазначений законопроект може призвести до збільшення видатків державного бюджету на забезпечення діяльності</w:t>
      </w:r>
      <w:r w:rsidRPr="00A67009">
        <w:rPr>
          <w:rFonts w:ascii="Times New Roman" w:hAnsi="Times New Roman"/>
          <w:bCs/>
          <w:sz w:val="28"/>
          <w:szCs w:val="28"/>
          <w:lang w:val="uk-UA"/>
        </w:rPr>
        <w:t xml:space="preserve"> Уповноваженого Верховної Ради України з прав людини</w:t>
      </w:r>
      <w:r w:rsidRPr="00A67009">
        <w:rPr>
          <w:rFonts w:ascii="Times New Roman" w:hAnsi="Times New Roman"/>
          <w:sz w:val="28"/>
          <w:szCs w:val="28"/>
          <w:lang w:val="uk-UA"/>
        </w:rPr>
        <w:t>.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2A1F4D" w:rsidRPr="00A67009" w:rsidRDefault="002A1F4D" w:rsidP="002A1F4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Міністерство соціальної політики України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підтримує дан</w:t>
      </w:r>
      <w:r w:rsidR="00620242" w:rsidRPr="00A67009">
        <w:rPr>
          <w:rFonts w:ascii="Times New Roman" w:hAnsi="Times New Roman"/>
          <w:sz w:val="28"/>
          <w:szCs w:val="28"/>
          <w:lang w:val="uk-UA"/>
        </w:rPr>
        <w:t>и</w:t>
      </w:r>
      <w:r w:rsidR="00DC6197" w:rsidRPr="00A67009">
        <w:rPr>
          <w:rFonts w:ascii="Times New Roman" w:hAnsi="Times New Roman"/>
          <w:sz w:val="28"/>
          <w:szCs w:val="28"/>
          <w:lang w:val="uk-UA"/>
        </w:rPr>
        <w:t>й законопроект із зауваженнями.</w:t>
      </w:r>
    </w:p>
    <w:p w:rsidR="00620242" w:rsidRPr="00A67009" w:rsidRDefault="00620242" w:rsidP="007A60F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3.</w:t>
      </w:r>
      <w:r w:rsidRPr="00A67009">
        <w:rPr>
          <w:shd w:val="clear" w:color="auto" w:fill="FFFFFF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462365">
        <w:rPr>
          <w:rFonts w:ascii="Times New Roman" w:hAnsi="Times New Roman"/>
          <w:sz w:val="28"/>
          <w:szCs w:val="28"/>
          <w:lang w:val="uk-UA"/>
        </w:rPr>
        <w:t>п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ро внесення змін до деяких законодавчих актів України щодо заборони проявів сексизму у суспільстві, 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>реєстр. № 4598-2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розроблено з метою створення нормативного підґрунтя для подолання  проявів сексизму, закріплення вимоги щодо недопущення сексизму одним з напрямів  </w:t>
      </w:r>
      <w:r w:rsidRPr="00A67009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державної політики щодо забезпечення рівних прав та можливостей жінок і чоловіків, реалізація відповідних рекомендацій з урахування існуючих законодавчих напрацювань у сфері запобігання дискримінації за ознакою статі. </w:t>
      </w:r>
    </w:p>
    <w:p w:rsidR="00620242" w:rsidRPr="00A67009" w:rsidRDefault="00620242" w:rsidP="007A60F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Законопроекто</w:t>
      </w:r>
      <w:r w:rsidR="00462365">
        <w:rPr>
          <w:rFonts w:ascii="Times New Roman" w:hAnsi="Times New Roman"/>
          <w:sz w:val="28"/>
          <w:szCs w:val="28"/>
          <w:lang w:val="uk-UA"/>
        </w:rPr>
        <w:t>м пропонується внести зміни до з</w:t>
      </w:r>
      <w:r w:rsidRPr="00A67009">
        <w:rPr>
          <w:rFonts w:ascii="Times New Roman" w:hAnsi="Times New Roman"/>
          <w:sz w:val="28"/>
          <w:szCs w:val="28"/>
          <w:lang w:val="uk-UA"/>
        </w:rPr>
        <w:t>аконів України «Про забезпечення рівних прав та можливостей жінок і чоловіків», «Про рекламу». Зокре</w:t>
      </w:r>
      <w:r w:rsidR="008A4858">
        <w:rPr>
          <w:rFonts w:ascii="Times New Roman" w:hAnsi="Times New Roman"/>
          <w:sz w:val="28"/>
          <w:szCs w:val="28"/>
          <w:lang w:val="uk-UA"/>
        </w:rPr>
        <w:t>ма, закріпити поняття «сексизм»,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визначити, що державна гендерна політика ґрунтується, </w:t>
      </w:r>
      <w:r w:rsidR="00462365">
        <w:rPr>
          <w:rFonts w:ascii="Times New Roman" w:hAnsi="Times New Roman"/>
          <w:sz w:val="28"/>
          <w:szCs w:val="28"/>
          <w:lang w:val="uk-UA"/>
        </w:rPr>
        <w:t>у тому числі</w:t>
      </w:r>
      <w:r w:rsidRPr="00A67009">
        <w:rPr>
          <w:rFonts w:ascii="Times New Roman" w:hAnsi="Times New Roman"/>
          <w:sz w:val="28"/>
          <w:szCs w:val="28"/>
          <w:lang w:val="uk-UA"/>
        </w:rPr>
        <w:t>, й на засадах заборони сексизму.</w:t>
      </w:r>
    </w:p>
    <w:p w:rsidR="007A60F4" w:rsidRPr="00A67009" w:rsidRDefault="00620242" w:rsidP="007A60F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0F4" w:rsidRPr="00A67009">
        <w:rPr>
          <w:rFonts w:ascii="Times New Roman" w:hAnsi="Times New Roman"/>
          <w:b/>
          <w:sz w:val="28"/>
          <w:szCs w:val="28"/>
          <w:lang w:val="uk-UA"/>
        </w:rPr>
        <w:t>Головне науково-експертне управління</w:t>
      </w:r>
      <w:r w:rsidR="007A60F4" w:rsidRPr="00A67009">
        <w:rPr>
          <w:rFonts w:ascii="Times New Roman" w:hAnsi="Times New Roman"/>
          <w:b/>
          <w:bCs/>
          <w:sz w:val="28"/>
          <w:szCs w:val="28"/>
          <w:lang w:val="uk-UA"/>
        </w:rPr>
        <w:t xml:space="preserve"> Апарату Верховної Ради України</w:t>
      </w:r>
      <w:r w:rsidR="007A60F4" w:rsidRPr="00A67009">
        <w:rPr>
          <w:rFonts w:ascii="Times New Roman" w:hAnsi="Times New Roman"/>
          <w:bCs/>
          <w:sz w:val="28"/>
          <w:szCs w:val="28"/>
          <w:lang w:val="uk-UA"/>
        </w:rPr>
        <w:t xml:space="preserve"> у своєму висновку від 14.05.2021 р. </w:t>
      </w:r>
      <w:r w:rsidR="007A60F4" w:rsidRPr="00A67009">
        <w:rPr>
          <w:rFonts w:ascii="Times New Roman" w:hAnsi="Times New Roman"/>
          <w:sz w:val="28"/>
          <w:szCs w:val="28"/>
          <w:lang w:val="uk-UA"/>
        </w:rPr>
        <w:t>висловлює низку</w:t>
      </w:r>
      <w:r w:rsidR="008A4858">
        <w:rPr>
          <w:rFonts w:ascii="Times New Roman" w:hAnsi="Times New Roman"/>
          <w:sz w:val="28"/>
          <w:szCs w:val="28"/>
          <w:lang w:val="uk-UA"/>
        </w:rPr>
        <w:t xml:space="preserve"> зауважень до проекту.</w:t>
      </w:r>
      <w:r w:rsidR="007A60F4" w:rsidRPr="00A67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858">
        <w:rPr>
          <w:rFonts w:ascii="Times New Roman" w:hAnsi="Times New Roman"/>
          <w:sz w:val="28"/>
          <w:szCs w:val="28"/>
          <w:lang w:val="uk-UA"/>
        </w:rPr>
        <w:t>З</w:t>
      </w:r>
      <w:r w:rsidR="007A60F4" w:rsidRPr="00A67009">
        <w:rPr>
          <w:rFonts w:ascii="Times New Roman" w:hAnsi="Times New Roman"/>
          <w:sz w:val="28"/>
          <w:szCs w:val="28"/>
          <w:lang w:val="uk-UA"/>
        </w:rPr>
        <w:t>окрема зазначається, що запропоноване визначення терміну «сексизм», виглядає недосконалим</w:t>
      </w:r>
      <w:r w:rsidR="007A60F4" w:rsidRPr="00A67009">
        <w:rPr>
          <w:rStyle w:val="docdata"/>
          <w:rFonts w:ascii="Times New Roman" w:hAnsi="Times New Roman"/>
          <w:sz w:val="28"/>
          <w:szCs w:val="28"/>
          <w:lang w:val="uk-UA"/>
        </w:rPr>
        <w:t xml:space="preserve">, адже містить оціночні судження, що в свою чергу, може призвести до його </w:t>
      </w:r>
      <w:r w:rsidR="007A60F4" w:rsidRPr="00A67009">
        <w:rPr>
          <w:rFonts w:ascii="Times New Roman" w:hAnsi="Times New Roman"/>
          <w:sz w:val="28"/>
          <w:szCs w:val="28"/>
          <w:lang w:val="uk-UA"/>
        </w:rPr>
        <w:t xml:space="preserve">неоднозначного та довільного тлумачення на практиці, що є неприпустимим. Вживання в законі таких виразів не відповідає принципу юридичної визначеності як складової конституційного принципу верховенства права. </w:t>
      </w:r>
      <w:r w:rsidR="007A60F4" w:rsidRPr="00A67009">
        <w:rPr>
          <w:rFonts w:ascii="Times New Roman" w:hAnsi="Times New Roman"/>
          <w:sz w:val="28"/>
          <w:szCs w:val="28"/>
          <w:lang w:val="uk-UA" w:eastAsia="ru-RU"/>
        </w:rPr>
        <w:t>Також зазначається, що реалізація законопроекту у разі прийняття може потребувати виділення додаткових коштів з державного бюджету. Також ГНЕУ звертає увагу, що т</w:t>
      </w:r>
      <w:r w:rsidR="007A60F4" w:rsidRPr="00A67009">
        <w:rPr>
          <w:rFonts w:ascii="Times New Roman" w:hAnsi="Times New Roman"/>
          <w:sz w:val="28"/>
          <w:szCs w:val="28"/>
          <w:lang w:val="uk-UA"/>
        </w:rPr>
        <w:t>екст законопроекту потребує усунення техніко-юридичних недоліків.</w:t>
      </w:r>
    </w:p>
    <w:p w:rsidR="007A60F4" w:rsidRPr="00A67009" w:rsidRDefault="007A60F4" w:rsidP="007A60F4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ab/>
      </w:r>
      <w:r w:rsidRPr="00A67009">
        <w:rPr>
          <w:rFonts w:ascii="Times New Roman" w:hAnsi="Times New Roman"/>
          <w:b/>
          <w:sz w:val="28"/>
          <w:szCs w:val="28"/>
          <w:lang w:val="uk-UA"/>
        </w:rPr>
        <w:t>Комітет з питань бюджету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ухвалив рішення, що зазначений законопроект </w:t>
      </w:r>
      <w:r w:rsidRPr="00A67009">
        <w:rPr>
          <w:rFonts w:ascii="Times New Roman" w:hAnsi="Times New Roman"/>
          <w:bCs/>
          <w:sz w:val="28"/>
          <w:szCs w:val="28"/>
          <w:lang w:val="uk-UA"/>
        </w:rPr>
        <w:t xml:space="preserve">є таким, що </w:t>
      </w:r>
      <w:r w:rsidRPr="00A67009">
        <w:rPr>
          <w:rFonts w:ascii="Times New Roman" w:hAnsi="Times New Roman"/>
          <w:sz w:val="28"/>
          <w:szCs w:val="28"/>
          <w:lang w:val="uk-UA"/>
        </w:rPr>
        <w:t>має вплив на показники державного бюджету (може призвести до збільшення видатків).</w:t>
      </w:r>
      <w:r w:rsidRPr="00A670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>У разі прийняття відповідного закону до 15 липня 2021 року він має вводитися в дію не раніше 1 січня 2022 року, а після 15 липня 2021 року – не раніше 1 січня 2023 року (або 1 січня наступного за цим року залежно від часу прийняття закону).</w:t>
      </w:r>
    </w:p>
    <w:p w:rsidR="007A60F4" w:rsidRPr="00A67009" w:rsidRDefault="007A60F4" w:rsidP="007A60F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b/>
          <w:sz w:val="28"/>
          <w:szCs w:val="28"/>
          <w:lang w:val="uk-UA"/>
        </w:rPr>
        <w:t>Міністерство соціальної політики України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підтримує даний законопроект із зауваженнями.</w:t>
      </w:r>
    </w:p>
    <w:p w:rsidR="00F90333" w:rsidRPr="00A67009" w:rsidRDefault="00F90333" w:rsidP="007A60F4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333" w:rsidRPr="00A67009" w:rsidRDefault="00F90333" w:rsidP="00F90333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 xml:space="preserve">Під час розгляду зазначених законопроектів на засіданні Комітету зверталась увага, що </w:t>
      </w:r>
      <w:r w:rsidRPr="00A67009">
        <w:rPr>
          <w:rFonts w:ascii="Times New Roman" w:hAnsi="Times New Roman"/>
          <w:sz w:val="28"/>
          <w:szCs w:val="28"/>
          <w:lang w:val="uk-UA" w:eastAsia="ru-RU"/>
        </w:rPr>
        <w:t xml:space="preserve">у 2019 році Комітет Міністрів Ради Європи ухвалив Рекомендацію </w:t>
      </w:r>
      <w:r w:rsidRPr="00A67009">
        <w:rPr>
          <w:rFonts w:ascii="Times New Roman" w:hAnsi="Times New Roman"/>
          <w:sz w:val="28"/>
          <w:szCs w:val="28"/>
          <w:lang w:val="uk-UA"/>
        </w:rPr>
        <w:t>CM/Rec (2019)1 щодо зап</w:t>
      </w:r>
      <w:r w:rsidR="00CF37DD">
        <w:rPr>
          <w:rFonts w:ascii="Times New Roman" w:hAnsi="Times New Roman"/>
          <w:sz w:val="28"/>
          <w:szCs w:val="28"/>
          <w:lang w:val="uk-UA"/>
        </w:rPr>
        <w:t>обігання та протидії сексизму, в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якій вперше на міжнародному рівні закріплено визначення поняття «сексизм».  Законопроект реєстр.</w:t>
      </w:r>
      <w:r w:rsidR="00E86DA0" w:rsidRPr="00A67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>№4598 повністю відтворює зазначене визначення, натомість проектом реєстр.</w:t>
      </w:r>
      <w:r w:rsidR="00CF3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>№4598-1 зазначене визначення адаптоване до українського законодавства</w:t>
      </w:r>
      <w:r w:rsidR="00E86DA0" w:rsidRPr="00A67009">
        <w:rPr>
          <w:rFonts w:ascii="Times New Roman" w:hAnsi="Times New Roman"/>
          <w:sz w:val="28"/>
          <w:szCs w:val="28"/>
          <w:lang w:val="uk-UA"/>
        </w:rPr>
        <w:t xml:space="preserve">, що відрізняє його від двох інших законопроектів. Також принципово відрізняє проект 4598-1 від </w:t>
      </w:r>
      <w:r w:rsidR="001250FA" w:rsidRPr="00A67009">
        <w:rPr>
          <w:rFonts w:ascii="Times New Roman" w:hAnsi="Times New Roman"/>
          <w:sz w:val="28"/>
          <w:szCs w:val="28"/>
          <w:lang w:val="uk-UA"/>
        </w:rPr>
        <w:t>альтернативних</w:t>
      </w:r>
      <w:r w:rsidR="00E86DA0" w:rsidRPr="00A67009">
        <w:rPr>
          <w:rFonts w:ascii="Times New Roman" w:hAnsi="Times New Roman"/>
          <w:sz w:val="28"/>
          <w:szCs w:val="28"/>
          <w:lang w:val="uk-UA"/>
        </w:rPr>
        <w:t xml:space="preserve"> проектів покладення моніторингу дотримання </w:t>
      </w:r>
      <w:r w:rsidR="001250FA" w:rsidRPr="00A67009">
        <w:rPr>
          <w:rFonts w:ascii="Times New Roman" w:hAnsi="Times New Roman"/>
          <w:bCs/>
          <w:sz w:val="28"/>
          <w:szCs w:val="28"/>
          <w:lang w:val="uk-UA"/>
        </w:rPr>
        <w:t>і оцінки заходів з ліквідації сексизму в публічному та приватному житті на Уповноваженого Верховної Ради України з прав людини.</w:t>
      </w:r>
    </w:p>
    <w:p w:rsidR="001250FA" w:rsidRPr="00A67009" w:rsidRDefault="00814ACF" w:rsidP="00F9033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Представник М</w:t>
      </w:r>
      <w:r w:rsidR="00D965B5" w:rsidRPr="00A67009">
        <w:rPr>
          <w:rFonts w:ascii="Times New Roman" w:hAnsi="Times New Roman"/>
          <w:sz w:val="28"/>
          <w:szCs w:val="28"/>
          <w:lang w:val="uk-UA"/>
        </w:rPr>
        <w:t>ініст</w:t>
      </w:r>
      <w:r w:rsidRPr="00A67009">
        <w:rPr>
          <w:rFonts w:ascii="Times New Roman" w:hAnsi="Times New Roman"/>
          <w:sz w:val="28"/>
          <w:szCs w:val="28"/>
          <w:lang w:val="uk-UA"/>
        </w:rPr>
        <w:t>е</w:t>
      </w:r>
      <w:r w:rsidR="00D965B5" w:rsidRPr="00A67009">
        <w:rPr>
          <w:rFonts w:ascii="Times New Roman" w:hAnsi="Times New Roman"/>
          <w:sz w:val="28"/>
          <w:szCs w:val="28"/>
          <w:lang w:val="uk-UA"/>
        </w:rPr>
        <w:t>р</w:t>
      </w:r>
      <w:r w:rsidRPr="00A67009">
        <w:rPr>
          <w:rFonts w:ascii="Times New Roman" w:hAnsi="Times New Roman"/>
          <w:sz w:val="28"/>
          <w:szCs w:val="28"/>
          <w:lang w:val="uk-UA"/>
        </w:rPr>
        <w:t>ств</w:t>
      </w:r>
      <w:r w:rsidR="00D965B5" w:rsidRPr="00A67009">
        <w:rPr>
          <w:rFonts w:ascii="Times New Roman" w:hAnsi="Times New Roman"/>
          <w:sz w:val="28"/>
          <w:szCs w:val="28"/>
          <w:lang w:val="uk-UA"/>
        </w:rPr>
        <w:t>а соціальної політики України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повідомила про підтримку міністерством усіх трьох законопроектів та висловила основі зауваження до них, зокрема, щодо необхідності </w:t>
      </w:r>
      <w:r w:rsidR="00D9348A" w:rsidRPr="00A67009">
        <w:rPr>
          <w:rFonts w:ascii="Times New Roman" w:hAnsi="Times New Roman"/>
          <w:sz w:val="28"/>
          <w:szCs w:val="28"/>
          <w:lang w:val="uk-UA"/>
        </w:rPr>
        <w:t>уточнення визначення терміну «сексизм» з урахуванням, що сексизм є одним з проявів</w:t>
      </w:r>
      <w:r w:rsidRPr="00A67009">
        <w:rPr>
          <w:rFonts w:ascii="Times New Roman" w:hAnsi="Times New Roman"/>
          <w:sz w:val="28"/>
          <w:szCs w:val="28"/>
          <w:lang w:val="uk-UA"/>
        </w:rPr>
        <w:t xml:space="preserve"> насильства за ознакою статі</w:t>
      </w:r>
      <w:r w:rsidR="003C6616" w:rsidRPr="00A67009">
        <w:rPr>
          <w:rFonts w:ascii="Times New Roman" w:hAnsi="Times New Roman"/>
          <w:sz w:val="28"/>
          <w:szCs w:val="28"/>
          <w:lang w:val="uk-UA"/>
        </w:rPr>
        <w:t xml:space="preserve">, доповнення статті 3 </w:t>
      </w:r>
      <w:r w:rsidR="00D9348A" w:rsidRPr="00A67009">
        <w:rPr>
          <w:rFonts w:ascii="Times New Roman" w:hAnsi="Times New Roman"/>
          <w:sz w:val="28"/>
          <w:szCs w:val="28"/>
          <w:lang w:val="uk-UA"/>
        </w:rPr>
        <w:t>З</w:t>
      </w:r>
      <w:r w:rsidR="003C6616" w:rsidRPr="00A67009">
        <w:rPr>
          <w:rFonts w:ascii="Times New Roman" w:hAnsi="Times New Roman"/>
          <w:sz w:val="28"/>
          <w:szCs w:val="28"/>
          <w:lang w:val="uk-UA"/>
        </w:rPr>
        <w:t xml:space="preserve">акону України «Про забезпечення рівних прав та </w:t>
      </w:r>
      <w:r w:rsidR="003C6616" w:rsidRPr="00A67009">
        <w:rPr>
          <w:rFonts w:ascii="Times New Roman" w:hAnsi="Times New Roman"/>
          <w:sz w:val="28"/>
          <w:szCs w:val="28"/>
          <w:lang w:val="uk-UA"/>
        </w:rPr>
        <w:lastRenderedPageBreak/>
        <w:t xml:space="preserve">можливостей жінок і чоловіків» напрямом </w:t>
      </w:r>
      <w:r w:rsidR="00D9348A" w:rsidRPr="00A67009">
        <w:rPr>
          <w:rFonts w:ascii="Times New Roman" w:hAnsi="Times New Roman"/>
          <w:sz w:val="28"/>
          <w:szCs w:val="28"/>
          <w:lang w:val="uk-UA"/>
        </w:rPr>
        <w:t>щодо запобігання та протидії всім проявам насильства за ознакою статі, в тому числі</w:t>
      </w:r>
      <w:r w:rsidR="003C6616" w:rsidRPr="00A67009">
        <w:rPr>
          <w:rFonts w:ascii="Times New Roman" w:hAnsi="Times New Roman"/>
          <w:sz w:val="28"/>
          <w:szCs w:val="28"/>
          <w:lang w:val="uk-UA"/>
        </w:rPr>
        <w:t xml:space="preserve"> сексизму та</w:t>
      </w:r>
      <w:r w:rsidR="00D9348A" w:rsidRPr="00A67009">
        <w:rPr>
          <w:rFonts w:ascii="Times New Roman" w:hAnsi="Times New Roman"/>
          <w:sz w:val="28"/>
          <w:szCs w:val="28"/>
          <w:lang w:val="uk-UA"/>
        </w:rPr>
        <w:t xml:space="preserve"> сексуальним домаганням, а статтю 6 даного Закону залишити без змін.</w:t>
      </w:r>
    </w:p>
    <w:p w:rsidR="00E86DA0" w:rsidRPr="00A67009" w:rsidRDefault="00D9348A" w:rsidP="00F9033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Представник офісу Урядової уповноваженої з питань</w:t>
      </w:r>
      <w:r w:rsidR="00DE0954" w:rsidRPr="00A67009">
        <w:rPr>
          <w:rFonts w:ascii="Times New Roman" w:hAnsi="Times New Roman"/>
          <w:sz w:val="28"/>
          <w:szCs w:val="28"/>
          <w:lang w:val="uk-UA"/>
        </w:rPr>
        <w:t xml:space="preserve"> гендерної політики повідомив, що Урядова уповноважена підтримує ідею, закладену у всіх трьох законопроектах та пропонує звести</w:t>
      </w:r>
      <w:r w:rsidR="00CF37DD">
        <w:rPr>
          <w:rFonts w:ascii="Times New Roman" w:hAnsi="Times New Roman"/>
          <w:sz w:val="28"/>
          <w:szCs w:val="28"/>
          <w:lang w:val="uk-UA"/>
        </w:rPr>
        <w:t xml:space="preserve"> їх в єдиний проект з урахуванн</w:t>
      </w:r>
      <w:r w:rsidR="00DE0954" w:rsidRPr="00A67009">
        <w:rPr>
          <w:rFonts w:ascii="Times New Roman" w:hAnsi="Times New Roman"/>
          <w:sz w:val="28"/>
          <w:szCs w:val="28"/>
          <w:lang w:val="uk-UA"/>
        </w:rPr>
        <w:t>ям зауважень ГНЕУ та Мінсоцполітики.</w:t>
      </w:r>
    </w:p>
    <w:p w:rsidR="00DE0954" w:rsidRPr="00A67009" w:rsidRDefault="00DE0954" w:rsidP="00F9033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Уповноважений Верховної Ради України з прав людини підтримує ідею, закладену в законопроектах, але вважає, що вони потребуватимуть доопрацювання  до другого читання і це варто робити взявши за основу проект реєстр.</w:t>
      </w:r>
      <w:r w:rsidR="00CF3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7009">
        <w:rPr>
          <w:rFonts w:ascii="Times New Roman" w:hAnsi="Times New Roman"/>
          <w:sz w:val="28"/>
          <w:szCs w:val="28"/>
          <w:lang w:val="uk-UA"/>
        </w:rPr>
        <w:t>№4598-1.</w:t>
      </w:r>
    </w:p>
    <w:p w:rsidR="0046669C" w:rsidRDefault="00DC6197" w:rsidP="007E27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hAnsi="Times New Roman"/>
          <w:sz w:val="28"/>
          <w:szCs w:val="28"/>
          <w:lang w:val="uk-UA"/>
        </w:rPr>
        <w:t>З</w:t>
      </w:r>
      <w:r w:rsidR="007E27EC" w:rsidRPr="00A67009">
        <w:rPr>
          <w:rFonts w:ascii="Times New Roman" w:hAnsi="Times New Roman"/>
          <w:sz w:val="28"/>
          <w:szCs w:val="28"/>
          <w:lang w:val="uk-UA"/>
        </w:rPr>
        <w:t>а підсумками обговорення Комітет ухвалив рішення</w:t>
      </w:r>
      <w:r w:rsidR="0046669C">
        <w:rPr>
          <w:rFonts w:ascii="Times New Roman" w:hAnsi="Times New Roman"/>
          <w:sz w:val="28"/>
          <w:szCs w:val="28"/>
          <w:lang w:val="uk-UA"/>
        </w:rPr>
        <w:t>:</w:t>
      </w:r>
    </w:p>
    <w:p w:rsidR="005157EE" w:rsidRPr="00CF37DD" w:rsidRDefault="0046669C" w:rsidP="007E27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C6197" w:rsidRPr="00A67009">
        <w:rPr>
          <w:rFonts w:ascii="Times New Roman" w:hAnsi="Times New Roman"/>
          <w:sz w:val="28"/>
          <w:szCs w:val="28"/>
          <w:lang w:val="uk-UA"/>
        </w:rPr>
        <w:t>екомендувати Верховній Раді України за результа</w:t>
      </w:r>
      <w:r w:rsidR="00CF37DD">
        <w:rPr>
          <w:rFonts w:ascii="Times New Roman" w:hAnsi="Times New Roman"/>
          <w:sz w:val="28"/>
          <w:szCs w:val="28"/>
          <w:lang w:val="uk-UA"/>
        </w:rPr>
        <w:t>тами розгляду у першому читанні:</w:t>
      </w:r>
    </w:p>
    <w:p w:rsidR="004331EB" w:rsidRPr="00CF37DD" w:rsidRDefault="004331EB" w:rsidP="00CF37DD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F3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CF37DD" w:rsidRPr="00CF37DD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внесення змін до Закону України</w:t>
      </w:r>
      <w:r w:rsidR="00CF37DD" w:rsidRPr="00CF3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«П</w:t>
      </w:r>
      <w:r w:rsidRPr="00CF37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 </w:t>
      </w:r>
      <w:r w:rsidRPr="00CF37DD">
        <w:rPr>
          <w:rStyle w:val="90pt"/>
          <w:b w:val="0"/>
          <w:bCs/>
          <w:color w:val="auto"/>
          <w:sz w:val="28"/>
          <w:szCs w:val="28"/>
          <w:highlight w:val="white"/>
        </w:rPr>
        <w:t>забезпечення рівних прав та можливостей жінок і чоловіків» щодо визначення поняття “сексизм”</w:t>
      </w:r>
      <w:r w:rsidRPr="00CF37D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(</w:t>
      </w:r>
      <w:r w:rsidRPr="00CF37DD">
        <w:rPr>
          <w:rFonts w:ascii="Times New Roman" w:hAnsi="Times New Roman"/>
          <w:color w:val="auto"/>
          <w:sz w:val="28"/>
          <w:szCs w:val="28"/>
          <w:lang w:val="uk-UA"/>
        </w:rPr>
        <w:t>реєстр. № 4598-1 від 02.02.2021), внесений нар</w:t>
      </w:r>
      <w:r w:rsidR="0046669C">
        <w:rPr>
          <w:rFonts w:ascii="Times New Roman" w:hAnsi="Times New Roman"/>
          <w:color w:val="auto"/>
          <w:sz w:val="28"/>
          <w:szCs w:val="28"/>
          <w:lang w:val="uk-UA"/>
        </w:rPr>
        <w:t>одними депутатами України Яковлє</w:t>
      </w:r>
      <w:r w:rsidRPr="00CF37DD">
        <w:rPr>
          <w:rFonts w:ascii="Times New Roman" w:hAnsi="Times New Roman"/>
          <w:color w:val="auto"/>
          <w:sz w:val="28"/>
          <w:szCs w:val="28"/>
          <w:lang w:val="uk-UA"/>
        </w:rPr>
        <w:t>вою Н.І., Михайлюк Г.О. та іншими народними депутатами України</w:t>
      </w:r>
      <w:r w:rsidR="0046669C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CF37DD">
        <w:rPr>
          <w:rFonts w:ascii="Times New Roman" w:hAnsi="Times New Roman"/>
          <w:color w:val="auto"/>
          <w:sz w:val="28"/>
          <w:szCs w:val="28"/>
          <w:lang w:val="uk-UA"/>
        </w:rPr>
        <w:t xml:space="preserve"> прийняти за основу;</w:t>
      </w:r>
    </w:p>
    <w:p w:rsidR="005157EE" w:rsidRPr="00CF37DD" w:rsidRDefault="00DC6197" w:rsidP="007E27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7D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CF37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роект Закону України п</w:t>
      </w:r>
      <w:r w:rsidRPr="00CF37DD">
        <w:rPr>
          <w:rFonts w:ascii="Times New Roman" w:hAnsi="Times New Roman"/>
          <w:sz w:val="28"/>
          <w:szCs w:val="28"/>
          <w:lang w:val="uk-UA"/>
        </w:rPr>
        <w:t xml:space="preserve">ро внесення змін до деяких законодавчих актів України щодо заборони проявів сексизму у суспільстві (реєстр. №4598 від 15.01.2021), внесений народними депутатами України Качурою О.А., </w:t>
      </w:r>
      <w:r w:rsidR="0040518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F37DD">
        <w:rPr>
          <w:rFonts w:ascii="Times New Roman" w:hAnsi="Times New Roman"/>
          <w:sz w:val="28"/>
          <w:szCs w:val="28"/>
          <w:lang w:val="uk-UA"/>
        </w:rPr>
        <w:t>Люботою Д.В. та іншими народними депутатами</w:t>
      </w:r>
      <w:r w:rsidR="006E2D8A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5157EE" w:rsidRPr="00CF37DD">
        <w:rPr>
          <w:rFonts w:ascii="Times New Roman" w:hAnsi="Times New Roman"/>
          <w:sz w:val="28"/>
          <w:szCs w:val="28"/>
          <w:lang w:val="uk-UA"/>
        </w:rPr>
        <w:t>відхилити;</w:t>
      </w:r>
    </w:p>
    <w:p w:rsidR="005157EE" w:rsidRPr="00CF37DD" w:rsidRDefault="005157EE" w:rsidP="0051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37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проект Закону України </w:t>
      </w:r>
      <w:r w:rsidR="006E2D8A">
        <w:rPr>
          <w:rFonts w:ascii="Times New Roman" w:hAnsi="Times New Roman"/>
          <w:sz w:val="28"/>
          <w:szCs w:val="28"/>
          <w:lang w:val="uk-UA"/>
        </w:rPr>
        <w:t>п</w:t>
      </w:r>
      <w:r w:rsidRPr="00CF37DD">
        <w:rPr>
          <w:rFonts w:ascii="Times New Roman" w:hAnsi="Times New Roman"/>
          <w:sz w:val="28"/>
          <w:szCs w:val="28"/>
          <w:lang w:val="uk-UA"/>
        </w:rPr>
        <w:t xml:space="preserve">ро внесення змін до деяких законодавчих актів України щодо заборони проявів сексизму у суспільстві </w:t>
      </w:r>
      <w:r w:rsidRPr="00CF37DD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CF37DD">
        <w:rPr>
          <w:rFonts w:ascii="Times New Roman" w:hAnsi="Times New Roman"/>
          <w:sz w:val="28"/>
          <w:szCs w:val="28"/>
          <w:lang w:val="uk-UA"/>
        </w:rPr>
        <w:t>реєстр. № 4598-2 від 02.02.2021), внесений народними депутатами України Кондратюк О.К., Корнієнком О.С., Потураєвим М.Р., Геращенко І.В.</w:t>
      </w:r>
      <w:r w:rsidR="006E2D8A">
        <w:rPr>
          <w:rFonts w:ascii="Times New Roman" w:hAnsi="Times New Roman"/>
          <w:sz w:val="28"/>
          <w:szCs w:val="28"/>
          <w:lang w:val="uk-UA"/>
        </w:rPr>
        <w:t>,</w:t>
      </w:r>
      <w:r w:rsidRPr="00CF37DD">
        <w:rPr>
          <w:rFonts w:ascii="Times New Roman" w:hAnsi="Times New Roman"/>
          <w:sz w:val="28"/>
          <w:szCs w:val="28"/>
          <w:lang w:val="uk-UA"/>
        </w:rPr>
        <w:t xml:space="preserve"> Железняком Я.І. та іншими народними депутатами України</w:t>
      </w:r>
      <w:r w:rsidR="006E2D8A">
        <w:rPr>
          <w:rFonts w:ascii="Times New Roman" w:hAnsi="Times New Roman"/>
          <w:sz w:val="28"/>
          <w:szCs w:val="28"/>
          <w:lang w:val="uk-UA"/>
        </w:rPr>
        <w:t>,</w:t>
      </w:r>
      <w:r w:rsidRPr="00CF37DD">
        <w:rPr>
          <w:rFonts w:ascii="Times New Roman" w:hAnsi="Times New Roman"/>
          <w:sz w:val="28"/>
          <w:szCs w:val="28"/>
          <w:lang w:val="uk-UA"/>
        </w:rPr>
        <w:t xml:space="preserve"> відхилити.</w:t>
      </w:r>
    </w:p>
    <w:p w:rsidR="004331EB" w:rsidRPr="00CF37DD" w:rsidRDefault="004331EB" w:rsidP="007E27E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E27EC" w:rsidRPr="00CF37DD" w:rsidRDefault="007E27EC" w:rsidP="007E27E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37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Співдоповідачем з цих питань визначено Голову Комітету Лубінця Д.В.</w:t>
      </w:r>
    </w:p>
    <w:p w:rsidR="00AA6D84" w:rsidRPr="00CF37DD" w:rsidRDefault="00AA6D84" w:rsidP="00AA6D84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F9" w:rsidRPr="00A67009" w:rsidRDefault="00E850F9" w:rsidP="00317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7635E" w:rsidRPr="00A67009" w:rsidRDefault="00381505" w:rsidP="00237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Комітету                                             </w:t>
      </w:r>
      <w:r w:rsidR="004B280D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02C47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801713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02C47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13510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B85AF7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13510"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A67009">
        <w:rPr>
          <w:rFonts w:ascii="Times New Roman" w:eastAsia="Times New Roman" w:hAnsi="Times New Roman"/>
          <w:sz w:val="28"/>
          <w:szCs w:val="28"/>
          <w:lang w:val="uk-UA" w:eastAsia="ru-RU"/>
        </w:rPr>
        <w:t>Д.В. ЛУБІНЕЦЬ</w:t>
      </w:r>
    </w:p>
    <w:sectPr w:rsidR="00A7635E" w:rsidRPr="00A67009" w:rsidSect="00E850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1560" w:left="1418" w:header="42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62" w:rsidRDefault="00C50362" w:rsidP="005E306B">
      <w:pPr>
        <w:spacing w:after="0" w:line="240" w:lineRule="auto"/>
      </w:pPr>
      <w:r>
        <w:separator/>
      </w:r>
    </w:p>
  </w:endnote>
  <w:endnote w:type="continuationSeparator" w:id="0">
    <w:p w:rsidR="00C50362" w:rsidRDefault="00C5036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08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ACF" w:rsidRDefault="00E808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ACF" w:rsidRDefault="00814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CF" w:rsidRDefault="00814ACF">
    <w:pPr>
      <w:pStyle w:val="a5"/>
      <w:jc w:val="right"/>
    </w:pPr>
  </w:p>
  <w:p w:rsidR="00814ACF" w:rsidRDefault="00814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62" w:rsidRDefault="00C50362" w:rsidP="005E306B">
      <w:pPr>
        <w:spacing w:after="0" w:line="240" w:lineRule="auto"/>
      </w:pPr>
      <w:r>
        <w:separator/>
      </w:r>
    </w:p>
  </w:footnote>
  <w:footnote w:type="continuationSeparator" w:id="0">
    <w:p w:rsidR="00C50362" w:rsidRDefault="00C5036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CF" w:rsidRDefault="00814ACF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814ACF" w:rsidRPr="00AD7F82" w:rsidTr="004B280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814ACF" w:rsidRPr="00AD7F82" w:rsidRDefault="00814ACF" w:rsidP="004B280D">
          <w:pPr>
            <w:pStyle w:val="a3"/>
            <w:tabs>
              <w:tab w:val="clear" w:pos="4677"/>
              <w:tab w:val="clear" w:pos="9355"/>
              <w:tab w:val="left" w:pos="884"/>
              <w:tab w:val="left" w:pos="1168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>
            <w:rPr>
              <w:rFonts w:ascii="Times New Roman" w:hAnsi="Times New Roman"/>
              <w:color w:val="002060"/>
              <w:sz w:val="32"/>
              <w:szCs w:val="32"/>
            </w:rPr>
            <w:tab/>
          </w:r>
        </w:p>
        <w:p w:rsidR="00814ACF" w:rsidRPr="00AD7F82" w:rsidRDefault="00814AC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814ACF" w:rsidRPr="00AD7F82" w:rsidRDefault="00814AC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814ACF" w:rsidRPr="0021032F" w:rsidRDefault="00814ACF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8752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86AD5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 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814ACF" w:rsidRPr="00A833C8" w:rsidRDefault="00814ACF" w:rsidP="00801713">
          <w:pPr>
            <w:pStyle w:val="a3"/>
            <w:tabs>
              <w:tab w:val="clear" w:pos="4677"/>
              <w:tab w:val="clear" w:pos="9355"/>
            </w:tabs>
            <w:spacing w:before="80"/>
            <w:ind w:left="459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прав людини, деокупації </w:t>
          </w:r>
          <w:r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та реінтеграції тимчасово окупованих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територій у Донецькій, Луганській областях та Автономної Республіки Крим,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міста Севастополя, національних меншин і міжнаціональних відносин</w:t>
          </w:r>
        </w:p>
        <w:p w:rsidR="00814ACF" w:rsidRPr="00C86266" w:rsidRDefault="00814ACF" w:rsidP="00D669A3">
          <w:pPr>
            <w:pStyle w:val="a3"/>
            <w:tabs>
              <w:tab w:val="clear" w:pos="4677"/>
              <w:tab w:val="clear" w:pos="9355"/>
            </w:tabs>
            <w:spacing w:before="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5, тел.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49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02    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4ACF" w:rsidRPr="00053776" w:rsidTr="004B280D">
      <w:tc>
        <w:tcPr>
          <w:tcW w:w="1538" w:type="dxa"/>
          <w:tcBorders>
            <w:top w:val="nil"/>
          </w:tcBorders>
        </w:tcPr>
        <w:p w:rsidR="00814ACF" w:rsidRPr="00053776" w:rsidRDefault="00814ACF" w:rsidP="003B4F7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4ACF" w:rsidRPr="00053776" w:rsidRDefault="00814ACF" w:rsidP="003B4F7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4ACF" w:rsidRPr="00053776" w:rsidRDefault="00814ACF" w:rsidP="003B4F7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814ACF" w:rsidRPr="004F7B8A" w:rsidRDefault="00814AC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96F"/>
    <w:multiLevelType w:val="hybridMultilevel"/>
    <w:tmpl w:val="1E8077AC"/>
    <w:lvl w:ilvl="0" w:tplc="4CC6C90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2C47"/>
    <w:rsid w:val="0000314B"/>
    <w:rsid w:val="0000756F"/>
    <w:rsid w:val="000163C3"/>
    <w:rsid w:val="000C547D"/>
    <w:rsid w:val="000F1586"/>
    <w:rsid w:val="000F5C3A"/>
    <w:rsid w:val="001025AA"/>
    <w:rsid w:val="0010427E"/>
    <w:rsid w:val="001250FA"/>
    <w:rsid w:val="00141617"/>
    <w:rsid w:val="001522EE"/>
    <w:rsid w:val="001714F6"/>
    <w:rsid w:val="0017278D"/>
    <w:rsid w:val="0019108F"/>
    <w:rsid w:val="001966F0"/>
    <w:rsid w:val="001D3C24"/>
    <w:rsid w:val="001F0E74"/>
    <w:rsid w:val="0020644F"/>
    <w:rsid w:val="0021032F"/>
    <w:rsid w:val="00234515"/>
    <w:rsid w:val="002356AC"/>
    <w:rsid w:val="00235CD7"/>
    <w:rsid w:val="00237CDC"/>
    <w:rsid w:val="00252D88"/>
    <w:rsid w:val="00293E81"/>
    <w:rsid w:val="002A1F4D"/>
    <w:rsid w:val="002A5D4C"/>
    <w:rsid w:val="002A623C"/>
    <w:rsid w:val="002B5FC1"/>
    <w:rsid w:val="002D0561"/>
    <w:rsid w:val="002E0A18"/>
    <w:rsid w:val="002E31BF"/>
    <w:rsid w:val="002E44DA"/>
    <w:rsid w:val="00317132"/>
    <w:rsid w:val="00322894"/>
    <w:rsid w:val="003249F8"/>
    <w:rsid w:val="0033632C"/>
    <w:rsid w:val="00340A8F"/>
    <w:rsid w:val="00381505"/>
    <w:rsid w:val="00394922"/>
    <w:rsid w:val="00395AC6"/>
    <w:rsid w:val="003A7C2F"/>
    <w:rsid w:val="003B4F77"/>
    <w:rsid w:val="003C3695"/>
    <w:rsid w:val="003C3D6B"/>
    <w:rsid w:val="003C6616"/>
    <w:rsid w:val="003D1CBA"/>
    <w:rsid w:val="00405187"/>
    <w:rsid w:val="0042139D"/>
    <w:rsid w:val="00431780"/>
    <w:rsid w:val="004331EB"/>
    <w:rsid w:val="00451750"/>
    <w:rsid w:val="00456F0F"/>
    <w:rsid w:val="00462365"/>
    <w:rsid w:val="004638A9"/>
    <w:rsid w:val="0046669C"/>
    <w:rsid w:val="00482D4A"/>
    <w:rsid w:val="004852FA"/>
    <w:rsid w:val="004B280D"/>
    <w:rsid w:val="004D0E28"/>
    <w:rsid w:val="004D1BCC"/>
    <w:rsid w:val="004E4F5C"/>
    <w:rsid w:val="004F7B8A"/>
    <w:rsid w:val="0050620F"/>
    <w:rsid w:val="005157EE"/>
    <w:rsid w:val="005220C7"/>
    <w:rsid w:val="005236B8"/>
    <w:rsid w:val="00543F1B"/>
    <w:rsid w:val="0055005A"/>
    <w:rsid w:val="0055011A"/>
    <w:rsid w:val="0056039F"/>
    <w:rsid w:val="005612D6"/>
    <w:rsid w:val="0056352F"/>
    <w:rsid w:val="00584362"/>
    <w:rsid w:val="00595762"/>
    <w:rsid w:val="005A4728"/>
    <w:rsid w:val="005B71F5"/>
    <w:rsid w:val="005E306B"/>
    <w:rsid w:val="005F20B5"/>
    <w:rsid w:val="005F4BBB"/>
    <w:rsid w:val="00605E01"/>
    <w:rsid w:val="00615A81"/>
    <w:rsid w:val="00620242"/>
    <w:rsid w:val="00626A3E"/>
    <w:rsid w:val="00626AD2"/>
    <w:rsid w:val="00643D5D"/>
    <w:rsid w:val="00660B13"/>
    <w:rsid w:val="00662B35"/>
    <w:rsid w:val="0066623D"/>
    <w:rsid w:val="006B75E1"/>
    <w:rsid w:val="006C7280"/>
    <w:rsid w:val="006E2D8A"/>
    <w:rsid w:val="006F10E8"/>
    <w:rsid w:val="00705AA0"/>
    <w:rsid w:val="00713E93"/>
    <w:rsid w:val="0073224C"/>
    <w:rsid w:val="007412BF"/>
    <w:rsid w:val="00767951"/>
    <w:rsid w:val="00780EA1"/>
    <w:rsid w:val="007970F7"/>
    <w:rsid w:val="007A60F4"/>
    <w:rsid w:val="007E27EC"/>
    <w:rsid w:val="007F5D91"/>
    <w:rsid w:val="00801713"/>
    <w:rsid w:val="0080545D"/>
    <w:rsid w:val="00814ACF"/>
    <w:rsid w:val="00840BAA"/>
    <w:rsid w:val="008540FA"/>
    <w:rsid w:val="00880ABD"/>
    <w:rsid w:val="008952B1"/>
    <w:rsid w:val="008A4858"/>
    <w:rsid w:val="00930E3F"/>
    <w:rsid w:val="00941E04"/>
    <w:rsid w:val="00945B68"/>
    <w:rsid w:val="00953F7D"/>
    <w:rsid w:val="00957D31"/>
    <w:rsid w:val="009946F7"/>
    <w:rsid w:val="009A720A"/>
    <w:rsid w:val="009B02C1"/>
    <w:rsid w:val="009F6736"/>
    <w:rsid w:val="00A00059"/>
    <w:rsid w:val="00A2391F"/>
    <w:rsid w:val="00A27C31"/>
    <w:rsid w:val="00A67009"/>
    <w:rsid w:val="00A7635E"/>
    <w:rsid w:val="00A833C8"/>
    <w:rsid w:val="00A9019C"/>
    <w:rsid w:val="00AA6D84"/>
    <w:rsid w:val="00AB48A1"/>
    <w:rsid w:val="00AB6A7C"/>
    <w:rsid w:val="00AD7F82"/>
    <w:rsid w:val="00AF2B33"/>
    <w:rsid w:val="00B13510"/>
    <w:rsid w:val="00B176D6"/>
    <w:rsid w:val="00B21B00"/>
    <w:rsid w:val="00B22165"/>
    <w:rsid w:val="00B42020"/>
    <w:rsid w:val="00B4588A"/>
    <w:rsid w:val="00B6305F"/>
    <w:rsid w:val="00B85AF7"/>
    <w:rsid w:val="00B97E62"/>
    <w:rsid w:val="00BA18B9"/>
    <w:rsid w:val="00BA67E1"/>
    <w:rsid w:val="00BC6154"/>
    <w:rsid w:val="00BD0801"/>
    <w:rsid w:val="00BF1E95"/>
    <w:rsid w:val="00C021A1"/>
    <w:rsid w:val="00C11FB6"/>
    <w:rsid w:val="00C27AE9"/>
    <w:rsid w:val="00C50362"/>
    <w:rsid w:val="00C73D9E"/>
    <w:rsid w:val="00C86266"/>
    <w:rsid w:val="00C915A0"/>
    <w:rsid w:val="00C93848"/>
    <w:rsid w:val="00CA024F"/>
    <w:rsid w:val="00CA7044"/>
    <w:rsid w:val="00CC03F5"/>
    <w:rsid w:val="00CC39A1"/>
    <w:rsid w:val="00CD3482"/>
    <w:rsid w:val="00CD4A38"/>
    <w:rsid w:val="00CE3E1B"/>
    <w:rsid w:val="00CE6A4B"/>
    <w:rsid w:val="00CF37DD"/>
    <w:rsid w:val="00D054F1"/>
    <w:rsid w:val="00D242C2"/>
    <w:rsid w:val="00D37FA2"/>
    <w:rsid w:val="00D52549"/>
    <w:rsid w:val="00D57E1B"/>
    <w:rsid w:val="00D669A3"/>
    <w:rsid w:val="00D71EE0"/>
    <w:rsid w:val="00D93441"/>
    <w:rsid w:val="00D9348A"/>
    <w:rsid w:val="00D965B5"/>
    <w:rsid w:val="00DA6910"/>
    <w:rsid w:val="00DB737D"/>
    <w:rsid w:val="00DC6197"/>
    <w:rsid w:val="00DD4378"/>
    <w:rsid w:val="00DE0954"/>
    <w:rsid w:val="00DF0115"/>
    <w:rsid w:val="00E2209C"/>
    <w:rsid w:val="00E6610B"/>
    <w:rsid w:val="00E8088A"/>
    <w:rsid w:val="00E850F9"/>
    <w:rsid w:val="00E86AD5"/>
    <w:rsid w:val="00E86DA0"/>
    <w:rsid w:val="00E94731"/>
    <w:rsid w:val="00F2638D"/>
    <w:rsid w:val="00F37449"/>
    <w:rsid w:val="00F55423"/>
    <w:rsid w:val="00F8328B"/>
    <w:rsid w:val="00F90333"/>
    <w:rsid w:val="00F91DD3"/>
    <w:rsid w:val="00FA0FC9"/>
    <w:rsid w:val="00FB23F0"/>
    <w:rsid w:val="00FC0ACA"/>
    <w:rsid w:val="00FC2528"/>
    <w:rsid w:val="00FC2EDD"/>
    <w:rsid w:val="00FC3DF4"/>
    <w:rsid w:val="00FE6DE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FBA42F-E8B0-44F2-98F1-221DBA5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3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paragraph" w:customStyle="1" w:styleId="rvps2">
    <w:name w:val="rvps2"/>
    <w:basedOn w:val="a"/>
    <w:rsid w:val="00B45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C36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b">
    <w:name w:val="footnote text"/>
    <w:basedOn w:val="a"/>
    <w:link w:val="ac"/>
    <w:uiPriority w:val="99"/>
    <w:rsid w:val="003171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виноски Знак"/>
    <w:basedOn w:val="a0"/>
    <w:link w:val="ab"/>
    <w:uiPriority w:val="99"/>
    <w:rsid w:val="00317132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d">
    <w:name w:val="footnote reference"/>
    <w:uiPriority w:val="99"/>
    <w:rsid w:val="00317132"/>
    <w:rPr>
      <w:vertAlign w:val="superscript"/>
    </w:rPr>
  </w:style>
  <w:style w:type="paragraph" w:styleId="ae">
    <w:name w:val="No Spacing"/>
    <w:uiPriority w:val="1"/>
    <w:qFormat/>
    <w:rsid w:val="00FC2528"/>
    <w:rPr>
      <w:lang w:val="ru-RU"/>
    </w:rPr>
  </w:style>
  <w:style w:type="character" w:customStyle="1" w:styleId="90pt">
    <w:name w:val="Основной текст (9) + Интервал 0 pt"/>
    <w:rsid w:val="00662B35"/>
    <w:rPr>
      <w:rFonts w:ascii="Times New Roman" w:hAnsi="Times New Roman" w:cs="Times New Roman"/>
      <w:b/>
      <w:color w:val="000000"/>
      <w:spacing w:val="7"/>
      <w:w w:val="100"/>
      <w:position w:val="0"/>
      <w:sz w:val="25"/>
      <w:vertAlign w:val="baseline"/>
      <w:lang w:val="uk-UA"/>
    </w:rPr>
  </w:style>
  <w:style w:type="paragraph" w:styleId="af">
    <w:name w:val="List Paragraph"/>
    <w:basedOn w:val="a"/>
    <w:uiPriority w:val="34"/>
    <w:qFormat/>
    <w:rsid w:val="00662B35"/>
    <w:pPr>
      <w:ind w:left="720"/>
      <w:contextualSpacing/>
    </w:pPr>
  </w:style>
  <w:style w:type="character" w:customStyle="1" w:styleId="docdata">
    <w:name w:val="docdata"/>
    <w:aliases w:val="docy,v5,1425,baiaagaaboqcaaadxwmaaaxvawaaaaaaaaaaaaaaaaaaaaaaaaaaaaaaaaaaaaaaaaaaaaaaaaaaaaaaaaaaaaaaaaaaaaaaaaaaaaaaaaaaaaaaaaaaaaaaaaaaaaaaaaaaaaaaaaaaaaaaaaaaaaaaaaaaaaaaaaaaaaaaaaaaaaaaaaaaaaaaaaaaaaaaaaaaaaaaaaaaaaaaaaaaaaaaaaaaaaaaaaaaaaaa"/>
    <w:basedOn w:val="a0"/>
    <w:rsid w:val="00BC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110A-6365-4B3F-BD02-CC9393BC7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EBD6B-618A-48B7-B705-2799129B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95DB7-E546-4760-B591-725D83B9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103D9-E5C9-4C8F-82D9-7EDDBC5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6139</Words>
  <Characters>3500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Чигрин Алла Вікторівна</dc:creator>
  <cp:lastModifiedBy>Чигрин Алла Вікторівна</cp:lastModifiedBy>
  <cp:revision>2</cp:revision>
  <dcterms:created xsi:type="dcterms:W3CDTF">2021-05-24T11:12:00Z</dcterms:created>
  <dcterms:modified xsi:type="dcterms:W3CDTF">2021-05-24T11:12:00Z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