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DF" w:rsidRDefault="00C3726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Порівняльна таблиця</w:t>
      </w:r>
    </w:p>
    <w:p w:rsidR="009271DF" w:rsidRDefault="00C372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 проекту Закону України про в</w:t>
      </w:r>
      <w:r w:rsidR="002C6552">
        <w:rPr>
          <w:b/>
          <w:bCs/>
          <w:sz w:val="28"/>
          <w:szCs w:val="28"/>
        </w:rPr>
        <w:t>несення змін до Закону України «</w:t>
      </w:r>
      <w:r>
        <w:rPr>
          <w:b/>
          <w:bCs/>
          <w:sz w:val="28"/>
          <w:szCs w:val="28"/>
        </w:rPr>
        <w:t>Про державну до</w:t>
      </w:r>
      <w:r w:rsidR="002C6552">
        <w:rPr>
          <w:b/>
          <w:bCs/>
          <w:sz w:val="28"/>
          <w:szCs w:val="28"/>
        </w:rPr>
        <w:t>помогу суб'єктам господарювання»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для уточнення окремих положень з метою адаптац</w:t>
      </w:r>
      <w:r>
        <w:rPr>
          <w:b/>
          <w:bCs/>
          <w:sz w:val="28"/>
          <w:szCs w:val="28"/>
        </w:rPr>
        <w:t>ії до положень законодавства Європейського союзу</w:t>
      </w:r>
    </w:p>
    <w:p w:rsidR="009271DF" w:rsidRDefault="009271DF">
      <w:pPr>
        <w:jc w:val="center"/>
        <w:rPr>
          <w:b/>
          <w:bCs/>
          <w:sz w:val="28"/>
          <w:szCs w:val="28"/>
        </w:rPr>
      </w:pPr>
    </w:p>
    <w:tbl>
      <w:tblPr>
        <w:tblStyle w:val="aff"/>
        <w:tblW w:w="15021" w:type="dxa"/>
        <w:tblLook w:val="04A0" w:firstRow="1" w:lastRow="0" w:firstColumn="1" w:lastColumn="0" w:noHBand="0" w:noVBand="1"/>
      </w:tblPr>
      <w:tblGrid>
        <w:gridCol w:w="7510"/>
        <w:gridCol w:w="54"/>
        <w:gridCol w:w="7457"/>
      </w:tblGrid>
      <w:tr w:rsidR="009271DF">
        <w:tc>
          <w:tcPr>
            <w:tcW w:w="7564" w:type="dxa"/>
            <w:gridSpan w:val="2"/>
          </w:tcPr>
          <w:p w:rsidR="009271DF" w:rsidRDefault="00C3726C">
            <w:pPr>
              <w:ind w:firstLine="5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Зміст положення (норми) чинного акта законодавства</w:t>
            </w:r>
          </w:p>
        </w:tc>
        <w:tc>
          <w:tcPr>
            <w:tcW w:w="7457" w:type="dxa"/>
          </w:tcPr>
          <w:p w:rsidR="009271DF" w:rsidRDefault="00C3726C">
            <w:pPr>
              <w:ind w:firstLine="5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Редакція положення (норми) з урахуванням запропонованих змін</w:t>
            </w:r>
          </w:p>
          <w:p w:rsidR="009271DF" w:rsidRDefault="009271DF">
            <w:pPr>
              <w:ind w:firstLine="567"/>
              <w:jc w:val="center"/>
              <w:rPr>
                <w:b/>
                <w:sz w:val="26"/>
                <w:szCs w:val="26"/>
              </w:rPr>
            </w:pPr>
          </w:p>
        </w:tc>
      </w:tr>
      <w:tr w:rsidR="009271DF">
        <w:tc>
          <w:tcPr>
            <w:tcW w:w="15021" w:type="dxa"/>
            <w:gridSpan w:val="3"/>
          </w:tcPr>
          <w:p w:rsidR="009271DF" w:rsidRDefault="002C65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Закону України «</w:t>
            </w:r>
            <w:r w:rsidR="00C3726C">
              <w:rPr>
                <w:b/>
                <w:bCs/>
                <w:sz w:val="28"/>
                <w:szCs w:val="28"/>
              </w:rPr>
              <w:t>Про державну до</w:t>
            </w:r>
            <w:r>
              <w:rPr>
                <w:b/>
                <w:bCs/>
                <w:sz w:val="28"/>
                <w:szCs w:val="28"/>
              </w:rPr>
              <w:t>помогу суб'єктам господарювання»</w:t>
            </w:r>
          </w:p>
          <w:p w:rsidR="009271DF" w:rsidRDefault="009271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271DF">
        <w:tc>
          <w:tcPr>
            <w:tcW w:w="7510" w:type="dxa"/>
          </w:tcPr>
          <w:p w:rsidR="009271DF" w:rsidRDefault="002C6552">
            <w:pPr>
              <w:pStyle w:val="Rvps2"/>
              <w:spacing w:before="0" w:after="0"/>
              <w:ind w:firstLine="567"/>
              <w:jc w:val="both"/>
              <w:rPr>
                <w:rStyle w:val="Rvts9"/>
                <w:rFonts w:eastAsiaTheme="majorEastAsia"/>
                <w:b/>
                <w:bCs/>
                <w:sz w:val="26"/>
                <w:szCs w:val="26"/>
              </w:rPr>
            </w:pPr>
            <w:r>
              <w:rPr>
                <w:sz w:val="28"/>
                <w:szCs w:val="28"/>
              </w:rPr>
              <w:t>Закон України «</w:t>
            </w:r>
            <w:r w:rsidR="00C3726C">
              <w:rPr>
                <w:sz w:val="28"/>
                <w:szCs w:val="28"/>
              </w:rPr>
              <w:t xml:space="preserve">Про державну </w:t>
            </w:r>
            <w:r w:rsidR="00C3726C" w:rsidRPr="00B674A3">
              <w:rPr>
                <w:b/>
                <w:sz w:val="28"/>
                <w:szCs w:val="28"/>
              </w:rPr>
              <w:t>до</w:t>
            </w:r>
            <w:r>
              <w:rPr>
                <w:b/>
                <w:sz w:val="28"/>
                <w:szCs w:val="28"/>
              </w:rPr>
              <w:t>помогу суб'єктам господарювання»</w:t>
            </w:r>
          </w:p>
        </w:tc>
        <w:tc>
          <w:tcPr>
            <w:tcW w:w="7511" w:type="dxa"/>
            <w:gridSpan w:val="2"/>
          </w:tcPr>
          <w:p w:rsidR="009271DF" w:rsidRDefault="002C6552">
            <w:pPr>
              <w:pStyle w:val="Rvps2"/>
              <w:spacing w:before="0" w:after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</w:t>
            </w:r>
            <w:r w:rsidR="00C3726C">
              <w:rPr>
                <w:sz w:val="28"/>
                <w:szCs w:val="28"/>
              </w:rPr>
              <w:t xml:space="preserve">Про державну допомогу </w:t>
            </w:r>
            <w:r w:rsidR="00C3726C">
              <w:rPr>
                <w:b/>
                <w:bCs/>
                <w:sz w:val="28"/>
                <w:szCs w:val="28"/>
              </w:rPr>
              <w:t>підприємствам</w:t>
            </w:r>
            <w:r>
              <w:rPr>
                <w:sz w:val="28"/>
                <w:szCs w:val="28"/>
              </w:rPr>
              <w:t>»</w:t>
            </w:r>
          </w:p>
          <w:p w:rsidR="009271DF" w:rsidRDefault="009271DF">
            <w:pPr>
              <w:pStyle w:val="Rvps2"/>
              <w:spacing w:before="0" w:after="0"/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271DF">
        <w:tc>
          <w:tcPr>
            <w:tcW w:w="7510" w:type="dxa"/>
          </w:tcPr>
          <w:p w:rsidR="009271DF" w:rsidRDefault="00C3726C">
            <w:pPr>
              <w:pStyle w:val="afc"/>
              <w:shd w:val="clear" w:color="auto" w:fill="FFFFFF"/>
              <w:spacing w:before="0" w:after="150"/>
              <w:ind w:firstLine="450"/>
              <w:jc w:val="both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Стаття 1. Визначення термінів</w:t>
            </w:r>
          </w:p>
          <w:p w:rsidR="009271DF" w:rsidRDefault="00C3726C">
            <w:pPr>
              <w:pStyle w:val="afc"/>
              <w:shd w:val="clear" w:color="auto" w:fill="FFFFFF"/>
              <w:spacing w:before="0" w:after="150"/>
              <w:ind w:firstLine="450"/>
              <w:jc w:val="both"/>
              <w:rPr>
                <w:sz w:val="26"/>
                <w:szCs w:val="26"/>
                <w:lang w:eastAsia="uk-UA"/>
              </w:rPr>
            </w:pPr>
            <w:bookmarkStart w:id="1" w:name="n7"/>
            <w:bookmarkEnd w:id="1"/>
            <w:r>
              <w:rPr>
                <w:sz w:val="26"/>
                <w:szCs w:val="26"/>
                <w:lang w:eastAsia="uk-UA"/>
              </w:rPr>
              <w:t>1. У цьому Законі нижченаведені терміни вживаються в такому значенні:</w:t>
            </w:r>
          </w:p>
          <w:p w:rsidR="009271DF" w:rsidRDefault="00C3726C">
            <w:pPr>
              <w:pStyle w:val="Rvps2"/>
              <w:spacing w:before="0" w:after="0"/>
              <w:ind w:firstLine="567"/>
              <w:jc w:val="both"/>
              <w:rPr>
                <w:strike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державна допомога </w:t>
            </w:r>
            <w:r w:rsidRPr="00B674A3">
              <w:rPr>
                <w:b/>
                <w:sz w:val="26"/>
                <w:szCs w:val="26"/>
              </w:rPr>
              <w:t>суб’єктам господарювання</w:t>
            </w:r>
            <w:r>
              <w:rPr>
                <w:strike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(далі - державна допомога) - підтримка у будь-якій формі </w:t>
            </w:r>
            <w:r w:rsidRPr="00B674A3">
              <w:rPr>
                <w:b/>
                <w:sz w:val="26"/>
                <w:szCs w:val="26"/>
              </w:rPr>
              <w:t>суб’єктів господарювання</w:t>
            </w:r>
            <w:r>
              <w:rPr>
                <w:sz w:val="26"/>
                <w:szCs w:val="26"/>
              </w:rPr>
              <w:t xml:space="preserve"> за рахунок ресурсів держави чи місцевих ресурсів, що спотворює або загрожує спотворенням економічної конкуренції, створюючи переваги для виробництва окремих видів товарів </w:t>
            </w:r>
            <w:r w:rsidRPr="00B674A3">
              <w:rPr>
                <w:b/>
                <w:sz w:val="26"/>
                <w:szCs w:val="26"/>
              </w:rPr>
              <w:t>чи провадження окремих видів господарської діяльності;</w:t>
            </w:r>
          </w:p>
          <w:p w:rsidR="009271DF" w:rsidRDefault="00C3726C">
            <w:pPr>
              <w:pStyle w:val="Rvps2"/>
              <w:spacing w:before="0" w:after="0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</w:t>
            </w:r>
          </w:p>
          <w:p w:rsidR="009271DF" w:rsidRDefault="00C3726C">
            <w:pPr>
              <w:pStyle w:val="Rvps2"/>
              <w:numPr>
                <w:ilvl w:val="0"/>
                <w:numId w:val="1"/>
              </w:numPr>
              <w:spacing w:before="0" w:after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індивідуальна державна допомога - захід державної допомоги, що здійснюється поза межами програми державної допомоги, а також окремі заходи державної допомоги, що здійснюються в межах програми державної </w:t>
            </w:r>
            <w:r>
              <w:rPr>
                <w:sz w:val="28"/>
                <w:szCs w:val="28"/>
              </w:rPr>
              <w:lastRenderedPageBreak/>
              <w:t>допомоги, але підлягають повідомленню згідно з умовами такої програми та цим Законом;</w:t>
            </w:r>
          </w:p>
          <w:p w:rsidR="009271DF" w:rsidRDefault="009271DF">
            <w:pPr>
              <w:pStyle w:val="Rvps2"/>
              <w:spacing w:before="0" w:after="0"/>
              <w:ind w:firstLineChars="171" w:firstLine="479"/>
              <w:jc w:val="both"/>
              <w:rPr>
                <w:sz w:val="28"/>
                <w:szCs w:val="28"/>
              </w:rPr>
            </w:pPr>
          </w:p>
          <w:p w:rsidR="009271DF" w:rsidRDefault="009271DF">
            <w:pPr>
              <w:pStyle w:val="Rvps2"/>
              <w:spacing w:before="0" w:after="0"/>
              <w:ind w:firstLineChars="171" w:firstLine="479"/>
              <w:jc w:val="both"/>
              <w:rPr>
                <w:sz w:val="28"/>
                <w:szCs w:val="28"/>
              </w:rPr>
            </w:pPr>
          </w:p>
          <w:p w:rsidR="009271DF" w:rsidRDefault="00C3726C">
            <w:pPr>
              <w:pStyle w:val="Rvps2"/>
              <w:spacing w:before="0" w:after="0"/>
              <w:ind w:firstLineChars="171" w:firstLine="4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  <w:p w:rsidR="009271DF" w:rsidRDefault="00C3726C">
            <w:pPr>
              <w:pStyle w:val="Rvps2"/>
              <w:numPr>
                <w:ilvl w:val="0"/>
                <w:numId w:val="2"/>
              </w:numPr>
              <w:spacing w:before="0" w:after="0"/>
              <w:ind w:left="2" w:firstLine="4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незначна державна допомога - державна допомога одному </w:t>
            </w:r>
            <w:r w:rsidRPr="00B674A3">
              <w:rPr>
                <w:b/>
                <w:sz w:val="28"/>
                <w:szCs w:val="28"/>
              </w:rPr>
              <w:t>суб’єкту господарювання</w:t>
            </w:r>
            <w:r>
              <w:rPr>
                <w:sz w:val="28"/>
                <w:szCs w:val="28"/>
              </w:rPr>
              <w:t>, сукупний розмір якої незалежно від її форми та джерел не перевищує за будь-який трирічний період суму, еквівалентну 200 тисячам євро, визначену за офіційним валютним курсом, встановленим Національним банком України, що діяв на останній день фінансового року;</w:t>
            </w:r>
          </w:p>
          <w:p w:rsidR="009271DF" w:rsidRDefault="00C3726C">
            <w:pPr>
              <w:pStyle w:val="Rvps2"/>
              <w:spacing w:before="0" w:after="0"/>
              <w:ind w:leftChars="171" w:left="4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  <w:p w:rsidR="009271DF" w:rsidRPr="00B674A3" w:rsidRDefault="00C3726C">
            <w:pPr>
              <w:pStyle w:val="Rvps2"/>
              <w:numPr>
                <w:ilvl w:val="0"/>
                <w:numId w:val="3"/>
              </w:numPr>
              <w:spacing w:before="0" w:after="0"/>
              <w:ind w:firstLineChars="171" w:firstLine="479"/>
              <w:jc w:val="both"/>
              <w:rPr>
                <w:b/>
                <w:sz w:val="28"/>
                <w:szCs w:val="28"/>
              </w:rPr>
            </w:pPr>
            <w:r w:rsidRPr="00B674A3">
              <w:rPr>
                <w:b/>
                <w:sz w:val="28"/>
                <w:szCs w:val="28"/>
              </w:rPr>
              <w:t>отримувач державної допомоги - суб’єкт господарювання, який отримує державну допомогу;</w:t>
            </w:r>
          </w:p>
          <w:p w:rsidR="009271DF" w:rsidRDefault="00C3726C">
            <w:pPr>
              <w:pStyle w:val="Rvps2"/>
              <w:spacing w:before="0" w:after="0"/>
              <w:ind w:firstLineChars="171" w:firstLine="4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  <w:p w:rsidR="009271DF" w:rsidRDefault="00C3726C">
            <w:pPr>
              <w:pStyle w:val="Rvps2"/>
              <w:numPr>
                <w:ilvl w:val="0"/>
                <w:numId w:val="4"/>
              </w:numPr>
              <w:spacing w:before="0" w:after="0"/>
              <w:ind w:firstLineChars="171" w:firstLine="4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програма державної допомоги - нормативно-правовий акт або сукупність актів, на підставі яких певним категоріям </w:t>
            </w:r>
            <w:r w:rsidRPr="00B674A3">
              <w:rPr>
                <w:b/>
                <w:sz w:val="28"/>
                <w:szCs w:val="28"/>
              </w:rPr>
              <w:t>суб’єктів господарювання</w:t>
            </w:r>
            <w:r>
              <w:rPr>
                <w:sz w:val="28"/>
                <w:szCs w:val="28"/>
              </w:rPr>
              <w:t xml:space="preserve"> передбачається надання державної допомоги впродовж певного або невизначеного періоду у визначеному або невизначеному розмірі;</w:t>
            </w:r>
          </w:p>
          <w:p w:rsidR="009271DF" w:rsidRDefault="009271DF">
            <w:pPr>
              <w:pStyle w:val="Rvps2"/>
              <w:spacing w:before="0" w:after="0"/>
              <w:ind w:firstLineChars="171" w:firstLine="479"/>
              <w:jc w:val="both"/>
              <w:rPr>
                <w:sz w:val="28"/>
                <w:szCs w:val="28"/>
              </w:rPr>
            </w:pPr>
          </w:p>
          <w:p w:rsidR="009271DF" w:rsidRDefault="009271DF">
            <w:pPr>
              <w:pStyle w:val="Rvps2"/>
              <w:spacing w:before="0" w:after="0"/>
              <w:ind w:firstLineChars="171" w:firstLine="479"/>
              <w:jc w:val="both"/>
              <w:rPr>
                <w:sz w:val="28"/>
                <w:szCs w:val="28"/>
              </w:rPr>
            </w:pPr>
          </w:p>
          <w:p w:rsidR="009271DF" w:rsidRDefault="00C3726C">
            <w:pPr>
              <w:pStyle w:val="Rvps2"/>
              <w:spacing w:before="0" w:after="0"/>
              <w:ind w:firstLineChars="171" w:firstLine="4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  <w:p w:rsidR="009271DF" w:rsidRDefault="00C3726C">
            <w:pPr>
              <w:pStyle w:val="Rvps2"/>
              <w:numPr>
                <w:ilvl w:val="0"/>
                <w:numId w:val="5"/>
              </w:numPr>
              <w:spacing w:before="0" w:after="0"/>
              <w:ind w:firstLineChars="171" w:firstLine="479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Відсутній</w:t>
            </w:r>
          </w:p>
        </w:tc>
        <w:tc>
          <w:tcPr>
            <w:tcW w:w="7511" w:type="dxa"/>
            <w:gridSpan w:val="2"/>
          </w:tcPr>
          <w:p w:rsidR="009271DF" w:rsidRDefault="00C3726C">
            <w:pPr>
              <w:pStyle w:val="afc"/>
              <w:shd w:val="clear" w:color="auto" w:fill="FFFFFF"/>
              <w:spacing w:before="0" w:after="150"/>
              <w:ind w:firstLine="450"/>
              <w:jc w:val="both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lastRenderedPageBreak/>
              <w:t>Стаття 1. Визначення термінів</w:t>
            </w:r>
          </w:p>
          <w:p w:rsidR="009271DF" w:rsidRDefault="00C3726C">
            <w:pPr>
              <w:pStyle w:val="afc"/>
              <w:shd w:val="clear" w:color="auto" w:fill="FFFFFF"/>
              <w:spacing w:before="0" w:after="150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  <w:lang w:eastAsia="uk-UA"/>
              </w:rPr>
              <w:t>1. У цьому Законі нижченаведені терміни вживаються в такому значенні:</w:t>
            </w:r>
          </w:p>
          <w:p w:rsidR="009271DF" w:rsidRDefault="00C3726C">
            <w:pPr>
              <w:pStyle w:val="Rvps2"/>
              <w:spacing w:before="0" w:after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державна допомога </w:t>
            </w:r>
            <w:r>
              <w:rPr>
                <w:b/>
                <w:bCs/>
                <w:sz w:val="28"/>
                <w:szCs w:val="28"/>
              </w:rPr>
              <w:t xml:space="preserve">підприємствам </w:t>
            </w:r>
            <w:r>
              <w:rPr>
                <w:sz w:val="28"/>
                <w:szCs w:val="28"/>
              </w:rPr>
              <w:t xml:space="preserve">(далі - державна допомога) - підтримка у будь-якій формі за рахунок ресурсів держави чи місцевих ресурсів, що спотворює або загрожує спотворенням економічної конкуренції, створюючи переваги </w:t>
            </w:r>
            <w:r>
              <w:rPr>
                <w:b/>
                <w:bCs/>
                <w:sz w:val="28"/>
                <w:szCs w:val="28"/>
              </w:rPr>
              <w:t>для окремих підприємств чи виробництва окремих видів товарів;</w:t>
            </w:r>
          </w:p>
          <w:p w:rsidR="009271DF" w:rsidRDefault="00C3726C">
            <w:pPr>
              <w:pStyle w:val="Rvps2"/>
              <w:spacing w:before="0" w:after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  <w:p w:rsidR="009271DF" w:rsidRDefault="00C3726C">
            <w:pPr>
              <w:pStyle w:val="Rvps2"/>
              <w:numPr>
                <w:ilvl w:val="0"/>
                <w:numId w:val="6"/>
              </w:numPr>
              <w:spacing w:before="0" w:after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індивідуальна державна допомога - захід державної допомоги, що здійснюється поза межами програми державної допомоги, а також окремі заходи державної допомоги, що здійснюються в межах програми державної допомоги, але підлягають повідомленню згідно з умовами такої програми та цим Законом, </w:t>
            </w:r>
            <w:r>
              <w:rPr>
                <w:b/>
                <w:bCs/>
                <w:sz w:val="28"/>
                <w:szCs w:val="28"/>
              </w:rPr>
              <w:t xml:space="preserve">на підставі якого окремим </w:t>
            </w:r>
            <w:r>
              <w:rPr>
                <w:b/>
                <w:bCs/>
                <w:sz w:val="28"/>
                <w:szCs w:val="28"/>
              </w:rPr>
              <w:lastRenderedPageBreak/>
              <w:t>підприємствам чи окремим групам підприємств надається державна допомога на підставі рішення надавача державної допомоги</w:t>
            </w:r>
            <w:r>
              <w:rPr>
                <w:sz w:val="28"/>
                <w:szCs w:val="28"/>
              </w:rPr>
              <w:t>;</w:t>
            </w:r>
          </w:p>
          <w:p w:rsidR="009271DF" w:rsidRDefault="00C3726C">
            <w:pPr>
              <w:pStyle w:val="Rvps2"/>
              <w:spacing w:before="0" w:after="0"/>
              <w:ind w:firstLineChars="171" w:firstLine="4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  <w:p w:rsidR="009271DF" w:rsidRDefault="00C3726C">
            <w:pPr>
              <w:pStyle w:val="Rvps2"/>
              <w:spacing w:before="0" w:after="0"/>
              <w:ind w:firstLineChars="171" w:firstLine="4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9) незначна державна допомога - державна допомога одному </w:t>
            </w:r>
            <w:r>
              <w:rPr>
                <w:b/>
                <w:bCs/>
                <w:sz w:val="28"/>
                <w:szCs w:val="28"/>
              </w:rPr>
              <w:t>підприємству</w:t>
            </w:r>
            <w:r>
              <w:rPr>
                <w:sz w:val="28"/>
                <w:szCs w:val="28"/>
              </w:rPr>
              <w:t xml:space="preserve">, сукупний розмір якої незалежно від її форми та джерел не перевищує за будь-який трирічний період суму, еквівалентну 200 тисячам євро, визначену за офіційним валютним курсом, встановленим Національним банком України, що діяв на останній день фінансового року, </w:t>
            </w:r>
            <w:r>
              <w:rPr>
                <w:b/>
                <w:bCs/>
                <w:sz w:val="28"/>
                <w:szCs w:val="28"/>
              </w:rPr>
              <w:t>крім державної допомоги у формі податкової пільги, розмір якої неможливо розрахувати наперед;</w:t>
            </w:r>
          </w:p>
          <w:p w:rsidR="009271DF" w:rsidRDefault="00C3726C">
            <w:pPr>
              <w:pStyle w:val="Rvps2"/>
              <w:spacing w:before="0" w:after="0"/>
              <w:ind w:leftChars="171" w:left="4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  <w:p w:rsidR="009271DF" w:rsidRDefault="00C3726C">
            <w:pPr>
              <w:pStyle w:val="Rvps2"/>
              <w:numPr>
                <w:ilvl w:val="0"/>
                <w:numId w:val="7"/>
              </w:numPr>
              <w:spacing w:before="0" w:after="0"/>
              <w:ind w:firstLineChars="171" w:firstLine="47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Виключити</w:t>
            </w:r>
          </w:p>
          <w:p w:rsidR="009271DF" w:rsidRDefault="00C3726C">
            <w:pPr>
              <w:pStyle w:val="Rvps2"/>
              <w:spacing w:before="0" w:after="0"/>
              <w:ind w:firstLineChars="171" w:firstLine="4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  <w:p w:rsidR="009271DF" w:rsidRDefault="00C3726C">
            <w:pPr>
              <w:pStyle w:val="Rvps2"/>
              <w:numPr>
                <w:ilvl w:val="0"/>
                <w:numId w:val="8"/>
              </w:numPr>
              <w:spacing w:before="0" w:after="0"/>
              <w:ind w:left="2" w:firstLine="4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програма державної допомоги - нормативно-правовий акт або сукупність актів, </w:t>
            </w:r>
            <w:r>
              <w:rPr>
                <w:b/>
                <w:bCs/>
                <w:sz w:val="28"/>
                <w:szCs w:val="28"/>
              </w:rPr>
              <w:t>або сукупність певних положень нормативно-правового акту чи актів</w:t>
            </w:r>
            <w:r>
              <w:rPr>
                <w:sz w:val="28"/>
                <w:szCs w:val="28"/>
              </w:rPr>
              <w:t xml:space="preserve">, на підставі яких певним категоріям </w:t>
            </w:r>
            <w:r>
              <w:rPr>
                <w:b/>
                <w:bCs/>
                <w:sz w:val="28"/>
                <w:szCs w:val="28"/>
              </w:rPr>
              <w:t>підприємств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що відповідають заздалегідь встановленим критеріям</w:t>
            </w:r>
            <w:r>
              <w:rPr>
                <w:sz w:val="28"/>
                <w:szCs w:val="28"/>
              </w:rPr>
              <w:t>, передбачається надання державної допомоги впродовж певного або невизначеного періоду у визначеному або невизначеному розмірі;</w:t>
            </w:r>
          </w:p>
          <w:p w:rsidR="009271DF" w:rsidRDefault="00C3726C">
            <w:pPr>
              <w:pStyle w:val="Rvps2"/>
              <w:spacing w:before="0" w:after="0"/>
              <w:ind w:firstLineChars="171" w:firstLine="4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  <w:p w:rsidR="009271DF" w:rsidRDefault="00C3726C">
            <w:pPr>
              <w:pStyle w:val="Rvps2"/>
              <w:spacing w:before="0" w:after="0"/>
              <w:ind w:firstLineChars="171" w:firstLine="479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19) підприємство – для цілей цього Закону будь-яка особа, незалежно від організаційно-правового чи податкового статусу, місця реєстрації, джерел фінансування, що здійснює продаж товарів, результатів робіт чи надання послуг.</w:t>
            </w:r>
          </w:p>
        </w:tc>
      </w:tr>
      <w:tr w:rsidR="009271DF">
        <w:tc>
          <w:tcPr>
            <w:tcW w:w="7510" w:type="dxa"/>
          </w:tcPr>
          <w:p w:rsidR="009271DF" w:rsidRDefault="00C3726C">
            <w:pPr>
              <w:pStyle w:val="afc"/>
              <w:shd w:val="clear" w:color="auto" w:fill="FFFFFF"/>
              <w:spacing w:before="0" w:after="150"/>
              <w:ind w:firstLine="450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lastRenderedPageBreak/>
              <w:t>Стаття 4. Форми державної допомоги</w:t>
            </w:r>
          </w:p>
          <w:p w:rsidR="009271DF" w:rsidRDefault="00C3726C">
            <w:pPr>
              <w:pStyle w:val="afc"/>
              <w:shd w:val="clear" w:color="auto" w:fill="FFFFFF"/>
              <w:spacing w:before="0" w:after="150"/>
              <w:ind w:firstLine="450"/>
              <w:jc w:val="both"/>
              <w:rPr>
                <w:sz w:val="28"/>
                <w:szCs w:val="28"/>
                <w:lang w:eastAsia="uk-UA"/>
              </w:rPr>
            </w:pPr>
            <w:bookmarkStart w:id="2" w:name="n43"/>
            <w:bookmarkEnd w:id="2"/>
            <w:r>
              <w:rPr>
                <w:sz w:val="28"/>
                <w:szCs w:val="28"/>
                <w:lang w:eastAsia="uk-UA"/>
              </w:rPr>
              <w:t xml:space="preserve">1. </w:t>
            </w:r>
            <w:r w:rsidRPr="00B674A3">
              <w:rPr>
                <w:b/>
                <w:sz w:val="28"/>
                <w:szCs w:val="28"/>
                <w:lang w:eastAsia="uk-UA"/>
              </w:rPr>
              <w:t>Державна допомога полягає у передачі ресурсів держави чи місцевих ресурсів окремим суб’єктам господарювання, а також у втратах доходів відповідних бюджетів.</w:t>
            </w:r>
          </w:p>
          <w:p w:rsidR="009271DF" w:rsidRDefault="00C3726C">
            <w:pPr>
              <w:pStyle w:val="afc"/>
              <w:shd w:val="clear" w:color="auto" w:fill="FFFFFF"/>
              <w:spacing w:before="0" w:after="150"/>
              <w:ind w:firstLine="450"/>
              <w:jc w:val="both"/>
              <w:rPr>
                <w:sz w:val="28"/>
                <w:szCs w:val="28"/>
                <w:lang w:eastAsia="uk-UA"/>
              </w:rPr>
            </w:pPr>
            <w:bookmarkStart w:id="3" w:name="n44"/>
            <w:bookmarkEnd w:id="3"/>
            <w:r>
              <w:rPr>
                <w:sz w:val="28"/>
                <w:szCs w:val="28"/>
                <w:lang w:eastAsia="uk-UA"/>
              </w:rPr>
              <w:t>Державна допомога може реалізовуватися, зокрема, у таких формах:</w:t>
            </w:r>
          </w:p>
          <w:p w:rsidR="009271DF" w:rsidRDefault="00C3726C">
            <w:pPr>
              <w:pStyle w:val="afc"/>
              <w:numPr>
                <w:ilvl w:val="0"/>
                <w:numId w:val="9"/>
              </w:numPr>
              <w:shd w:val="clear" w:color="auto" w:fill="FFFFFF"/>
              <w:spacing w:before="0" w:after="150"/>
              <w:ind w:firstLine="450"/>
              <w:jc w:val="both"/>
              <w:rPr>
                <w:sz w:val="28"/>
                <w:szCs w:val="28"/>
                <w:lang w:eastAsia="uk-UA"/>
              </w:rPr>
            </w:pPr>
            <w:bookmarkStart w:id="4" w:name="n45"/>
            <w:bookmarkEnd w:id="4"/>
            <w:r>
              <w:rPr>
                <w:sz w:val="28"/>
                <w:szCs w:val="28"/>
                <w:lang w:eastAsia="uk-UA"/>
              </w:rPr>
              <w:t>надання субсидій та грантів;</w:t>
            </w:r>
          </w:p>
          <w:p w:rsidR="009271DF" w:rsidRDefault="00C3726C">
            <w:pPr>
              <w:pStyle w:val="afc"/>
              <w:numPr>
                <w:ilvl w:val="0"/>
                <w:numId w:val="9"/>
              </w:numPr>
              <w:shd w:val="clear" w:color="auto" w:fill="FFFFFF"/>
              <w:spacing w:before="0" w:after="150"/>
              <w:ind w:firstLine="450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надання дотацій;</w:t>
            </w:r>
          </w:p>
          <w:p w:rsidR="009271DF" w:rsidRDefault="00C3726C">
            <w:pPr>
              <w:pStyle w:val="afc"/>
              <w:numPr>
                <w:ilvl w:val="0"/>
                <w:numId w:val="9"/>
              </w:numPr>
              <w:shd w:val="clear" w:color="auto" w:fill="FFFFFF"/>
              <w:spacing w:before="0" w:after="150"/>
              <w:ind w:firstLine="450"/>
              <w:jc w:val="both"/>
              <w:rPr>
                <w:sz w:val="28"/>
                <w:szCs w:val="28"/>
                <w:lang w:eastAsia="uk-UA"/>
              </w:rPr>
            </w:pPr>
            <w:bookmarkStart w:id="5" w:name="n47"/>
            <w:bookmarkEnd w:id="5"/>
            <w:r>
              <w:rPr>
                <w:sz w:val="28"/>
                <w:szCs w:val="28"/>
                <w:lang w:eastAsia="uk-UA"/>
              </w:rPr>
              <w:t>надання податкових пільг</w:t>
            </w:r>
            <w:r w:rsidRPr="00B674A3">
              <w:rPr>
                <w:b/>
                <w:sz w:val="28"/>
                <w:szCs w:val="28"/>
                <w:lang w:eastAsia="uk-UA"/>
              </w:rPr>
              <w:t>, відстрочення або розстрочення сплати податків, зборів чи інших обов’язкових платежів;</w:t>
            </w:r>
          </w:p>
          <w:p w:rsidR="009271DF" w:rsidRDefault="00C3726C">
            <w:pPr>
              <w:pStyle w:val="afc"/>
              <w:numPr>
                <w:ilvl w:val="0"/>
                <w:numId w:val="9"/>
              </w:numPr>
              <w:shd w:val="clear" w:color="auto" w:fill="FFFFFF"/>
              <w:spacing w:before="0" w:after="150"/>
              <w:ind w:firstLine="450"/>
              <w:jc w:val="both"/>
              <w:rPr>
                <w:sz w:val="28"/>
                <w:szCs w:val="28"/>
                <w:lang w:eastAsia="uk-UA"/>
              </w:rPr>
            </w:pPr>
            <w:bookmarkStart w:id="6" w:name="n48"/>
            <w:bookmarkEnd w:id="6"/>
            <w:r>
              <w:rPr>
                <w:sz w:val="28"/>
                <w:szCs w:val="28"/>
                <w:lang w:eastAsia="uk-UA"/>
              </w:rPr>
              <w:t>списання боргів, включно із заборгованістю за надані державні послуги, списання штрафних санкцій, компенсація збитків суб’єктам господарювання;</w:t>
            </w:r>
          </w:p>
          <w:p w:rsidR="009271DF" w:rsidRDefault="00C3726C">
            <w:pPr>
              <w:pStyle w:val="afc"/>
              <w:shd w:val="clear" w:color="auto" w:fill="FFFFFF"/>
              <w:spacing w:before="0" w:after="150"/>
              <w:ind w:left="450"/>
              <w:jc w:val="both"/>
              <w:rPr>
                <w:sz w:val="28"/>
                <w:szCs w:val="28"/>
                <w:lang w:val="ru-RU" w:eastAsia="uk-UA"/>
              </w:rPr>
            </w:pPr>
            <w:r>
              <w:rPr>
                <w:sz w:val="28"/>
                <w:szCs w:val="28"/>
                <w:lang w:val="ru-RU" w:eastAsia="uk-UA"/>
              </w:rPr>
              <w:t>...</w:t>
            </w:r>
          </w:p>
          <w:p w:rsidR="009271DF" w:rsidRDefault="009271DF">
            <w:pPr>
              <w:pStyle w:val="Rvps2"/>
              <w:spacing w:before="0" w:after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511" w:type="dxa"/>
            <w:gridSpan w:val="2"/>
          </w:tcPr>
          <w:p w:rsidR="009271DF" w:rsidRDefault="00C3726C">
            <w:pPr>
              <w:pStyle w:val="afc"/>
              <w:shd w:val="clear" w:color="auto" w:fill="FFFFFF"/>
              <w:spacing w:before="0" w:after="150"/>
              <w:ind w:firstLine="450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Стаття 4. Форми державної допомоги</w:t>
            </w:r>
          </w:p>
          <w:p w:rsidR="009271DF" w:rsidRDefault="00C3726C">
            <w:pPr>
              <w:pStyle w:val="afc"/>
              <w:shd w:val="clear" w:color="auto" w:fill="FFFFFF"/>
              <w:spacing w:before="0" w:after="150"/>
              <w:ind w:firstLine="450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1. Державна допомога може реалізовуватися, зокрема, у таких формах:</w:t>
            </w:r>
          </w:p>
          <w:p w:rsidR="009271DF" w:rsidRDefault="00C3726C">
            <w:pPr>
              <w:pStyle w:val="afc"/>
              <w:shd w:val="clear" w:color="auto" w:fill="FFFFFF"/>
              <w:spacing w:before="0" w:after="150"/>
              <w:ind w:firstLine="450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1) надання субсидій та грантів;</w:t>
            </w:r>
          </w:p>
          <w:p w:rsidR="009271DF" w:rsidRDefault="00C3726C">
            <w:pPr>
              <w:pStyle w:val="afc"/>
              <w:shd w:val="clear" w:color="auto" w:fill="FFFFFF"/>
              <w:spacing w:before="0" w:after="150"/>
              <w:ind w:firstLine="450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ru-RU" w:eastAsia="uk-UA"/>
              </w:rPr>
              <w:t xml:space="preserve">2) </w:t>
            </w:r>
            <w:r>
              <w:rPr>
                <w:sz w:val="28"/>
                <w:szCs w:val="28"/>
                <w:lang w:eastAsia="uk-UA"/>
              </w:rPr>
              <w:t>надання дотацій;</w:t>
            </w:r>
          </w:p>
          <w:p w:rsidR="009271DF" w:rsidRDefault="00C3726C">
            <w:pPr>
              <w:pStyle w:val="afc"/>
              <w:shd w:val="clear" w:color="auto" w:fill="FFFFFF"/>
              <w:spacing w:before="0" w:after="150"/>
              <w:ind w:left="450"/>
              <w:jc w:val="both"/>
              <w:rPr>
                <w:sz w:val="28"/>
                <w:szCs w:val="28"/>
                <w:lang w:eastAsia="uk-UA"/>
              </w:rPr>
            </w:pPr>
            <w:r w:rsidRPr="00B674A3">
              <w:rPr>
                <w:sz w:val="28"/>
                <w:szCs w:val="28"/>
                <w:lang w:eastAsia="uk-UA"/>
              </w:rPr>
              <w:t xml:space="preserve">3) </w:t>
            </w:r>
            <w:r>
              <w:rPr>
                <w:b/>
                <w:bCs/>
                <w:sz w:val="28"/>
                <w:szCs w:val="28"/>
                <w:lang w:eastAsia="uk-UA"/>
              </w:rPr>
              <w:t>надання податкових пільг</w:t>
            </w:r>
            <w:r>
              <w:rPr>
                <w:sz w:val="28"/>
                <w:szCs w:val="28"/>
                <w:lang w:eastAsia="uk-UA"/>
              </w:rPr>
              <w:t>;</w:t>
            </w:r>
          </w:p>
          <w:p w:rsidR="009271DF" w:rsidRDefault="00C3726C">
            <w:pPr>
              <w:pStyle w:val="afc"/>
              <w:shd w:val="clear" w:color="auto" w:fill="FFFFFF"/>
              <w:spacing w:before="0" w:after="150"/>
              <w:ind w:left="450"/>
              <w:jc w:val="both"/>
              <w:rPr>
                <w:sz w:val="28"/>
                <w:szCs w:val="28"/>
                <w:lang w:eastAsia="uk-UA"/>
              </w:rPr>
            </w:pPr>
            <w:r w:rsidRPr="00B674A3">
              <w:rPr>
                <w:sz w:val="28"/>
                <w:szCs w:val="28"/>
                <w:lang w:eastAsia="uk-UA"/>
              </w:rPr>
              <w:t xml:space="preserve">4) </w:t>
            </w:r>
            <w:r>
              <w:rPr>
                <w:sz w:val="28"/>
                <w:szCs w:val="28"/>
                <w:lang w:eastAsia="uk-UA"/>
              </w:rPr>
              <w:t>списання боргів, включно із заборгованістю за надані державні послуги, списання штрафних санкцій, компенсація збитків суб’єктам господарювання;</w:t>
            </w:r>
          </w:p>
          <w:p w:rsidR="009271DF" w:rsidRDefault="00C3726C">
            <w:pPr>
              <w:pStyle w:val="afc"/>
              <w:shd w:val="clear" w:color="auto" w:fill="FFFFFF"/>
              <w:spacing w:before="0" w:after="150"/>
              <w:ind w:left="450"/>
              <w:jc w:val="both"/>
              <w:rPr>
                <w:sz w:val="28"/>
                <w:szCs w:val="28"/>
                <w:lang w:val="ru-RU" w:eastAsia="uk-UA"/>
              </w:rPr>
            </w:pPr>
            <w:r>
              <w:rPr>
                <w:sz w:val="28"/>
                <w:szCs w:val="28"/>
                <w:lang w:val="ru-RU" w:eastAsia="uk-UA"/>
              </w:rPr>
              <w:t>...</w:t>
            </w:r>
          </w:p>
          <w:p w:rsidR="009271DF" w:rsidRDefault="009271DF">
            <w:pPr>
              <w:pStyle w:val="Rvps2"/>
              <w:spacing w:before="0" w:after="0"/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9271DF" w:rsidRDefault="009271DF">
      <w:pPr>
        <w:rPr>
          <w:sz w:val="28"/>
          <w:szCs w:val="28"/>
        </w:rPr>
      </w:pPr>
    </w:p>
    <w:p w:rsidR="002C6552" w:rsidRDefault="002C6552">
      <w:pPr>
        <w:rPr>
          <w:sz w:val="28"/>
          <w:szCs w:val="28"/>
        </w:rPr>
      </w:pPr>
    </w:p>
    <w:p w:rsidR="002C6552" w:rsidRDefault="002C6552">
      <w:pPr>
        <w:rPr>
          <w:sz w:val="28"/>
          <w:szCs w:val="28"/>
        </w:rPr>
      </w:pPr>
    </w:p>
    <w:tbl>
      <w:tblPr>
        <w:tblStyle w:val="aff"/>
        <w:tblW w:w="16301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  <w:gridCol w:w="6379"/>
      </w:tblGrid>
      <w:tr w:rsidR="009271DF" w:rsidTr="002C6552">
        <w:tc>
          <w:tcPr>
            <w:tcW w:w="9922" w:type="dxa"/>
          </w:tcPr>
          <w:p w:rsidR="009271DF" w:rsidRPr="00B674A3" w:rsidRDefault="00C3726C" w:rsidP="00B674A3">
            <w:pPr>
              <w:tabs>
                <w:tab w:val="left" w:pos="5760"/>
              </w:tabs>
              <w:rPr>
                <w:b/>
                <w:sz w:val="28"/>
                <w:szCs w:val="28"/>
                <w:lang w:val="ru-RU"/>
              </w:rPr>
            </w:pPr>
            <w:r w:rsidRPr="00B674A3">
              <w:rPr>
                <w:b/>
                <w:sz w:val="28"/>
                <w:szCs w:val="28"/>
              </w:rPr>
              <w:t>Народний депутат України</w:t>
            </w:r>
            <w:r w:rsidR="00B674A3">
              <w:rPr>
                <w:b/>
                <w:sz w:val="28"/>
                <w:szCs w:val="28"/>
              </w:rPr>
              <w:tab/>
              <w:t xml:space="preserve"> </w:t>
            </w:r>
          </w:p>
          <w:p w:rsidR="009271DF" w:rsidRDefault="009271DF">
            <w:pPr>
              <w:tabs>
                <w:tab w:val="left" w:pos="108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271DF" w:rsidRDefault="00B674A3">
            <w:pPr>
              <w:tabs>
                <w:tab w:val="left" w:pos="1080"/>
              </w:tabs>
              <w:autoSpaceDE w:val="0"/>
              <w:autoSpaceDN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МОВЧАН О.В.</w:t>
            </w:r>
          </w:p>
        </w:tc>
      </w:tr>
      <w:tr w:rsidR="00B674A3" w:rsidTr="002C6552">
        <w:tc>
          <w:tcPr>
            <w:tcW w:w="9922" w:type="dxa"/>
          </w:tcPr>
          <w:p w:rsidR="00B674A3" w:rsidRPr="00B674A3" w:rsidRDefault="00B674A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B674A3" w:rsidRDefault="00B674A3">
            <w:pPr>
              <w:tabs>
                <w:tab w:val="left" w:pos="1080"/>
              </w:tabs>
              <w:autoSpaceDE w:val="0"/>
              <w:autoSpaceDN w:val="0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9271DF" w:rsidRDefault="009271DF">
      <w:pPr>
        <w:rPr>
          <w:b/>
          <w:bCs/>
          <w:sz w:val="28"/>
          <w:szCs w:val="28"/>
        </w:rPr>
      </w:pPr>
    </w:p>
    <w:sectPr w:rsidR="009271DF">
      <w:headerReference w:type="default" r:id="rId12"/>
      <w:footerReference w:type="default" r:id="rId13"/>
      <w:footerReference w:type="first" r:id="rId14"/>
      <w:pgSz w:w="16838" w:h="11906" w:orient="landscape"/>
      <w:pgMar w:top="1231" w:right="850" w:bottom="850" w:left="85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FCE" w:rsidRDefault="005E6FCE">
      <w:r>
        <w:separator/>
      </w:r>
    </w:p>
  </w:endnote>
  <w:endnote w:type="continuationSeparator" w:id="0">
    <w:p w:rsidR="005E6FCE" w:rsidRDefault="005E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1DF" w:rsidRDefault="00C3726C">
    <w:pPr>
      <w:pStyle w:val="afa"/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71DF" w:rsidRDefault="00C3726C">
                          <w:pPr>
                            <w:pStyle w:val="afa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03325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" filled="f" stroked="f" strokeweight=".5pt">
              <v:textbox style="mso-fit-shape-to-text:t" inset="0,0,0,0">
                <w:txbxContent>
                  <w:p w:rsidR="009271DF" w:rsidRDefault="00C3726C">
                    <w:pPr>
                      <w:pStyle w:val="afa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03325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1DF" w:rsidRDefault="00C3726C">
    <w:pPr>
      <w:pStyle w:val="afa"/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Текстовое 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71DF" w:rsidRDefault="00C3726C">
                          <w:pPr>
                            <w:pStyle w:val="afa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0332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2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" filled="f" stroked="f" strokeweight=".5pt">
              <v:textbox style="mso-fit-shape-to-text:t" inset="0,0,0,0">
                <w:txbxContent>
                  <w:p w:rsidR="009271DF" w:rsidRDefault="00C3726C">
                    <w:pPr>
                      <w:pStyle w:val="afa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0332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FCE" w:rsidRDefault="005E6FCE">
      <w:r>
        <w:separator/>
      </w:r>
    </w:p>
  </w:footnote>
  <w:footnote w:type="continuationSeparator" w:id="0">
    <w:p w:rsidR="005E6FCE" w:rsidRDefault="005E6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1DF" w:rsidRDefault="009271DF" w:rsidP="002C6552">
    <w:pPr>
      <w:pStyle w:val="af5"/>
    </w:pPr>
  </w:p>
  <w:p w:rsidR="009271DF" w:rsidRDefault="009271DF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8954F0"/>
    <w:multiLevelType w:val="singleLevel"/>
    <w:tmpl w:val="9A8954F0"/>
    <w:lvl w:ilvl="0">
      <w:start w:val="12"/>
      <w:numFmt w:val="decimal"/>
      <w:suff w:val="space"/>
      <w:lvlText w:val="%1)"/>
      <w:lvlJc w:val="left"/>
    </w:lvl>
  </w:abstractNum>
  <w:abstractNum w:abstractNumId="1" w15:restartNumberingAfterBreak="0">
    <w:nsid w:val="A5C13BA9"/>
    <w:multiLevelType w:val="singleLevel"/>
    <w:tmpl w:val="A5C13BA9"/>
    <w:lvl w:ilvl="0">
      <w:start w:val="12"/>
      <w:numFmt w:val="decimal"/>
      <w:suff w:val="space"/>
      <w:lvlText w:val="%1)"/>
      <w:lvlJc w:val="left"/>
    </w:lvl>
  </w:abstractNum>
  <w:abstractNum w:abstractNumId="2" w15:restartNumberingAfterBreak="0">
    <w:nsid w:val="B0533DCA"/>
    <w:multiLevelType w:val="singleLevel"/>
    <w:tmpl w:val="B0533DCA"/>
    <w:lvl w:ilvl="0">
      <w:start w:val="1"/>
      <w:numFmt w:val="decimal"/>
      <w:suff w:val="space"/>
      <w:lvlText w:val="%1)"/>
      <w:lvlJc w:val="left"/>
    </w:lvl>
  </w:abstractNum>
  <w:abstractNum w:abstractNumId="3" w15:restartNumberingAfterBreak="0">
    <w:nsid w:val="DC3A8E3C"/>
    <w:multiLevelType w:val="singleLevel"/>
    <w:tmpl w:val="DC3A8E3C"/>
    <w:lvl w:ilvl="0">
      <w:start w:val="15"/>
      <w:numFmt w:val="decimal"/>
      <w:suff w:val="space"/>
      <w:lvlText w:val="%1)"/>
      <w:lvlJc w:val="left"/>
    </w:lvl>
  </w:abstractNum>
  <w:abstractNum w:abstractNumId="4" w15:restartNumberingAfterBreak="0">
    <w:nsid w:val="E5C577F6"/>
    <w:multiLevelType w:val="singleLevel"/>
    <w:tmpl w:val="E5C577F6"/>
    <w:lvl w:ilvl="0">
      <w:start w:val="9"/>
      <w:numFmt w:val="decimal"/>
      <w:suff w:val="space"/>
      <w:lvlText w:val="%1)"/>
      <w:lvlJc w:val="left"/>
    </w:lvl>
  </w:abstractNum>
  <w:abstractNum w:abstractNumId="5" w15:restartNumberingAfterBreak="0">
    <w:nsid w:val="F6B2EE07"/>
    <w:multiLevelType w:val="singleLevel"/>
    <w:tmpl w:val="F6B2EE07"/>
    <w:lvl w:ilvl="0">
      <w:start w:val="15"/>
      <w:numFmt w:val="decimal"/>
      <w:suff w:val="space"/>
      <w:lvlText w:val="%1)"/>
      <w:lvlJc w:val="left"/>
    </w:lvl>
  </w:abstractNum>
  <w:abstractNum w:abstractNumId="6" w15:restartNumberingAfterBreak="0">
    <w:nsid w:val="074A648F"/>
    <w:multiLevelType w:val="singleLevel"/>
    <w:tmpl w:val="074A648F"/>
    <w:lvl w:ilvl="0">
      <w:start w:val="3"/>
      <w:numFmt w:val="decimal"/>
      <w:suff w:val="space"/>
      <w:lvlText w:val="%1)"/>
      <w:lvlJc w:val="left"/>
    </w:lvl>
  </w:abstractNum>
  <w:abstractNum w:abstractNumId="7" w15:restartNumberingAfterBreak="0">
    <w:nsid w:val="6C001B08"/>
    <w:multiLevelType w:val="singleLevel"/>
    <w:tmpl w:val="ADFAD33E"/>
    <w:lvl w:ilvl="0">
      <w:start w:val="19"/>
      <w:numFmt w:val="decimal"/>
      <w:suff w:val="space"/>
      <w:lvlText w:val="%1)"/>
      <w:lvlJc w:val="left"/>
      <w:rPr>
        <w:b/>
      </w:rPr>
    </w:lvl>
  </w:abstractNum>
  <w:abstractNum w:abstractNumId="8" w15:restartNumberingAfterBreak="0">
    <w:nsid w:val="6D887DBC"/>
    <w:multiLevelType w:val="singleLevel"/>
    <w:tmpl w:val="6D887DBC"/>
    <w:lvl w:ilvl="0">
      <w:start w:val="3"/>
      <w:numFmt w:val="decimal"/>
      <w:suff w:val="space"/>
      <w:lvlText w:val="%1)"/>
      <w:lvlJc w:val="left"/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13"/>
    <w:rsid w:val="00001AA1"/>
    <w:rsid w:val="00003AD8"/>
    <w:rsid w:val="00005022"/>
    <w:rsid w:val="00014C13"/>
    <w:rsid w:val="000234C6"/>
    <w:rsid w:val="000247FC"/>
    <w:rsid w:val="00025CCB"/>
    <w:rsid w:val="00044C00"/>
    <w:rsid w:val="000646F0"/>
    <w:rsid w:val="000806C0"/>
    <w:rsid w:val="000821DC"/>
    <w:rsid w:val="00097D58"/>
    <w:rsid w:val="000A3B5C"/>
    <w:rsid w:val="000B09C6"/>
    <w:rsid w:val="000B5025"/>
    <w:rsid w:val="000C6471"/>
    <w:rsid w:val="000D4DC5"/>
    <w:rsid w:val="000D7E45"/>
    <w:rsid w:val="000E4216"/>
    <w:rsid w:val="000F1AF3"/>
    <w:rsid w:val="0011565E"/>
    <w:rsid w:val="001225CC"/>
    <w:rsid w:val="00124A42"/>
    <w:rsid w:val="001327AE"/>
    <w:rsid w:val="00140AAB"/>
    <w:rsid w:val="00143D26"/>
    <w:rsid w:val="001440F3"/>
    <w:rsid w:val="00153B75"/>
    <w:rsid w:val="00191CF7"/>
    <w:rsid w:val="00192D5D"/>
    <w:rsid w:val="001C0383"/>
    <w:rsid w:val="001D3FC0"/>
    <w:rsid w:val="001D44C6"/>
    <w:rsid w:val="001E4F7E"/>
    <w:rsid w:val="001F6B00"/>
    <w:rsid w:val="00220854"/>
    <w:rsid w:val="00221A9E"/>
    <w:rsid w:val="00221ACF"/>
    <w:rsid w:val="0022595A"/>
    <w:rsid w:val="002306C4"/>
    <w:rsid w:val="0023693F"/>
    <w:rsid w:val="0023727E"/>
    <w:rsid w:val="00254CB2"/>
    <w:rsid w:val="00261E09"/>
    <w:rsid w:val="002660BB"/>
    <w:rsid w:val="00272858"/>
    <w:rsid w:val="002834CF"/>
    <w:rsid w:val="00296714"/>
    <w:rsid w:val="002B3CFD"/>
    <w:rsid w:val="002C0F9E"/>
    <w:rsid w:val="002C3666"/>
    <w:rsid w:val="002C6552"/>
    <w:rsid w:val="002D4166"/>
    <w:rsid w:val="002D6944"/>
    <w:rsid w:val="002E479C"/>
    <w:rsid w:val="002E65FA"/>
    <w:rsid w:val="002F7602"/>
    <w:rsid w:val="00306AC1"/>
    <w:rsid w:val="0032270D"/>
    <w:rsid w:val="00335AF7"/>
    <w:rsid w:val="0034769F"/>
    <w:rsid w:val="00364AFA"/>
    <w:rsid w:val="00371A31"/>
    <w:rsid w:val="0037259D"/>
    <w:rsid w:val="00394AE4"/>
    <w:rsid w:val="00397CE0"/>
    <w:rsid w:val="003A3563"/>
    <w:rsid w:val="003B2113"/>
    <w:rsid w:val="003D60AE"/>
    <w:rsid w:val="00401A4E"/>
    <w:rsid w:val="0040565C"/>
    <w:rsid w:val="00413C67"/>
    <w:rsid w:val="00414342"/>
    <w:rsid w:val="00415A01"/>
    <w:rsid w:val="004203F9"/>
    <w:rsid w:val="004205A1"/>
    <w:rsid w:val="00430A99"/>
    <w:rsid w:val="0045186C"/>
    <w:rsid w:val="00472C87"/>
    <w:rsid w:val="00494F74"/>
    <w:rsid w:val="004A768A"/>
    <w:rsid w:val="004B7D40"/>
    <w:rsid w:val="004C173B"/>
    <w:rsid w:val="004C1BD5"/>
    <w:rsid w:val="004D478A"/>
    <w:rsid w:val="004D47B6"/>
    <w:rsid w:val="004E4051"/>
    <w:rsid w:val="004E5AF4"/>
    <w:rsid w:val="004F01A3"/>
    <w:rsid w:val="00520009"/>
    <w:rsid w:val="005204CF"/>
    <w:rsid w:val="00525CB4"/>
    <w:rsid w:val="00526590"/>
    <w:rsid w:val="0053142B"/>
    <w:rsid w:val="00532BFC"/>
    <w:rsid w:val="00541B01"/>
    <w:rsid w:val="00553F75"/>
    <w:rsid w:val="005664B8"/>
    <w:rsid w:val="00572064"/>
    <w:rsid w:val="00575CB3"/>
    <w:rsid w:val="005812CD"/>
    <w:rsid w:val="00590C21"/>
    <w:rsid w:val="0059542D"/>
    <w:rsid w:val="00597A8D"/>
    <w:rsid w:val="005A7FA1"/>
    <w:rsid w:val="005B2F74"/>
    <w:rsid w:val="005B77B9"/>
    <w:rsid w:val="005D4C27"/>
    <w:rsid w:val="005E03ED"/>
    <w:rsid w:val="005E6FCE"/>
    <w:rsid w:val="005F3BED"/>
    <w:rsid w:val="0061627F"/>
    <w:rsid w:val="00620698"/>
    <w:rsid w:val="00621A4B"/>
    <w:rsid w:val="00623AE1"/>
    <w:rsid w:val="00625008"/>
    <w:rsid w:val="006472BD"/>
    <w:rsid w:val="006475DC"/>
    <w:rsid w:val="00665493"/>
    <w:rsid w:val="00674B84"/>
    <w:rsid w:val="00690A49"/>
    <w:rsid w:val="00697E5C"/>
    <w:rsid w:val="006A4F72"/>
    <w:rsid w:val="006B4D44"/>
    <w:rsid w:val="006B5989"/>
    <w:rsid w:val="006D303D"/>
    <w:rsid w:val="006E7656"/>
    <w:rsid w:val="006F4676"/>
    <w:rsid w:val="006F7CE4"/>
    <w:rsid w:val="00705A33"/>
    <w:rsid w:val="00710B6C"/>
    <w:rsid w:val="00710C97"/>
    <w:rsid w:val="007164E1"/>
    <w:rsid w:val="007251C0"/>
    <w:rsid w:val="0075036C"/>
    <w:rsid w:val="00760164"/>
    <w:rsid w:val="00763AFB"/>
    <w:rsid w:val="00765790"/>
    <w:rsid w:val="00766766"/>
    <w:rsid w:val="00772EF1"/>
    <w:rsid w:val="00773BE7"/>
    <w:rsid w:val="00786DCE"/>
    <w:rsid w:val="00787ED2"/>
    <w:rsid w:val="00797E1F"/>
    <w:rsid w:val="007A0784"/>
    <w:rsid w:val="007B194A"/>
    <w:rsid w:val="007B2DA6"/>
    <w:rsid w:val="007C04DC"/>
    <w:rsid w:val="007D78E1"/>
    <w:rsid w:val="007E0506"/>
    <w:rsid w:val="007E1425"/>
    <w:rsid w:val="007E2D83"/>
    <w:rsid w:val="007E43B6"/>
    <w:rsid w:val="007E55CD"/>
    <w:rsid w:val="00807FAB"/>
    <w:rsid w:val="00815AAA"/>
    <w:rsid w:val="008203CB"/>
    <w:rsid w:val="008256DE"/>
    <w:rsid w:val="00827EB5"/>
    <w:rsid w:val="0083212A"/>
    <w:rsid w:val="008362C8"/>
    <w:rsid w:val="00854D03"/>
    <w:rsid w:val="008551D5"/>
    <w:rsid w:val="00865AD0"/>
    <w:rsid w:val="00865D54"/>
    <w:rsid w:val="0087080E"/>
    <w:rsid w:val="00871238"/>
    <w:rsid w:val="008953C5"/>
    <w:rsid w:val="008A7C8E"/>
    <w:rsid w:val="008B784F"/>
    <w:rsid w:val="008F3585"/>
    <w:rsid w:val="00906F70"/>
    <w:rsid w:val="009107C5"/>
    <w:rsid w:val="009166E2"/>
    <w:rsid w:val="0092435A"/>
    <w:rsid w:val="009271DF"/>
    <w:rsid w:val="0093035C"/>
    <w:rsid w:val="00930D04"/>
    <w:rsid w:val="00933319"/>
    <w:rsid w:val="00934CE4"/>
    <w:rsid w:val="00937EF5"/>
    <w:rsid w:val="00951C29"/>
    <w:rsid w:val="009619D7"/>
    <w:rsid w:val="00970CB2"/>
    <w:rsid w:val="0097588A"/>
    <w:rsid w:val="009B373E"/>
    <w:rsid w:val="009E4743"/>
    <w:rsid w:val="00A03A98"/>
    <w:rsid w:val="00A06881"/>
    <w:rsid w:val="00A15A30"/>
    <w:rsid w:val="00A36256"/>
    <w:rsid w:val="00A4406A"/>
    <w:rsid w:val="00A447F6"/>
    <w:rsid w:val="00A50516"/>
    <w:rsid w:val="00A55785"/>
    <w:rsid w:val="00A754E8"/>
    <w:rsid w:val="00A81944"/>
    <w:rsid w:val="00A836A5"/>
    <w:rsid w:val="00A85180"/>
    <w:rsid w:val="00A90442"/>
    <w:rsid w:val="00A96091"/>
    <w:rsid w:val="00AD10BF"/>
    <w:rsid w:val="00AD7566"/>
    <w:rsid w:val="00B07AF9"/>
    <w:rsid w:val="00B1261B"/>
    <w:rsid w:val="00B14141"/>
    <w:rsid w:val="00B15642"/>
    <w:rsid w:val="00B33A82"/>
    <w:rsid w:val="00B35E62"/>
    <w:rsid w:val="00B46027"/>
    <w:rsid w:val="00B674A3"/>
    <w:rsid w:val="00B85998"/>
    <w:rsid w:val="00B87EBF"/>
    <w:rsid w:val="00B95208"/>
    <w:rsid w:val="00BA51ED"/>
    <w:rsid w:val="00BA736F"/>
    <w:rsid w:val="00BB0121"/>
    <w:rsid w:val="00BD11CF"/>
    <w:rsid w:val="00BD7563"/>
    <w:rsid w:val="00BE1E30"/>
    <w:rsid w:val="00C00310"/>
    <w:rsid w:val="00C020A8"/>
    <w:rsid w:val="00C03CD5"/>
    <w:rsid w:val="00C223DB"/>
    <w:rsid w:val="00C25D78"/>
    <w:rsid w:val="00C3726C"/>
    <w:rsid w:val="00C710BF"/>
    <w:rsid w:val="00C71A17"/>
    <w:rsid w:val="00CA12AF"/>
    <w:rsid w:val="00CE086F"/>
    <w:rsid w:val="00CF0D4E"/>
    <w:rsid w:val="00CF21E8"/>
    <w:rsid w:val="00D05093"/>
    <w:rsid w:val="00D11544"/>
    <w:rsid w:val="00D43069"/>
    <w:rsid w:val="00D45234"/>
    <w:rsid w:val="00D46D97"/>
    <w:rsid w:val="00D520F3"/>
    <w:rsid w:val="00D535EE"/>
    <w:rsid w:val="00D64FD6"/>
    <w:rsid w:val="00D83015"/>
    <w:rsid w:val="00DB2DC9"/>
    <w:rsid w:val="00DB414E"/>
    <w:rsid w:val="00DB6805"/>
    <w:rsid w:val="00DD3E18"/>
    <w:rsid w:val="00DD4930"/>
    <w:rsid w:val="00E01506"/>
    <w:rsid w:val="00E03325"/>
    <w:rsid w:val="00E26EA2"/>
    <w:rsid w:val="00E31030"/>
    <w:rsid w:val="00E457DC"/>
    <w:rsid w:val="00E82C8F"/>
    <w:rsid w:val="00E85236"/>
    <w:rsid w:val="00E93DFA"/>
    <w:rsid w:val="00E95899"/>
    <w:rsid w:val="00EB250F"/>
    <w:rsid w:val="00EB3350"/>
    <w:rsid w:val="00EB389B"/>
    <w:rsid w:val="00EB3EC7"/>
    <w:rsid w:val="00EC5333"/>
    <w:rsid w:val="00EE6371"/>
    <w:rsid w:val="00F016F7"/>
    <w:rsid w:val="00F02BC5"/>
    <w:rsid w:val="00F121EE"/>
    <w:rsid w:val="00F17D18"/>
    <w:rsid w:val="00F2510F"/>
    <w:rsid w:val="00F31461"/>
    <w:rsid w:val="00F3257C"/>
    <w:rsid w:val="00F37205"/>
    <w:rsid w:val="00F46CF8"/>
    <w:rsid w:val="00F50DA0"/>
    <w:rsid w:val="00F5203C"/>
    <w:rsid w:val="00F57EB0"/>
    <w:rsid w:val="00F636B1"/>
    <w:rsid w:val="00F72F6D"/>
    <w:rsid w:val="00F76B85"/>
    <w:rsid w:val="00F76FCA"/>
    <w:rsid w:val="00FA0170"/>
    <w:rsid w:val="00FA3638"/>
    <w:rsid w:val="00FB251E"/>
    <w:rsid w:val="00FB2C7A"/>
    <w:rsid w:val="00FC7B32"/>
    <w:rsid w:val="00FD103E"/>
    <w:rsid w:val="00FD2D4B"/>
    <w:rsid w:val="00FD7D8E"/>
    <w:rsid w:val="04E473C3"/>
    <w:rsid w:val="05D7617C"/>
    <w:rsid w:val="082029A1"/>
    <w:rsid w:val="2BAC35F0"/>
    <w:rsid w:val="3046275B"/>
    <w:rsid w:val="7C5A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nhideWhenUsed="1" w:qFormat="1"/>
    <w:lsdException w:name="envelope return" w:unhideWhenUsed="1" w:qFormat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8">
    <w:name w:val="Strong"/>
    <w:basedOn w:val="a0"/>
    <w:uiPriority w:val="22"/>
    <w:qFormat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qFormat/>
    <w:rPr>
      <w:rFonts w:ascii="Segoe UI" w:eastAsiaTheme="minorHAnsi" w:hAnsi="Segoe UI" w:cs="Segoe UI"/>
      <w:sz w:val="18"/>
      <w:szCs w:val="18"/>
      <w:lang w:val="ru-RU" w:eastAsia="en-US"/>
    </w:rPr>
  </w:style>
  <w:style w:type="paragraph" w:styleId="21">
    <w:name w:val="envelope return"/>
    <w:basedOn w:val="a"/>
    <w:uiPriority w:val="99"/>
    <w:unhideWhenUsed/>
    <w:qFormat/>
    <w:rPr>
      <w:rFonts w:asciiTheme="majorHAnsi" w:eastAsiaTheme="majorEastAsia" w:hAnsiTheme="majorHAnsi" w:cstheme="majorBidi"/>
      <w:sz w:val="20"/>
    </w:rPr>
  </w:style>
  <w:style w:type="paragraph" w:styleId="ab">
    <w:name w:val="Plain Text"/>
    <w:basedOn w:val="a"/>
    <w:link w:val="ac"/>
    <w:uiPriority w:val="99"/>
    <w:semiHidden/>
    <w:unhideWhenUsed/>
    <w:qFormat/>
    <w:rPr>
      <w:rFonts w:ascii="Courier New" w:hAnsi="Courier New" w:cs="Courier New"/>
      <w:sz w:val="21"/>
      <w:szCs w:val="21"/>
    </w:rPr>
  </w:style>
  <w:style w:type="paragraph" w:styleId="ad">
    <w:name w:val="endnote text"/>
    <w:basedOn w:val="a"/>
    <w:link w:val="ae"/>
    <w:uiPriority w:val="99"/>
    <w:semiHidden/>
    <w:unhideWhenUsed/>
    <w:qFormat/>
    <w:rPr>
      <w:sz w:val="20"/>
      <w:szCs w:val="20"/>
    </w:rPr>
  </w:style>
  <w:style w:type="paragraph" w:styleId="af">
    <w:name w:val="annotation text"/>
    <w:basedOn w:val="a"/>
    <w:link w:val="af0"/>
    <w:uiPriority w:val="99"/>
    <w:semiHidden/>
    <w:unhideWhenUsed/>
    <w:qFormat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qFormat/>
    <w:rPr>
      <w:b/>
      <w:bCs/>
    </w:rPr>
  </w:style>
  <w:style w:type="paragraph" w:styleId="af3">
    <w:name w:val="footnote text"/>
    <w:basedOn w:val="a"/>
    <w:link w:val="af4"/>
    <w:uiPriority w:val="99"/>
    <w:semiHidden/>
    <w:unhideWhenUsed/>
    <w:qFormat/>
    <w:rPr>
      <w:sz w:val="20"/>
      <w:szCs w:val="20"/>
    </w:rPr>
  </w:style>
  <w:style w:type="paragraph" w:styleId="af5">
    <w:name w:val="header"/>
    <w:basedOn w:val="a"/>
    <w:link w:val="af6"/>
    <w:uiPriority w:val="99"/>
    <w:unhideWhenUsed/>
    <w:qFormat/>
    <w:pPr>
      <w:tabs>
        <w:tab w:val="center" w:pos="4819"/>
        <w:tab w:val="right" w:pos="9639"/>
      </w:tabs>
    </w:pPr>
    <w:rPr>
      <w:rFonts w:eastAsiaTheme="minorHAnsi" w:cstheme="minorBidi"/>
      <w:sz w:val="28"/>
      <w:szCs w:val="22"/>
      <w:lang w:val="ru-RU" w:eastAsia="en-US"/>
    </w:rPr>
  </w:style>
  <w:style w:type="paragraph" w:styleId="af7">
    <w:name w:val="envelope address"/>
    <w:basedOn w:val="a"/>
    <w:uiPriority w:val="99"/>
    <w:unhideWhenUsed/>
    <w:qFormat/>
    <w:pPr>
      <w:ind w:left="2880"/>
    </w:pPr>
    <w:rPr>
      <w:rFonts w:asciiTheme="majorHAnsi" w:eastAsiaTheme="majorEastAsia" w:hAnsiTheme="majorHAnsi" w:cstheme="majorBidi"/>
    </w:rPr>
  </w:style>
  <w:style w:type="paragraph" w:styleId="af8">
    <w:name w:val="Title"/>
    <w:basedOn w:val="a"/>
    <w:next w:val="a"/>
    <w:link w:val="af9"/>
    <w:uiPriority w:val="10"/>
    <w:qFormat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a">
    <w:name w:val="footer"/>
    <w:basedOn w:val="a"/>
    <w:link w:val="afb"/>
    <w:uiPriority w:val="99"/>
    <w:unhideWhenUsed/>
    <w:qFormat/>
    <w:pPr>
      <w:tabs>
        <w:tab w:val="center" w:pos="4819"/>
        <w:tab w:val="right" w:pos="9639"/>
      </w:tabs>
    </w:pPr>
    <w:rPr>
      <w:rFonts w:eastAsiaTheme="minorHAnsi" w:cstheme="minorBidi"/>
      <w:sz w:val="28"/>
      <w:szCs w:val="22"/>
      <w:lang w:val="ru-RU" w:eastAsia="en-US"/>
    </w:rPr>
  </w:style>
  <w:style w:type="paragraph" w:styleId="afc">
    <w:name w:val="Normal (Web)"/>
    <w:basedOn w:val="a"/>
    <w:uiPriority w:val="99"/>
    <w:unhideWhenUsed/>
    <w:qFormat/>
    <w:pPr>
      <w:spacing w:before="100" w:after="100"/>
    </w:pPr>
  </w:style>
  <w:style w:type="paragraph" w:styleId="afd">
    <w:name w:val="Subtitle"/>
    <w:basedOn w:val="a"/>
    <w:next w:val="a"/>
    <w:link w:val="afe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table" w:styleId="aff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Назва глави"/>
    <w:basedOn w:val="1"/>
    <w:next w:val="1"/>
    <w:link w:val="aff1"/>
    <w:uiPriority w:val="99"/>
    <w:qFormat/>
    <w:pPr>
      <w:spacing w:after="12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8"/>
      <w:lang w:eastAsia="ru-RU"/>
    </w:rPr>
  </w:style>
  <w:style w:type="character" w:customStyle="1" w:styleId="aff1">
    <w:name w:val="Назва глави Знак"/>
    <w:basedOn w:val="a0"/>
    <w:link w:val="aff0"/>
    <w:uiPriority w:val="99"/>
    <w:qFormat/>
    <w:rPr>
      <w:rFonts w:eastAsia="Times New Roman" w:cs="Times New Roman"/>
      <w:b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paragraph" w:customStyle="1" w:styleId="aff2">
    <w:name w:val="Назва статті"/>
    <w:basedOn w:val="2"/>
    <w:next w:val="2"/>
    <w:link w:val="aff3"/>
    <w:uiPriority w:val="99"/>
    <w:qFormat/>
    <w:pPr>
      <w:spacing w:after="120" w:line="240" w:lineRule="auto"/>
      <w:ind w:left="708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uk-UA"/>
    </w:rPr>
  </w:style>
  <w:style w:type="character" w:customStyle="1" w:styleId="aff3">
    <w:name w:val="Назва статті Знак"/>
    <w:basedOn w:val="a0"/>
    <w:link w:val="aff2"/>
    <w:uiPriority w:val="99"/>
    <w:qFormat/>
    <w:rPr>
      <w:rFonts w:eastAsia="Times New Roman" w:cs="Times New Roman"/>
      <w:b/>
      <w:bCs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paragraph" w:customStyle="1" w:styleId="Rvps2">
    <w:name w:val="Rvps2"/>
    <w:basedOn w:val="a"/>
    <w:uiPriority w:val="99"/>
    <w:qFormat/>
    <w:pPr>
      <w:spacing w:before="100" w:after="100"/>
    </w:pPr>
    <w:rPr>
      <w:lang w:eastAsia="uk-UA"/>
    </w:rPr>
  </w:style>
  <w:style w:type="character" w:customStyle="1" w:styleId="Rvts46">
    <w:name w:val="Rvts46"/>
    <w:basedOn w:val="a0"/>
    <w:uiPriority w:val="99"/>
  </w:style>
  <w:style w:type="character" w:customStyle="1" w:styleId="Rvts9">
    <w:name w:val="Rvts9"/>
    <w:basedOn w:val="a0"/>
    <w:uiPriority w:val="99"/>
    <w:qFormat/>
  </w:style>
  <w:style w:type="character" w:customStyle="1" w:styleId="af6">
    <w:name w:val="Верхній колонтитул Знак"/>
    <w:basedOn w:val="a0"/>
    <w:link w:val="af5"/>
    <w:uiPriority w:val="99"/>
    <w:qFormat/>
    <w:rPr>
      <w:lang w:val="ru-RU"/>
    </w:rPr>
  </w:style>
  <w:style w:type="character" w:customStyle="1" w:styleId="afb">
    <w:name w:val="Нижній колонтитул Знак"/>
    <w:basedOn w:val="a0"/>
    <w:link w:val="afa"/>
    <w:uiPriority w:val="99"/>
    <w:qFormat/>
    <w:rPr>
      <w:lang w:val="ru-RU"/>
    </w:rPr>
  </w:style>
  <w:style w:type="character" w:customStyle="1" w:styleId="Rvts37">
    <w:name w:val="Rvts37"/>
    <w:basedOn w:val="a0"/>
    <w:uiPriority w:val="99"/>
    <w:qFormat/>
  </w:style>
  <w:style w:type="character" w:customStyle="1" w:styleId="Rvts11">
    <w:name w:val="Rvts11"/>
    <w:basedOn w:val="a0"/>
    <w:uiPriority w:val="99"/>
  </w:style>
  <w:style w:type="character" w:customStyle="1" w:styleId="aa">
    <w:name w:val="Текст у виносці Знак"/>
    <w:basedOn w:val="a0"/>
    <w:link w:val="a9"/>
    <w:uiPriority w:val="99"/>
    <w:semiHidden/>
    <w:qFormat/>
    <w:rPr>
      <w:rFonts w:ascii="Segoe UI" w:hAnsi="Segoe UI" w:cs="Segoe UI"/>
      <w:sz w:val="18"/>
      <w:szCs w:val="18"/>
      <w:lang w:val="ru-RU"/>
    </w:rPr>
  </w:style>
  <w:style w:type="character" w:customStyle="1" w:styleId="af0">
    <w:name w:val="Текст примітки Знак"/>
    <w:basedOn w:val="a0"/>
    <w:link w:val="af"/>
    <w:uiPriority w:val="99"/>
    <w:semiHidden/>
    <w:qFormat/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Тема примітки Знак"/>
    <w:basedOn w:val="af0"/>
    <w:link w:val="af1"/>
    <w:uiPriority w:val="99"/>
    <w:semiHidden/>
    <w:qFormat/>
    <w:rPr>
      <w:rFonts w:eastAsia="Times New Roman" w:cs="Times New Roman"/>
      <w:b/>
      <w:bCs/>
      <w:sz w:val="20"/>
      <w:szCs w:val="20"/>
      <w:lang w:eastAsia="ru-RU"/>
    </w:rPr>
  </w:style>
  <w:style w:type="paragraph" w:styleId="aff4">
    <w:name w:val="No Spacing"/>
    <w:uiPriority w:val="1"/>
    <w:qFormat/>
    <w:rPr>
      <w:rFonts w:eastAsiaTheme="minorHAnsi" w:cstheme="minorBidi"/>
      <w:sz w:val="28"/>
      <w:szCs w:val="22"/>
      <w:lang w:eastAsia="en-US"/>
    </w:rPr>
  </w:style>
  <w:style w:type="character" w:customStyle="1" w:styleId="Heading1Char">
    <w:name w:val="Heading 1 Char"/>
    <w:basedOn w:val="a0"/>
    <w:uiPriority w:val="9"/>
    <w:qFormat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a0"/>
    <w:uiPriority w:val="9"/>
    <w:qFormat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f9">
    <w:name w:val="Назва Знак"/>
    <w:basedOn w:val="a0"/>
    <w:link w:val="af8"/>
    <w:uiPriority w:val="10"/>
    <w:qFormat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e">
    <w:name w:val="Підзаголовок Знак"/>
    <w:basedOn w:val="a0"/>
    <w:link w:val="afd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1">
    <w:name w:val="Слабке виокремлення1"/>
    <w:basedOn w:val="a0"/>
    <w:uiPriority w:val="19"/>
    <w:qFormat/>
    <w:rPr>
      <w:i/>
      <w:iCs/>
      <w:color w:val="7F7F7F" w:themeColor="text1" w:themeTint="80"/>
    </w:rPr>
  </w:style>
  <w:style w:type="character" w:customStyle="1" w:styleId="12">
    <w:name w:val="Сильне виокремлення1"/>
    <w:basedOn w:val="a0"/>
    <w:uiPriority w:val="21"/>
    <w:qFormat/>
    <w:rPr>
      <w:b/>
      <w:bCs/>
      <w:i/>
      <w:iCs/>
      <w:color w:val="5B9BD5" w:themeColor="accent1"/>
    </w:rPr>
  </w:style>
  <w:style w:type="paragraph" w:styleId="aff5">
    <w:name w:val="Quote"/>
    <w:basedOn w:val="a"/>
    <w:next w:val="a"/>
    <w:link w:val="aff6"/>
    <w:uiPriority w:val="29"/>
    <w:qFormat/>
    <w:rPr>
      <w:i/>
      <w:iCs/>
      <w:color w:val="000000" w:themeColor="text1"/>
    </w:rPr>
  </w:style>
  <w:style w:type="character" w:customStyle="1" w:styleId="aff6">
    <w:name w:val="Цитата Знак"/>
    <w:basedOn w:val="a0"/>
    <w:link w:val="aff5"/>
    <w:uiPriority w:val="29"/>
    <w:qFormat/>
    <w:rPr>
      <w:i/>
      <w:iCs/>
      <w:color w:val="000000" w:themeColor="text1"/>
    </w:rPr>
  </w:style>
  <w:style w:type="paragraph" w:styleId="aff7">
    <w:name w:val="Intense Quote"/>
    <w:basedOn w:val="a"/>
    <w:next w:val="a"/>
    <w:link w:val="aff8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f8">
    <w:name w:val="Насичена цитата Знак"/>
    <w:basedOn w:val="a0"/>
    <w:link w:val="aff7"/>
    <w:uiPriority w:val="30"/>
    <w:qFormat/>
    <w:rPr>
      <w:b/>
      <w:bCs/>
      <w:i/>
      <w:iCs/>
      <w:color w:val="5B9BD5" w:themeColor="accent1"/>
    </w:rPr>
  </w:style>
  <w:style w:type="character" w:customStyle="1" w:styleId="13">
    <w:name w:val="Слабке посилання1"/>
    <w:basedOn w:val="a0"/>
    <w:uiPriority w:val="31"/>
    <w:qFormat/>
    <w:rPr>
      <w:smallCaps/>
      <w:color w:val="ED7D31" w:themeColor="accent2"/>
      <w:u w:val="single"/>
    </w:rPr>
  </w:style>
  <w:style w:type="character" w:customStyle="1" w:styleId="14">
    <w:name w:val="Сильне посилання1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customStyle="1" w:styleId="15">
    <w:name w:val="Назва книги1"/>
    <w:basedOn w:val="a0"/>
    <w:uiPriority w:val="33"/>
    <w:qFormat/>
    <w:rPr>
      <w:b/>
      <w:bCs/>
      <w:smallCaps/>
      <w:spacing w:val="5"/>
    </w:rPr>
  </w:style>
  <w:style w:type="paragraph" w:styleId="aff9">
    <w:name w:val="List Paragraph"/>
    <w:basedOn w:val="a"/>
    <w:uiPriority w:val="34"/>
    <w:qFormat/>
    <w:pPr>
      <w:ind w:left="720"/>
      <w:contextualSpacing/>
    </w:pPr>
  </w:style>
  <w:style w:type="character" w:customStyle="1" w:styleId="af4">
    <w:name w:val="Текст виноски Знак"/>
    <w:basedOn w:val="a0"/>
    <w:link w:val="af3"/>
    <w:uiPriority w:val="99"/>
    <w:semiHidden/>
    <w:qFormat/>
    <w:rPr>
      <w:sz w:val="20"/>
      <w:szCs w:val="20"/>
    </w:rPr>
  </w:style>
  <w:style w:type="character" w:customStyle="1" w:styleId="ae">
    <w:name w:val="Текст кінцевої виноски Знак"/>
    <w:basedOn w:val="a0"/>
    <w:link w:val="ad"/>
    <w:uiPriority w:val="99"/>
    <w:semiHidden/>
    <w:qFormat/>
    <w:rPr>
      <w:sz w:val="20"/>
      <w:szCs w:val="20"/>
    </w:rPr>
  </w:style>
  <w:style w:type="character" w:customStyle="1" w:styleId="ac">
    <w:name w:val="Текст Знак"/>
    <w:basedOn w:val="a0"/>
    <w:link w:val="ab"/>
    <w:uiPriority w:val="99"/>
    <w:qFormat/>
    <w:rPr>
      <w:rFonts w:ascii="Courier New" w:hAnsi="Courier New" w:cs="Courier New"/>
      <w:sz w:val="21"/>
      <w:szCs w:val="21"/>
    </w:rPr>
  </w:style>
  <w:style w:type="character" w:styleId="affa">
    <w:name w:val="line number"/>
    <w:basedOn w:val="a0"/>
    <w:uiPriority w:val="99"/>
    <w:semiHidden/>
    <w:unhideWhenUsed/>
    <w:rsid w:val="002C6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C0A2B-1877-4C12-A27A-B6C16B4A7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D94FABDB-90CB-4FA3-BC27-1B19558EF2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39B2BD-6069-45A5-BA48-B597C64B1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D299282-127F-433A-8098-3F4F33B0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3063</Words>
  <Characters>1747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2021-02-02T12:25:00Z</dcterms:created>
  <dcterms:modified xsi:type="dcterms:W3CDTF">2021-02-02T12:25:00Z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1049-11.2.0.9967</vt:lpwstr>
  </property>
  <property fmtid="{D5CDD505-2E9C-101B-9397-08002B2CF9AE}" pid="3" name="ContentTypeId">
    <vt:lpwstr>0x0101005082CF9611B70740801F57C691914AA100112606590970F34A82426E1C2D62EACA</vt:lpwstr>
  </property>
</Properties>
</file>