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7D70" w14:textId="77777777" w:rsidR="004160B8" w:rsidRPr="0034522A" w:rsidRDefault="004160B8" w:rsidP="004160B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34522A">
        <w:rPr>
          <w:b w:val="0"/>
          <w:sz w:val="28"/>
          <w:szCs w:val="28"/>
          <w:lang w:val="uk-UA"/>
        </w:rPr>
        <w:t>Проект вноситься</w:t>
      </w:r>
    </w:p>
    <w:p w14:paraId="5A23187D" w14:textId="0481D04D" w:rsidR="004160B8" w:rsidRPr="0034522A" w:rsidRDefault="004160B8" w:rsidP="004160B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 w:rsidRPr="0034522A">
        <w:rPr>
          <w:b w:val="0"/>
          <w:sz w:val="28"/>
          <w:szCs w:val="28"/>
          <w:lang w:val="uk-UA"/>
        </w:rPr>
        <w:t>народним депутат</w:t>
      </w:r>
      <w:r w:rsidR="00160FBA" w:rsidRPr="0034522A">
        <w:rPr>
          <w:b w:val="0"/>
          <w:sz w:val="28"/>
          <w:szCs w:val="28"/>
          <w:lang w:val="uk-UA"/>
        </w:rPr>
        <w:t>ом</w:t>
      </w:r>
      <w:r w:rsidRPr="0034522A">
        <w:rPr>
          <w:b w:val="0"/>
          <w:sz w:val="28"/>
          <w:szCs w:val="28"/>
          <w:lang w:val="uk-UA"/>
        </w:rPr>
        <w:t xml:space="preserve"> України</w:t>
      </w:r>
    </w:p>
    <w:p w14:paraId="0F6F5558" w14:textId="02A9B2DB" w:rsidR="004160B8" w:rsidRPr="0034522A" w:rsidRDefault="00160FBA" w:rsidP="004160B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 w:rsidRPr="0034522A">
        <w:rPr>
          <w:b w:val="0"/>
          <w:sz w:val="28"/>
          <w:szCs w:val="28"/>
          <w:lang w:val="uk-UA"/>
        </w:rPr>
        <w:t>О.А. Волошиним (посв. № 154)</w:t>
      </w:r>
    </w:p>
    <w:p w14:paraId="3D29D3F5" w14:textId="3FA063F5" w:rsidR="004160B8" w:rsidRPr="0034522A" w:rsidRDefault="004160B8" w:rsidP="00160FB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14:paraId="072790D7" w14:textId="13EC2BA0" w:rsidR="004160B8" w:rsidRPr="0034522A" w:rsidRDefault="004160B8" w:rsidP="004160B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</w:p>
    <w:p w14:paraId="66525058" w14:textId="77777777" w:rsidR="004160B8" w:rsidRPr="0034522A" w:rsidRDefault="004160B8" w:rsidP="004160B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</w:p>
    <w:p w14:paraId="0185375B" w14:textId="77777777" w:rsidR="004160B8" w:rsidRPr="0034522A" w:rsidRDefault="004160B8" w:rsidP="004160B8">
      <w:pPr>
        <w:pStyle w:val="2"/>
        <w:jc w:val="center"/>
        <w:rPr>
          <w:bCs w:val="0"/>
          <w:color w:val="000000"/>
          <w:sz w:val="32"/>
          <w:szCs w:val="32"/>
          <w:lang w:val="uk-UA"/>
        </w:rPr>
      </w:pPr>
      <w:r w:rsidRPr="0034522A">
        <w:rPr>
          <w:bCs w:val="0"/>
          <w:color w:val="000000"/>
          <w:sz w:val="32"/>
          <w:szCs w:val="32"/>
          <w:lang w:val="uk-UA"/>
        </w:rPr>
        <w:t>ЗАКОН УКРАЇНИ</w:t>
      </w:r>
    </w:p>
    <w:p w14:paraId="6EA94BD6" w14:textId="3A1FE32E" w:rsidR="004160B8" w:rsidRPr="0034522A" w:rsidRDefault="004160B8" w:rsidP="004160B8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bookmarkStart w:id="1" w:name="_Hlk61876443"/>
      <w:r w:rsidRPr="0034522A">
        <w:rPr>
          <w:rFonts w:ascii="Times New Roman" w:hAnsi="Times New Roman"/>
          <w:sz w:val="28"/>
          <w:szCs w:val="28"/>
        </w:rPr>
        <w:t>Про внесення змін до Закону України «Про місцеве самоврядування в Україні»</w:t>
      </w:r>
      <w:bookmarkEnd w:id="1"/>
      <w:r w:rsidR="003E580E" w:rsidRPr="0034522A">
        <w:rPr>
          <w:rFonts w:ascii="Times New Roman" w:hAnsi="Times New Roman"/>
          <w:sz w:val="28"/>
          <w:szCs w:val="28"/>
        </w:rPr>
        <w:t xml:space="preserve"> </w:t>
      </w:r>
      <w:r w:rsidR="003E580E" w:rsidRPr="0034522A">
        <w:rPr>
          <w:rFonts w:ascii="Times New Roman" w:hAnsi="Times New Roman"/>
          <w:bCs/>
          <w:sz w:val="28"/>
          <w:szCs w:val="28"/>
        </w:rPr>
        <w:t>щодо</w:t>
      </w:r>
      <w:r w:rsidR="003E580E" w:rsidRPr="0034522A">
        <w:rPr>
          <w:rFonts w:ascii="Times New Roman" w:hAnsi="Times New Roman"/>
          <w:sz w:val="28"/>
          <w:szCs w:val="28"/>
        </w:rPr>
        <w:t xml:space="preserve"> </w:t>
      </w:r>
      <w:r w:rsidR="003E580E" w:rsidRPr="0034522A">
        <w:rPr>
          <w:rFonts w:ascii="Times New Roman" w:hAnsi="Times New Roman"/>
          <w:bCs/>
          <w:sz w:val="28"/>
          <w:szCs w:val="28"/>
        </w:rPr>
        <w:t>використання органами місцевого самоврядування державних символів України</w:t>
      </w:r>
      <w:r w:rsidR="00F127EE" w:rsidRPr="00F127EE">
        <w:rPr>
          <w:rFonts w:ascii="Times New Roman" w:hAnsi="Times New Roman"/>
          <w:bCs/>
          <w:sz w:val="28"/>
          <w:szCs w:val="28"/>
        </w:rPr>
        <w:t xml:space="preserve">, </w:t>
      </w:r>
      <w:r w:rsidR="00F127EE" w:rsidRPr="00F127EE">
        <w:rPr>
          <w:rFonts w:ascii="Times New Roman" w:hAnsi="Times New Roman"/>
          <w:sz w:val="28"/>
          <w:szCs w:val="28"/>
          <w:shd w:val="clear" w:color="auto" w:fill="FFFFFF"/>
        </w:rPr>
        <w:t>символів іноземних держав</w:t>
      </w:r>
      <w:r w:rsidR="003E580E" w:rsidRPr="00F127EE">
        <w:rPr>
          <w:rFonts w:ascii="Times New Roman" w:hAnsi="Times New Roman"/>
          <w:bCs/>
          <w:sz w:val="28"/>
          <w:szCs w:val="28"/>
        </w:rPr>
        <w:t xml:space="preserve"> та символіки корінних народів</w:t>
      </w:r>
      <w:r w:rsidR="003E580E" w:rsidRPr="0034522A">
        <w:rPr>
          <w:rFonts w:ascii="Times New Roman" w:hAnsi="Times New Roman"/>
          <w:bCs/>
          <w:sz w:val="28"/>
          <w:szCs w:val="28"/>
        </w:rPr>
        <w:t xml:space="preserve"> або народів національних меншин України </w:t>
      </w:r>
    </w:p>
    <w:p w14:paraId="6FCF5045" w14:textId="77777777" w:rsidR="004160B8" w:rsidRPr="0034522A" w:rsidRDefault="004160B8" w:rsidP="004160B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F475249" w14:textId="77777777" w:rsidR="004160B8" w:rsidRPr="0034522A" w:rsidRDefault="004160B8" w:rsidP="004160B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E2CB806" w14:textId="77777777" w:rsidR="004160B8" w:rsidRPr="0034522A" w:rsidRDefault="004160B8" w:rsidP="004160B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 xml:space="preserve">Верховна Рада України </w:t>
      </w:r>
      <w:r w:rsidRPr="0034522A">
        <w:rPr>
          <w:rStyle w:val="rvts52"/>
          <w:b/>
          <w:bCs/>
          <w:spacing w:val="40"/>
          <w:sz w:val="28"/>
          <w:szCs w:val="28"/>
          <w:lang w:val="uk-UA"/>
        </w:rPr>
        <w:t>постановляє</w:t>
      </w:r>
      <w:r w:rsidRPr="0034522A">
        <w:rPr>
          <w:rStyle w:val="rvts52"/>
          <w:spacing w:val="40"/>
          <w:sz w:val="28"/>
          <w:szCs w:val="28"/>
          <w:lang w:val="uk-UA"/>
        </w:rPr>
        <w:t>:</w:t>
      </w:r>
    </w:p>
    <w:p w14:paraId="449CA19C" w14:textId="77777777" w:rsidR="004160B8" w:rsidRPr="0034522A" w:rsidRDefault="004160B8" w:rsidP="0034522A">
      <w:pPr>
        <w:pStyle w:val="rvps2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bookmarkStart w:id="2" w:name="n5"/>
      <w:bookmarkEnd w:id="2"/>
    </w:p>
    <w:p w14:paraId="47F0B902" w14:textId="1201DF29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І. Внести до Закону України «Про місцеве самоврядування в Україні» (Відомості Верхової Ради України, 1997, №</w:t>
      </w:r>
      <w:r w:rsidR="0034522A">
        <w:rPr>
          <w:sz w:val="28"/>
          <w:szCs w:val="28"/>
          <w:lang w:val="uk-UA"/>
        </w:rPr>
        <w:t> </w:t>
      </w:r>
      <w:r w:rsidRPr="0034522A">
        <w:rPr>
          <w:sz w:val="28"/>
          <w:szCs w:val="28"/>
          <w:lang w:val="uk-UA"/>
        </w:rPr>
        <w:t>24, ст. 170) такі зміни:</w:t>
      </w:r>
    </w:p>
    <w:p w14:paraId="7E0A9808" w14:textId="5F59C5B0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 xml:space="preserve">1. </w:t>
      </w:r>
      <w:r w:rsidR="0034522A">
        <w:rPr>
          <w:sz w:val="28"/>
          <w:szCs w:val="28"/>
          <w:lang w:val="uk-UA"/>
        </w:rPr>
        <w:t>С</w:t>
      </w:r>
      <w:r w:rsidRPr="0034522A">
        <w:rPr>
          <w:sz w:val="28"/>
          <w:szCs w:val="28"/>
          <w:lang w:val="uk-UA"/>
        </w:rPr>
        <w:t>таттю 23 викласти в такій редакції:</w:t>
      </w:r>
    </w:p>
    <w:p w14:paraId="1126DA73" w14:textId="612213CA" w:rsidR="003E320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«</w:t>
      </w:r>
      <w:r w:rsidR="0034522A" w:rsidRPr="0034522A">
        <w:rPr>
          <w:sz w:val="28"/>
          <w:szCs w:val="28"/>
          <w:lang w:val="uk-UA" w:eastAsia="uk-UA"/>
        </w:rPr>
        <w:t>Стаття 23. Використання Державного Прапора України, прапорів іноземних держав</w:t>
      </w:r>
      <w:r w:rsidR="0034522A" w:rsidRPr="0034522A">
        <w:rPr>
          <w:sz w:val="28"/>
          <w:szCs w:val="28"/>
          <w:lang w:val="uk-UA"/>
        </w:rPr>
        <w:t xml:space="preserve"> </w:t>
      </w:r>
      <w:r w:rsidR="0034522A" w:rsidRPr="0034522A">
        <w:rPr>
          <w:sz w:val="28"/>
          <w:szCs w:val="28"/>
          <w:lang w:val="uk-UA" w:eastAsia="uk-UA"/>
        </w:rPr>
        <w:t>та прапорів корінних народів або народів національних меншин України</w:t>
      </w:r>
    </w:p>
    <w:p w14:paraId="42CE89D8" w14:textId="77777777" w:rsidR="0034522A" w:rsidRPr="0034522A" w:rsidRDefault="0034522A" w:rsidP="0034522A">
      <w:pPr>
        <w:spacing w:after="120" w:line="276" w:lineRule="auto"/>
        <w:ind w:firstLine="745"/>
        <w:jc w:val="both"/>
        <w:rPr>
          <w:kern w:val="28"/>
          <w:sz w:val="28"/>
          <w:szCs w:val="28"/>
          <w:lang w:val="uk-UA"/>
        </w:rPr>
      </w:pPr>
      <w:bookmarkStart w:id="3" w:name="_Hlk63367723"/>
      <w:r w:rsidRPr="0034522A">
        <w:rPr>
          <w:kern w:val="28"/>
          <w:sz w:val="28"/>
          <w:szCs w:val="28"/>
          <w:lang w:val="uk-UA"/>
        </w:rPr>
        <w:t xml:space="preserve">1. На фасадах і в приміщеннях адміністративних будівель, де працюють </w:t>
      </w:r>
      <w:r w:rsidRPr="0034522A">
        <w:rPr>
          <w:sz w:val="28"/>
          <w:szCs w:val="28"/>
          <w:lang w:val="uk-UA" w:eastAsia="uk-UA"/>
        </w:rPr>
        <w:t xml:space="preserve">сільські, селищні, міські, районні у місті, районні та обласні </w:t>
      </w:r>
      <w:r w:rsidRPr="0034522A">
        <w:rPr>
          <w:kern w:val="28"/>
          <w:sz w:val="28"/>
          <w:szCs w:val="28"/>
          <w:lang w:val="uk-UA"/>
        </w:rPr>
        <w:t>ради та їх виконавчі органи, а також на фасадах підприємств, установ та організацій, що перебувають у комунальній власності органів місцевого самоврядування, встановлюється Державний Прапор України.</w:t>
      </w:r>
    </w:p>
    <w:p w14:paraId="088AF84B" w14:textId="77777777" w:rsidR="0034522A" w:rsidRPr="0034522A" w:rsidRDefault="0034522A" w:rsidP="0034522A">
      <w:pPr>
        <w:spacing w:after="120" w:line="276" w:lineRule="auto"/>
        <w:ind w:firstLine="745"/>
        <w:jc w:val="both"/>
        <w:rPr>
          <w:sz w:val="28"/>
          <w:szCs w:val="28"/>
          <w:lang w:val="uk-UA" w:eastAsia="uk-UA"/>
        </w:rPr>
      </w:pPr>
      <w:r w:rsidRPr="0034522A">
        <w:rPr>
          <w:kern w:val="28"/>
          <w:sz w:val="28"/>
          <w:szCs w:val="28"/>
          <w:lang w:val="uk-UA"/>
        </w:rPr>
        <w:t>2. Встановленн</w:t>
      </w:r>
      <w:r w:rsidRPr="0034522A">
        <w:rPr>
          <w:sz w:val="28"/>
          <w:szCs w:val="28"/>
          <w:lang w:val="uk-UA" w:eastAsia="uk-UA"/>
        </w:rPr>
        <w:t xml:space="preserve">я прапорів іноземних держав </w:t>
      </w:r>
      <w:r w:rsidRPr="0034522A">
        <w:rPr>
          <w:sz w:val="28"/>
          <w:szCs w:val="28"/>
          <w:lang w:val="uk-UA"/>
        </w:rPr>
        <w:t>н</w:t>
      </w:r>
      <w:r w:rsidRPr="0034522A">
        <w:rPr>
          <w:kern w:val="28"/>
          <w:sz w:val="28"/>
          <w:szCs w:val="28"/>
          <w:lang w:val="uk-UA"/>
        </w:rPr>
        <w:t xml:space="preserve">а фасадах і в приміщеннях адміністративних будівель, де працюють </w:t>
      </w:r>
      <w:r w:rsidRPr="0034522A">
        <w:rPr>
          <w:sz w:val="28"/>
          <w:szCs w:val="28"/>
          <w:lang w:val="uk-UA" w:eastAsia="uk-UA"/>
        </w:rPr>
        <w:t xml:space="preserve">сільські, селищні, міські, районні у місті, районні та обласні </w:t>
      </w:r>
      <w:r w:rsidRPr="0034522A">
        <w:rPr>
          <w:kern w:val="28"/>
          <w:sz w:val="28"/>
          <w:szCs w:val="28"/>
          <w:lang w:val="uk-UA"/>
        </w:rPr>
        <w:t>ради та їх виконавчі органи допускається</w:t>
      </w:r>
      <w:r w:rsidRPr="0034522A">
        <w:rPr>
          <w:sz w:val="28"/>
          <w:szCs w:val="28"/>
          <w:lang w:val="uk-UA" w:eastAsia="uk-UA"/>
        </w:rPr>
        <w:t>, коли у таких будівлях перебувають офіційні делегації, групи осіб чи посадові особи іноземних держав.</w:t>
      </w:r>
    </w:p>
    <w:p w14:paraId="10DC483C" w14:textId="35EDE88F" w:rsidR="004160B8" w:rsidRPr="0034522A" w:rsidRDefault="0034522A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kern w:val="28"/>
          <w:sz w:val="28"/>
          <w:szCs w:val="28"/>
          <w:lang w:val="uk-UA"/>
        </w:rPr>
        <w:t xml:space="preserve">3. За рішенням сільської, селищної, міської, районної в місті, районної, обласної ради прапори корінних народів </w:t>
      </w:r>
      <w:r w:rsidRPr="0034522A">
        <w:rPr>
          <w:sz w:val="28"/>
          <w:szCs w:val="28"/>
          <w:lang w:val="uk-UA"/>
        </w:rPr>
        <w:t>або народів національних меншин України можуть встановлюватися на постійній основі н</w:t>
      </w:r>
      <w:r w:rsidRPr="0034522A">
        <w:rPr>
          <w:kern w:val="28"/>
          <w:sz w:val="28"/>
          <w:szCs w:val="28"/>
          <w:lang w:val="uk-UA"/>
        </w:rPr>
        <w:t>а фасадах і в приміщеннях адміністративних будівель, де працюють відповідні ради та їх виконавчі органи, а також на фасадах підприємств, установ та організацій, у тому числі закладів освіти, що перебувають у комунальній власності відповідних територіальних громад</w:t>
      </w:r>
      <w:bookmarkEnd w:id="3"/>
      <w:r w:rsidR="004160B8" w:rsidRPr="0034522A">
        <w:rPr>
          <w:sz w:val="28"/>
          <w:szCs w:val="28"/>
          <w:lang w:val="uk-UA"/>
        </w:rPr>
        <w:t>»</w:t>
      </w:r>
      <w:r w:rsidRPr="0034522A">
        <w:rPr>
          <w:sz w:val="28"/>
          <w:szCs w:val="28"/>
          <w:lang w:val="uk-UA"/>
        </w:rPr>
        <w:t>.</w:t>
      </w:r>
    </w:p>
    <w:p w14:paraId="208D9F8B" w14:textId="243B3062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lastRenderedPageBreak/>
        <w:t xml:space="preserve">2. </w:t>
      </w:r>
      <w:r w:rsidR="0034522A">
        <w:rPr>
          <w:sz w:val="28"/>
          <w:szCs w:val="28"/>
          <w:lang w:val="uk-UA"/>
        </w:rPr>
        <w:t>С</w:t>
      </w:r>
      <w:r w:rsidRPr="0034522A">
        <w:rPr>
          <w:sz w:val="28"/>
          <w:szCs w:val="28"/>
          <w:lang w:val="uk-UA"/>
        </w:rPr>
        <w:t xml:space="preserve">таттю 46 після частини дванадцятої доповнити новими частинами </w:t>
      </w:r>
      <w:r w:rsidR="0008711B" w:rsidRPr="0034522A">
        <w:rPr>
          <w:sz w:val="28"/>
          <w:szCs w:val="28"/>
          <w:lang w:val="uk-UA"/>
        </w:rPr>
        <w:t>тринадцятою-</w:t>
      </w:r>
      <w:r w:rsidR="0034522A" w:rsidRPr="0034522A">
        <w:rPr>
          <w:sz w:val="28"/>
          <w:szCs w:val="28"/>
          <w:lang w:val="uk-UA"/>
        </w:rPr>
        <w:t>шіст</w:t>
      </w:r>
      <w:r w:rsidR="0008711B" w:rsidRPr="0034522A">
        <w:rPr>
          <w:sz w:val="28"/>
          <w:szCs w:val="28"/>
          <w:lang w:val="uk-UA"/>
        </w:rPr>
        <w:t>надцятою у такій редакції</w:t>
      </w:r>
      <w:r w:rsidRPr="0034522A">
        <w:rPr>
          <w:sz w:val="28"/>
          <w:szCs w:val="28"/>
          <w:lang w:val="uk-UA"/>
        </w:rPr>
        <w:t>:</w:t>
      </w:r>
    </w:p>
    <w:p w14:paraId="5F009A97" w14:textId="77777777" w:rsidR="0034522A" w:rsidRPr="0034522A" w:rsidRDefault="004160B8" w:rsidP="0034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rPr>
          <w:sz w:val="28"/>
          <w:szCs w:val="28"/>
          <w:lang w:val="uk-UA" w:eastAsia="uk-UA"/>
        </w:rPr>
      </w:pPr>
      <w:r w:rsidRPr="0034522A">
        <w:rPr>
          <w:sz w:val="28"/>
          <w:szCs w:val="28"/>
          <w:lang w:val="uk-UA"/>
        </w:rPr>
        <w:t>«</w:t>
      </w:r>
      <w:bookmarkStart w:id="4" w:name="_Hlk63367901"/>
      <w:r w:rsidR="0034522A" w:rsidRPr="0034522A">
        <w:rPr>
          <w:sz w:val="28"/>
          <w:szCs w:val="28"/>
          <w:lang w:val="uk-UA" w:eastAsia="uk-UA"/>
        </w:rPr>
        <w:t>13. Перша та всі наступні сесії сільської, селищної, міської, районної у місті, районної та обласної ради починаються внесенням Державного Прапору України, що супроводжується виконанням Державного Гімну України.</w:t>
      </w:r>
    </w:p>
    <w:p w14:paraId="35377A55" w14:textId="77777777" w:rsidR="0034522A" w:rsidRPr="0034522A" w:rsidRDefault="0034522A" w:rsidP="0034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rPr>
          <w:sz w:val="28"/>
          <w:szCs w:val="28"/>
          <w:lang w:val="uk-UA" w:eastAsia="uk-UA"/>
        </w:rPr>
      </w:pPr>
      <w:r w:rsidRPr="0034522A">
        <w:rPr>
          <w:sz w:val="28"/>
          <w:szCs w:val="28"/>
          <w:lang w:val="uk-UA" w:eastAsia="uk-UA"/>
        </w:rPr>
        <w:t>14. Перша та всі наступні сесії сільської, селищної, міської, районної у місті, районної та обласної ради завершуються виконанням Державного Гімну України.</w:t>
      </w:r>
    </w:p>
    <w:p w14:paraId="2C5CE2CD" w14:textId="2FC36B9A" w:rsidR="0034522A" w:rsidRPr="00A91B79" w:rsidRDefault="0034522A" w:rsidP="0034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rPr>
          <w:sz w:val="28"/>
          <w:szCs w:val="28"/>
          <w:lang w:val="uk-UA" w:eastAsia="uk-UA"/>
        </w:rPr>
      </w:pPr>
      <w:r w:rsidRPr="00A91B79">
        <w:rPr>
          <w:sz w:val="28"/>
          <w:szCs w:val="28"/>
          <w:lang w:val="uk-UA" w:eastAsia="uk-UA"/>
        </w:rPr>
        <w:t xml:space="preserve">15. </w:t>
      </w:r>
      <w:r w:rsidR="00A91B79" w:rsidRPr="00A91B79">
        <w:rPr>
          <w:sz w:val="28"/>
          <w:szCs w:val="28"/>
          <w:lang w:val="uk-UA" w:eastAsia="uk-UA"/>
        </w:rPr>
        <w:t>Виконання іноземних державних гімнів під час проведення сесій або засідань сільської, селищної, міської, районної у місті, районної та обласної ради допускається, коли у них беруть участь офіційні делегації, групи осіб чи посадові особи іноземних держав</w:t>
      </w:r>
      <w:r w:rsidRPr="00A91B79">
        <w:rPr>
          <w:sz w:val="28"/>
          <w:szCs w:val="28"/>
          <w:lang w:val="uk-UA" w:eastAsia="uk-UA"/>
        </w:rPr>
        <w:t>.</w:t>
      </w:r>
    </w:p>
    <w:bookmarkEnd w:id="4"/>
    <w:p w14:paraId="2369B755" w14:textId="74246FFA" w:rsidR="004160B8" w:rsidRPr="0034522A" w:rsidRDefault="0034522A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kern w:val="28"/>
          <w:sz w:val="28"/>
          <w:szCs w:val="28"/>
          <w:lang w:val="uk-UA"/>
        </w:rPr>
        <w:t>16. За рішенням сільської, селищної, міської, районної в місті, районної, обласної ради після виконання Державного Гімну України може виконуватися гімн корінного народу або народу національної меншини України</w:t>
      </w:r>
      <w:r w:rsidR="004160B8" w:rsidRPr="0034522A">
        <w:rPr>
          <w:sz w:val="28"/>
          <w:szCs w:val="28"/>
          <w:lang w:val="uk-UA"/>
        </w:rPr>
        <w:t>»</w:t>
      </w:r>
      <w:r w:rsidRPr="0034522A">
        <w:rPr>
          <w:sz w:val="28"/>
          <w:szCs w:val="28"/>
          <w:lang w:val="uk-UA"/>
        </w:rPr>
        <w:t>.</w:t>
      </w:r>
    </w:p>
    <w:p w14:paraId="2077ECAD" w14:textId="641CCA6E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У зв’язку з цим частини тринадцят</w:t>
      </w:r>
      <w:r w:rsidR="0008711B" w:rsidRPr="0034522A">
        <w:rPr>
          <w:sz w:val="28"/>
          <w:szCs w:val="28"/>
          <w:lang w:val="uk-UA"/>
        </w:rPr>
        <w:t>у</w:t>
      </w:r>
      <w:r w:rsidRPr="0034522A">
        <w:rPr>
          <w:sz w:val="28"/>
          <w:szCs w:val="28"/>
          <w:lang w:val="uk-UA"/>
        </w:rPr>
        <w:t>–сімнадцят</w:t>
      </w:r>
      <w:r w:rsidR="0008711B" w:rsidRPr="0034522A">
        <w:rPr>
          <w:sz w:val="28"/>
          <w:szCs w:val="28"/>
          <w:lang w:val="uk-UA"/>
        </w:rPr>
        <w:t>у</w:t>
      </w:r>
      <w:r w:rsidRPr="0034522A">
        <w:rPr>
          <w:sz w:val="28"/>
          <w:szCs w:val="28"/>
          <w:lang w:val="uk-UA"/>
        </w:rPr>
        <w:t xml:space="preserve"> вважати відповідно частинами </w:t>
      </w:r>
      <w:r w:rsidR="0034522A" w:rsidRPr="0034522A">
        <w:rPr>
          <w:sz w:val="28"/>
          <w:szCs w:val="28"/>
          <w:lang w:val="uk-UA"/>
        </w:rPr>
        <w:t>сім</w:t>
      </w:r>
      <w:r w:rsidRPr="0034522A">
        <w:rPr>
          <w:sz w:val="28"/>
          <w:szCs w:val="28"/>
          <w:lang w:val="uk-UA"/>
        </w:rPr>
        <w:t>надцят</w:t>
      </w:r>
      <w:r w:rsidR="0008711B" w:rsidRPr="0034522A">
        <w:rPr>
          <w:sz w:val="28"/>
          <w:szCs w:val="28"/>
          <w:lang w:val="uk-UA"/>
        </w:rPr>
        <w:t>ою</w:t>
      </w:r>
      <w:r w:rsidRPr="0034522A">
        <w:rPr>
          <w:sz w:val="28"/>
          <w:szCs w:val="28"/>
          <w:lang w:val="uk-UA"/>
        </w:rPr>
        <w:t>–двадцят</w:t>
      </w:r>
      <w:r w:rsidR="0034522A" w:rsidRPr="0034522A">
        <w:rPr>
          <w:sz w:val="28"/>
          <w:szCs w:val="28"/>
          <w:lang w:val="uk-UA"/>
        </w:rPr>
        <w:t>ь-першою</w:t>
      </w:r>
      <w:r w:rsidRPr="0034522A">
        <w:rPr>
          <w:sz w:val="28"/>
          <w:szCs w:val="28"/>
          <w:lang w:val="uk-UA"/>
        </w:rPr>
        <w:t>.</w:t>
      </w:r>
    </w:p>
    <w:p w14:paraId="33BF714E" w14:textId="77777777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</w:p>
    <w:p w14:paraId="526A899D" w14:textId="77777777" w:rsidR="004160B8" w:rsidRPr="0034522A" w:rsidRDefault="004160B8" w:rsidP="0034522A">
      <w:pPr>
        <w:spacing w:after="120" w:line="276" w:lineRule="auto"/>
        <w:ind w:firstLine="709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ІІ. Прикінцеві положення.</w:t>
      </w:r>
    </w:p>
    <w:p w14:paraId="70EB99FE" w14:textId="77777777" w:rsidR="004160B8" w:rsidRPr="0034522A" w:rsidRDefault="004160B8" w:rsidP="0034522A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Цей Закон набирає чинності з дня, наступного за днем його опублікування.</w:t>
      </w:r>
    </w:p>
    <w:p w14:paraId="377B6C72" w14:textId="0063B4F2" w:rsidR="00696925" w:rsidRPr="0034522A" w:rsidRDefault="00696925" w:rsidP="0034522A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  <w:lang w:val="uk-UA"/>
        </w:rPr>
      </w:pPr>
      <w:r w:rsidRPr="0034522A">
        <w:rPr>
          <w:kern w:val="28"/>
          <w:sz w:val="28"/>
          <w:szCs w:val="28"/>
          <w:lang w:val="uk-UA"/>
        </w:rPr>
        <w:t>Сільським, селищним, міським, районним в містах, районн</w:t>
      </w:r>
      <w:r w:rsidR="00444702" w:rsidRPr="0034522A">
        <w:rPr>
          <w:kern w:val="28"/>
          <w:sz w:val="28"/>
          <w:szCs w:val="28"/>
          <w:lang w:val="uk-UA"/>
        </w:rPr>
        <w:t>им</w:t>
      </w:r>
      <w:r w:rsidRPr="0034522A">
        <w:rPr>
          <w:kern w:val="28"/>
          <w:sz w:val="28"/>
          <w:szCs w:val="28"/>
          <w:lang w:val="uk-UA"/>
        </w:rPr>
        <w:t>, обласн</w:t>
      </w:r>
      <w:r w:rsidR="00444702" w:rsidRPr="0034522A">
        <w:rPr>
          <w:kern w:val="28"/>
          <w:sz w:val="28"/>
          <w:szCs w:val="28"/>
          <w:lang w:val="uk-UA"/>
        </w:rPr>
        <w:t>им</w:t>
      </w:r>
      <w:r w:rsidRPr="0034522A">
        <w:rPr>
          <w:kern w:val="28"/>
          <w:sz w:val="28"/>
          <w:szCs w:val="28"/>
          <w:lang w:val="uk-UA"/>
        </w:rPr>
        <w:t xml:space="preserve"> рад</w:t>
      </w:r>
      <w:r w:rsidR="00444702" w:rsidRPr="0034522A">
        <w:rPr>
          <w:kern w:val="28"/>
          <w:sz w:val="28"/>
          <w:szCs w:val="28"/>
          <w:lang w:val="uk-UA"/>
        </w:rPr>
        <w:t xml:space="preserve">ам у місячний строк з </w:t>
      </w:r>
      <w:r w:rsidR="00444702" w:rsidRPr="0034522A">
        <w:rPr>
          <w:sz w:val="28"/>
          <w:szCs w:val="28"/>
          <w:lang w:val="uk-UA"/>
        </w:rPr>
        <w:t xml:space="preserve">дня набрання чинності цим Законом: </w:t>
      </w:r>
    </w:p>
    <w:p w14:paraId="0C214AFC" w14:textId="3F8ED9E5" w:rsidR="00444702" w:rsidRPr="0034522A" w:rsidRDefault="00444702" w:rsidP="0034522A">
      <w:pPr>
        <w:pStyle w:val="a3"/>
        <w:spacing w:after="120" w:line="276" w:lineRule="auto"/>
        <w:ind w:left="0" w:firstLine="709"/>
        <w:jc w:val="both"/>
        <w:rPr>
          <w:sz w:val="28"/>
          <w:szCs w:val="28"/>
          <w:lang w:val="uk-UA"/>
        </w:rPr>
      </w:pPr>
      <w:r w:rsidRPr="0034522A">
        <w:rPr>
          <w:sz w:val="28"/>
          <w:szCs w:val="28"/>
          <w:lang w:val="uk-UA"/>
        </w:rPr>
        <w:t>у разі наявності рішень відповідних рад, які стосуються питань, що регулюються цим Законом</w:t>
      </w:r>
      <w:r w:rsidR="0034522A" w:rsidRPr="0034522A">
        <w:rPr>
          <w:sz w:val="28"/>
          <w:szCs w:val="28"/>
          <w:lang w:val="uk-UA"/>
        </w:rPr>
        <w:t>,</w:t>
      </w:r>
      <w:r w:rsidRPr="0034522A">
        <w:rPr>
          <w:sz w:val="28"/>
          <w:szCs w:val="28"/>
          <w:lang w:val="uk-UA"/>
        </w:rPr>
        <w:t xml:space="preserve"> привести їх у відповідність із цим Законом.</w:t>
      </w:r>
    </w:p>
    <w:p w14:paraId="013C0D90" w14:textId="77777777" w:rsidR="004160B8" w:rsidRPr="0034522A" w:rsidRDefault="004160B8" w:rsidP="0034522A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</w:p>
    <w:p w14:paraId="77E0F865" w14:textId="77777777" w:rsidR="004160B8" w:rsidRPr="0034522A" w:rsidRDefault="004160B8" w:rsidP="004160B8">
      <w:pPr>
        <w:ind w:firstLine="709"/>
        <w:jc w:val="both"/>
        <w:rPr>
          <w:sz w:val="28"/>
          <w:szCs w:val="28"/>
          <w:lang w:val="uk-UA"/>
        </w:rPr>
      </w:pPr>
    </w:p>
    <w:p w14:paraId="0CA6258B" w14:textId="77777777" w:rsidR="004160B8" w:rsidRPr="0034522A" w:rsidRDefault="004160B8" w:rsidP="004160B8">
      <w:pPr>
        <w:jc w:val="both"/>
        <w:rPr>
          <w:b/>
          <w:bCs/>
          <w:sz w:val="28"/>
          <w:szCs w:val="28"/>
          <w:lang w:val="uk-UA"/>
        </w:rPr>
      </w:pPr>
      <w:r w:rsidRPr="0034522A">
        <w:rPr>
          <w:b/>
          <w:bCs/>
          <w:sz w:val="28"/>
          <w:szCs w:val="28"/>
          <w:lang w:val="uk-UA"/>
        </w:rPr>
        <w:t>Голова Верховної Ради</w:t>
      </w:r>
    </w:p>
    <w:p w14:paraId="3BA13C12" w14:textId="0DBBE0B8" w:rsidR="00AF10C2" w:rsidRPr="0034522A" w:rsidRDefault="004160B8" w:rsidP="0034522A">
      <w:pPr>
        <w:ind w:firstLine="708"/>
        <w:jc w:val="both"/>
        <w:rPr>
          <w:b/>
          <w:sz w:val="28"/>
          <w:szCs w:val="28"/>
          <w:lang w:val="uk-UA"/>
        </w:rPr>
      </w:pPr>
      <w:r w:rsidRPr="0034522A">
        <w:rPr>
          <w:b/>
          <w:bCs/>
          <w:sz w:val="28"/>
          <w:szCs w:val="28"/>
          <w:lang w:val="uk-UA"/>
        </w:rPr>
        <w:t xml:space="preserve">   України</w:t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</w:r>
      <w:r w:rsidRPr="0034522A">
        <w:rPr>
          <w:b/>
          <w:sz w:val="28"/>
          <w:szCs w:val="28"/>
          <w:lang w:val="uk-UA"/>
        </w:rPr>
        <w:tab/>
        <w:t>Д. РАЗУМКОВ</w:t>
      </w:r>
    </w:p>
    <w:sectPr w:rsidR="00AF10C2" w:rsidRPr="0034522A" w:rsidSect="003E580E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9A67" w14:textId="77777777" w:rsidR="00D001CA" w:rsidRDefault="00D001CA" w:rsidP="00F127EE">
      <w:r>
        <w:separator/>
      </w:r>
    </w:p>
  </w:endnote>
  <w:endnote w:type="continuationSeparator" w:id="0">
    <w:p w14:paraId="6DB6E54F" w14:textId="77777777" w:rsidR="00D001CA" w:rsidRDefault="00D001CA" w:rsidP="00F1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847189"/>
      <w:docPartObj>
        <w:docPartGallery w:val="Page Numbers (Bottom of Page)"/>
        <w:docPartUnique/>
      </w:docPartObj>
    </w:sdtPr>
    <w:sdtEndPr/>
    <w:sdtContent>
      <w:p w14:paraId="17CCE157" w14:textId="62D8AB74" w:rsidR="00F127EE" w:rsidRDefault="00F127EE" w:rsidP="00F127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F869" w14:textId="77777777" w:rsidR="00D001CA" w:rsidRDefault="00D001CA" w:rsidP="00F127EE">
      <w:r>
        <w:separator/>
      </w:r>
    </w:p>
  </w:footnote>
  <w:footnote w:type="continuationSeparator" w:id="0">
    <w:p w14:paraId="05ED3478" w14:textId="77777777" w:rsidR="00D001CA" w:rsidRDefault="00D001CA" w:rsidP="00F1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B58"/>
    <w:multiLevelType w:val="hybridMultilevel"/>
    <w:tmpl w:val="E8466AAE"/>
    <w:lvl w:ilvl="0" w:tplc="0BE49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63207"/>
    <w:multiLevelType w:val="hybridMultilevel"/>
    <w:tmpl w:val="631A6DC4"/>
    <w:lvl w:ilvl="0" w:tplc="DF92A494">
      <w:start w:val="1"/>
      <w:numFmt w:val="decimal"/>
      <w:lvlText w:val="%1."/>
      <w:lvlJc w:val="left"/>
      <w:pPr>
        <w:ind w:left="1250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0"/>
    <w:rsid w:val="000820CE"/>
    <w:rsid w:val="0008711B"/>
    <w:rsid w:val="000D7955"/>
    <w:rsid w:val="00160FBA"/>
    <w:rsid w:val="0034522A"/>
    <w:rsid w:val="00391BAC"/>
    <w:rsid w:val="003E3208"/>
    <w:rsid w:val="003E580E"/>
    <w:rsid w:val="004160B8"/>
    <w:rsid w:val="00444702"/>
    <w:rsid w:val="00547FDA"/>
    <w:rsid w:val="00696925"/>
    <w:rsid w:val="0074598F"/>
    <w:rsid w:val="007C6B73"/>
    <w:rsid w:val="00895C50"/>
    <w:rsid w:val="00975EC3"/>
    <w:rsid w:val="009D040F"/>
    <w:rsid w:val="009E3C9C"/>
    <w:rsid w:val="00A2795B"/>
    <w:rsid w:val="00A91B79"/>
    <w:rsid w:val="00AF10C2"/>
    <w:rsid w:val="00B54138"/>
    <w:rsid w:val="00B6789E"/>
    <w:rsid w:val="00CE350A"/>
    <w:rsid w:val="00D001CA"/>
    <w:rsid w:val="00E0250B"/>
    <w:rsid w:val="00F127EE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036E"/>
  <w15:chartTrackingRefBased/>
  <w15:docId w15:val="{B58738CD-E6CF-410F-B994-DC3D81E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4160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60B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uiPriority w:val="99"/>
    <w:rsid w:val="004160B8"/>
    <w:pPr>
      <w:spacing w:before="100" w:beforeAutospacing="1" w:after="100" w:afterAutospacing="1"/>
    </w:pPr>
  </w:style>
  <w:style w:type="character" w:customStyle="1" w:styleId="rvts52">
    <w:name w:val="rvts52"/>
    <w:uiPriority w:val="99"/>
    <w:rsid w:val="004160B8"/>
  </w:style>
  <w:style w:type="paragraph" w:styleId="a3">
    <w:name w:val="List Paragraph"/>
    <w:basedOn w:val="a"/>
    <w:uiPriority w:val="34"/>
    <w:qFormat/>
    <w:rsid w:val="004160B8"/>
    <w:pPr>
      <w:ind w:left="720"/>
      <w:contextualSpacing/>
    </w:pPr>
  </w:style>
  <w:style w:type="paragraph" w:customStyle="1" w:styleId="a4">
    <w:name w:val="Назва документа"/>
    <w:basedOn w:val="a"/>
    <w:next w:val="a"/>
    <w:uiPriority w:val="99"/>
    <w:rsid w:val="004160B8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F127E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7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27E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7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E251C-4081-401F-B781-435AD5D7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74E08-E7DD-4CF7-9364-C25D5060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6CB14-BDF3-4B80-AEC2-0D918B1B4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2021-02-17T09:02:00Z</dcterms:created>
  <dcterms:modified xsi:type="dcterms:W3CDTF">2021-02-17T09:02:00Z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