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05D" w:rsidRDefault="00567579" w:rsidP="00567579">
      <w:pPr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567579">
        <w:rPr>
          <w:rFonts w:ascii="Times New Roman" w:hAnsi="Times New Roman"/>
          <w:sz w:val="28"/>
          <w:szCs w:val="28"/>
        </w:rPr>
        <w:t xml:space="preserve">Проект </w:t>
      </w:r>
    </w:p>
    <w:p w:rsidR="005B105D" w:rsidRDefault="005B105D" w:rsidP="00567579">
      <w:pPr>
        <w:jc w:val="right"/>
        <w:rPr>
          <w:rFonts w:ascii="Times New Roman" w:hAnsi="Times New Roman"/>
          <w:sz w:val="28"/>
          <w:szCs w:val="28"/>
        </w:rPr>
      </w:pPr>
    </w:p>
    <w:p w:rsidR="00567579" w:rsidRDefault="00567579" w:rsidP="00567579">
      <w:pPr>
        <w:jc w:val="right"/>
        <w:rPr>
          <w:rFonts w:ascii="Times New Roman" w:hAnsi="Times New Roman"/>
          <w:sz w:val="28"/>
          <w:szCs w:val="28"/>
        </w:rPr>
      </w:pPr>
      <w:r w:rsidRPr="00567579">
        <w:rPr>
          <w:rFonts w:ascii="Times New Roman" w:hAnsi="Times New Roman"/>
          <w:sz w:val="28"/>
          <w:szCs w:val="28"/>
        </w:rPr>
        <w:t xml:space="preserve">вноситься </w:t>
      </w:r>
      <w:r w:rsidR="00957B1D">
        <w:rPr>
          <w:rFonts w:ascii="Times New Roman" w:hAnsi="Times New Roman"/>
          <w:sz w:val="28"/>
          <w:szCs w:val="28"/>
        </w:rPr>
        <w:t>народним депутатом</w:t>
      </w:r>
      <w:r w:rsidRPr="00274D1B">
        <w:rPr>
          <w:rFonts w:ascii="Times New Roman" w:hAnsi="Times New Roman"/>
          <w:sz w:val="28"/>
          <w:szCs w:val="28"/>
        </w:rPr>
        <w:t xml:space="preserve"> України</w:t>
      </w:r>
    </w:p>
    <w:p w:rsidR="00957B1D" w:rsidRPr="00274D1B" w:rsidRDefault="00957B1D" w:rsidP="00567579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Шпак Л.О.</w:t>
      </w:r>
    </w:p>
    <w:p w:rsidR="00274D1B" w:rsidRDefault="00274D1B" w:rsidP="00274D1B">
      <w:pPr>
        <w:ind w:left="7090"/>
        <w:rPr>
          <w:rFonts w:ascii="Times New Roman" w:hAnsi="Times New Roman"/>
          <w:b/>
          <w:sz w:val="28"/>
          <w:szCs w:val="28"/>
          <w:lang w:val="ru-RU"/>
        </w:rPr>
      </w:pPr>
    </w:p>
    <w:p w:rsidR="00BC3A6D" w:rsidRDefault="00BC3A6D" w:rsidP="00243BCA">
      <w:pPr>
        <w:rPr>
          <w:rFonts w:ascii="Times New Roman" w:hAnsi="Times New Roman"/>
          <w:sz w:val="28"/>
          <w:szCs w:val="28"/>
        </w:rPr>
      </w:pPr>
    </w:p>
    <w:p w:rsidR="00BC3A6D" w:rsidRPr="004F402D" w:rsidRDefault="00BC3A6D" w:rsidP="00BC3A6D">
      <w:pPr>
        <w:ind w:left="5040"/>
      </w:pPr>
    </w:p>
    <w:p w:rsidR="00D17806" w:rsidRDefault="00D17806" w:rsidP="00D17806">
      <w:pPr>
        <w:tabs>
          <w:tab w:val="center" w:pos="4819"/>
          <w:tab w:val="left" w:pos="6513"/>
        </w:tabs>
        <w:spacing w:line="232" w:lineRule="auto"/>
        <w:jc w:val="center"/>
        <w:rPr>
          <w:rFonts w:ascii="Times New Roman" w:hAnsi="Times New Roman"/>
          <w:b/>
          <w:bCs/>
          <w:spacing w:val="20"/>
          <w:sz w:val="28"/>
          <w:szCs w:val="28"/>
          <w:lang w:eastAsia="en-US"/>
        </w:rPr>
      </w:pPr>
      <w:r>
        <w:rPr>
          <w:rFonts w:ascii="Times New Roman" w:hAnsi="Times New Roman"/>
          <w:b/>
          <w:bCs/>
          <w:spacing w:val="20"/>
          <w:sz w:val="28"/>
          <w:szCs w:val="28"/>
        </w:rPr>
        <w:t>З А К О Н</w:t>
      </w:r>
      <w:r w:rsidR="00567579" w:rsidRPr="00567579">
        <w:rPr>
          <w:rFonts w:ascii="Times New Roman" w:hAnsi="Times New Roman"/>
          <w:b/>
          <w:bCs/>
          <w:spacing w:val="20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b/>
          <w:bCs/>
          <w:spacing w:val="20"/>
          <w:sz w:val="28"/>
          <w:szCs w:val="28"/>
        </w:rPr>
        <w:t xml:space="preserve"> У К Р А Ї Н И </w:t>
      </w:r>
    </w:p>
    <w:p w:rsidR="00ED1C48" w:rsidRPr="00ED1C48" w:rsidRDefault="00ED1C48" w:rsidP="00ED1C48">
      <w:pPr>
        <w:pStyle w:val="a5"/>
        <w:spacing w:before="0"/>
        <w:rPr>
          <w:rFonts w:ascii="Times New Roman" w:hAnsi="Times New Roman"/>
          <w:sz w:val="28"/>
          <w:szCs w:val="28"/>
        </w:rPr>
      </w:pPr>
    </w:p>
    <w:p w:rsidR="00ED1C48" w:rsidRPr="00D17806" w:rsidRDefault="00EF6AB4" w:rsidP="00ED1C48">
      <w:pPr>
        <w:pStyle w:val="a7"/>
        <w:spacing w:before="0" w:after="0"/>
        <w:rPr>
          <w:rFonts w:ascii="Times New Roman" w:hAnsi="Times New Roman"/>
          <w:bCs/>
          <w:sz w:val="28"/>
          <w:szCs w:val="28"/>
        </w:rPr>
      </w:pPr>
      <w:r w:rsidRPr="00D17806">
        <w:rPr>
          <w:rFonts w:ascii="Times New Roman" w:hAnsi="Times New Roman"/>
          <w:bCs/>
          <w:sz w:val="28"/>
          <w:szCs w:val="28"/>
        </w:rPr>
        <w:t xml:space="preserve">Про </w:t>
      </w:r>
      <w:r w:rsidR="00ED1C48" w:rsidRPr="00D17806">
        <w:rPr>
          <w:rFonts w:ascii="Times New Roman" w:hAnsi="Times New Roman"/>
          <w:bCs/>
          <w:sz w:val="28"/>
          <w:szCs w:val="28"/>
        </w:rPr>
        <w:t xml:space="preserve">внесення зміни до статті 3 Закону України </w:t>
      </w:r>
    </w:p>
    <w:p w:rsidR="00ED1C48" w:rsidRPr="00D17806" w:rsidRDefault="001D72DF" w:rsidP="001D72DF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17806">
        <w:rPr>
          <w:rStyle w:val="rvts23"/>
          <w:rFonts w:ascii="Times New Roman" w:hAnsi="Times New Roman"/>
          <w:b/>
          <w:bCs/>
          <w:sz w:val="28"/>
          <w:szCs w:val="28"/>
        </w:rPr>
        <w:t xml:space="preserve"> </w:t>
      </w:r>
      <w:r w:rsidR="00297C7E" w:rsidRPr="00D17806">
        <w:rPr>
          <w:rStyle w:val="rvts23"/>
          <w:rFonts w:ascii="Times New Roman" w:hAnsi="Times New Roman"/>
          <w:b/>
          <w:bCs/>
          <w:sz w:val="28"/>
          <w:szCs w:val="28"/>
        </w:rPr>
        <w:t>«</w:t>
      </w:r>
      <w:r w:rsidRPr="00D17806">
        <w:rPr>
          <w:rStyle w:val="rvts23"/>
          <w:rFonts w:ascii="Times New Roman" w:hAnsi="Times New Roman"/>
          <w:b/>
          <w:bCs/>
          <w:sz w:val="28"/>
          <w:szCs w:val="28"/>
        </w:rPr>
        <w:t>Про публічні закупівлі</w:t>
      </w:r>
      <w:r w:rsidR="00297C7E" w:rsidRPr="00D17806">
        <w:rPr>
          <w:rStyle w:val="rvts23"/>
          <w:rFonts w:ascii="Times New Roman" w:hAnsi="Times New Roman"/>
          <w:b/>
          <w:bCs/>
          <w:sz w:val="28"/>
          <w:szCs w:val="28"/>
        </w:rPr>
        <w:t>»</w:t>
      </w:r>
      <w:r w:rsidRPr="00D17806">
        <w:rPr>
          <w:rStyle w:val="rvts23"/>
          <w:rFonts w:ascii="Times New Roman" w:hAnsi="Times New Roman"/>
          <w:b/>
          <w:bCs/>
          <w:sz w:val="28"/>
          <w:szCs w:val="28"/>
        </w:rPr>
        <w:t xml:space="preserve"> </w:t>
      </w:r>
      <w:r w:rsidR="00EB16F4">
        <w:rPr>
          <w:rFonts w:ascii="Times New Roman" w:hAnsi="Times New Roman"/>
          <w:b/>
          <w:bCs/>
          <w:sz w:val="28"/>
          <w:szCs w:val="28"/>
        </w:rPr>
        <w:t xml:space="preserve">щодо ефективної реалізації державної політики у сфері </w:t>
      </w:r>
      <w:r w:rsidR="00243BCA">
        <w:rPr>
          <w:rFonts w:ascii="Times New Roman" w:hAnsi="Times New Roman"/>
          <w:b/>
          <w:bCs/>
          <w:sz w:val="28"/>
          <w:szCs w:val="28"/>
        </w:rPr>
        <w:t>освіти</w:t>
      </w:r>
    </w:p>
    <w:p w:rsidR="001D72DF" w:rsidRDefault="001D72DF" w:rsidP="001D72DF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B105D" w:rsidRPr="001D72DF" w:rsidRDefault="005B105D" w:rsidP="001D72DF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D1C48" w:rsidRDefault="00ED1C48" w:rsidP="00567579">
      <w:pPr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Верховна Рада України</w:t>
      </w:r>
      <w:r>
        <w:rPr>
          <w:rFonts w:ascii="Times New Roman" w:hAnsi="Times New Roman"/>
          <w:b/>
          <w:bCs/>
          <w:sz w:val="28"/>
          <w:szCs w:val="28"/>
        </w:rPr>
        <w:t xml:space="preserve">  п о с т а н о в л я є: </w:t>
      </w:r>
    </w:p>
    <w:p w:rsidR="00CB7FB1" w:rsidRDefault="00CB7FB1" w:rsidP="00567579">
      <w:pPr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67579" w:rsidRDefault="009B4349" w:rsidP="009B4349">
      <w:pPr>
        <w:tabs>
          <w:tab w:val="left" w:pos="709"/>
          <w:tab w:val="left" w:pos="993"/>
        </w:tabs>
        <w:jc w:val="both"/>
        <w:rPr>
          <w:rStyle w:val="afa"/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І. </w:t>
      </w:r>
      <w:r w:rsidR="00CB7FB1" w:rsidRPr="00CB7FB1">
        <w:rPr>
          <w:rFonts w:ascii="Times New Roman" w:hAnsi="Times New Roman"/>
          <w:sz w:val="28"/>
          <w:szCs w:val="28"/>
        </w:rPr>
        <w:t xml:space="preserve">Частину </w:t>
      </w:r>
      <w:r w:rsidR="00772897">
        <w:rPr>
          <w:rFonts w:ascii="Times New Roman" w:hAnsi="Times New Roman"/>
          <w:sz w:val="28"/>
          <w:szCs w:val="28"/>
        </w:rPr>
        <w:t>сьому</w:t>
      </w:r>
      <w:r w:rsidR="00CB7FB1" w:rsidRPr="00CB7FB1">
        <w:rPr>
          <w:rFonts w:ascii="Times New Roman" w:hAnsi="Times New Roman"/>
          <w:sz w:val="28"/>
          <w:szCs w:val="28"/>
        </w:rPr>
        <w:t xml:space="preserve"> статті </w:t>
      </w:r>
      <w:r w:rsidR="00D75902">
        <w:rPr>
          <w:rFonts w:ascii="Times New Roman" w:hAnsi="Times New Roman"/>
          <w:sz w:val="28"/>
          <w:szCs w:val="28"/>
        </w:rPr>
        <w:t>3</w:t>
      </w:r>
      <w:r w:rsidR="00CB7FB1" w:rsidRPr="00CB7FB1">
        <w:rPr>
          <w:rFonts w:ascii="Times New Roman" w:hAnsi="Times New Roman"/>
          <w:sz w:val="28"/>
          <w:szCs w:val="28"/>
        </w:rPr>
        <w:t xml:space="preserve"> Закону України «Про публічні закупівлі» </w:t>
      </w:r>
      <w:r w:rsidR="00CB7FB1">
        <w:rPr>
          <w:rFonts w:ascii="Times New Roman" w:hAnsi="Times New Roman"/>
          <w:sz w:val="28"/>
          <w:szCs w:val="28"/>
        </w:rPr>
        <w:t>(Відомості Верховної Ради України,</w:t>
      </w:r>
      <w:r w:rsidR="000557E3">
        <w:rPr>
          <w:rFonts w:ascii="Times New Roman" w:hAnsi="Times New Roman"/>
          <w:sz w:val="28"/>
          <w:szCs w:val="28"/>
        </w:rPr>
        <w:t xml:space="preserve"> </w:t>
      </w:r>
      <w:r w:rsidR="00ED1C48" w:rsidRPr="000557E3">
        <w:rPr>
          <w:rStyle w:val="afa"/>
          <w:rFonts w:ascii="Times New Roman" w:hAnsi="Times New Roman"/>
          <w:b w:val="0"/>
          <w:sz w:val="28"/>
          <w:szCs w:val="28"/>
        </w:rPr>
        <w:t>2019 р., № 4</w:t>
      </w:r>
      <w:r w:rsidR="00567579" w:rsidRPr="00567579">
        <w:rPr>
          <w:rStyle w:val="afa"/>
          <w:rFonts w:ascii="Times New Roman" w:hAnsi="Times New Roman"/>
          <w:b w:val="0"/>
          <w:sz w:val="28"/>
          <w:szCs w:val="28"/>
        </w:rPr>
        <w:t>5</w:t>
      </w:r>
      <w:r w:rsidR="000557E3" w:rsidRPr="000557E3">
        <w:rPr>
          <w:rStyle w:val="afa"/>
          <w:rFonts w:ascii="Times New Roman" w:hAnsi="Times New Roman"/>
          <w:b w:val="0"/>
          <w:sz w:val="28"/>
          <w:szCs w:val="28"/>
        </w:rPr>
        <w:t xml:space="preserve">, </w:t>
      </w:r>
      <w:r w:rsidR="00ED1C48" w:rsidRPr="000557E3">
        <w:rPr>
          <w:rStyle w:val="afa"/>
          <w:rFonts w:ascii="Times New Roman" w:hAnsi="Times New Roman"/>
          <w:b w:val="0"/>
          <w:sz w:val="28"/>
          <w:szCs w:val="28"/>
        </w:rPr>
        <w:t>ст</w:t>
      </w:r>
      <w:r w:rsidR="000557E3" w:rsidRPr="000557E3">
        <w:rPr>
          <w:rStyle w:val="afa"/>
          <w:rFonts w:ascii="Times New Roman" w:hAnsi="Times New Roman"/>
          <w:b w:val="0"/>
          <w:sz w:val="28"/>
          <w:szCs w:val="28"/>
        </w:rPr>
        <w:t>.</w:t>
      </w:r>
      <w:r w:rsidR="00ED1C48" w:rsidRPr="000557E3">
        <w:rPr>
          <w:rStyle w:val="afa"/>
          <w:rFonts w:ascii="Times New Roman" w:hAnsi="Times New Roman"/>
          <w:b w:val="0"/>
          <w:sz w:val="28"/>
          <w:szCs w:val="28"/>
        </w:rPr>
        <w:t xml:space="preserve"> 289</w:t>
      </w:r>
      <w:r w:rsidR="000557E3">
        <w:rPr>
          <w:rStyle w:val="afa"/>
          <w:rFonts w:ascii="Times New Roman" w:hAnsi="Times New Roman"/>
          <w:b w:val="0"/>
          <w:sz w:val="28"/>
          <w:szCs w:val="28"/>
        </w:rPr>
        <w:t xml:space="preserve">) </w:t>
      </w:r>
      <w:r w:rsidR="00567579">
        <w:rPr>
          <w:rStyle w:val="afa"/>
          <w:rFonts w:ascii="Times New Roman" w:hAnsi="Times New Roman"/>
          <w:b w:val="0"/>
          <w:sz w:val="28"/>
          <w:szCs w:val="28"/>
        </w:rPr>
        <w:t xml:space="preserve">після абзацу </w:t>
      </w:r>
      <w:r>
        <w:rPr>
          <w:rStyle w:val="afa"/>
          <w:rFonts w:ascii="Times New Roman" w:hAnsi="Times New Roman"/>
          <w:b w:val="0"/>
          <w:sz w:val="28"/>
          <w:szCs w:val="28"/>
        </w:rPr>
        <w:t>вісімнадцятого</w:t>
      </w:r>
      <w:r w:rsidR="00567579">
        <w:rPr>
          <w:rStyle w:val="afa"/>
          <w:rFonts w:ascii="Times New Roman" w:hAnsi="Times New Roman"/>
          <w:b w:val="0"/>
          <w:sz w:val="28"/>
          <w:szCs w:val="28"/>
        </w:rPr>
        <w:t xml:space="preserve"> доповнити новим абзацом</w:t>
      </w:r>
      <w:r w:rsidR="000557E3">
        <w:rPr>
          <w:rStyle w:val="afa"/>
          <w:rFonts w:ascii="Times New Roman" w:hAnsi="Times New Roman"/>
          <w:b w:val="0"/>
          <w:sz w:val="28"/>
          <w:szCs w:val="28"/>
        </w:rPr>
        <w:t xml:space="preserve"> такого змісту:</w:t>
      </w:r>
    </w:p>
    <w:p w:rsidR="009B4349" w:rsidRDefault="00567579" w:rsidP="00567579">
      <w:pPr>
        <w:tabs>
          <w:tab w:val="left" w:pos="709"/>
          <w:tab w:val="left" w:pos="993"/>
        </w:tabs>
        <w:ind w:firstLine="708"/>
        <w:jc w:val="both"/>
        <w:rPr>
          <w:rStyle w:val="afa"/>
          <w:rFonts w:ascii="Times New Roman" w:hAnsi="Times New Roman"/>
          <w:b w:val="0"/>
          <w:sz w:val="28"/>
          <w:szCs w:val="28"/>
        </w:rPr>
      </w:pPr>
      <w:r>
        <w:rPr>
          <w:rStyle w:val="afa"/>
          <w:rFonts w:ascii="Times New Roman" w:hAnsi="Times New Roman"/>
          <w:b w:val="0"/>
          <w:sz w:val="28"/>
          <w:szCs w:val="28"/>
        </w:rPr>
        <w:tab/>
      </w:r>
    </w:p>
    <w:p w:rsidR="00567579" w:rsidRDefault="000557E3" w:rsidP="00567579">
      <w:pPr>
        <w:tabs>
          <w:tab w:val="left" w:pos="709"/>
          <w:tab w:val="left" w:pos="993"/>
        </w:tabs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567579">
        <w:rPr>
          <w:rStyle w:val="afa"/>
          <w:rFonts w:ascii="Times New Roman" w:hAnsi="Times New Roman"/>
          <w:bCs/>
          <w:sz w:val="28"/>
          <w:szCs w:val="28"/>
        </w:rPr>
        <w:t>«</w:t>
      </w:r>
      <w:r w:rsidR="009B4349">
        <w:rPr>
          <w:rStyle w:val="afa"/>
          <w:rFonts w:ascii="Times New Roman" w:hAnsi="Times New Roman"/>
          <w:b w:val="0"/>
          <w:sz w:val="28"/>
          <w:szCs w:val="28"/>
        </w:rPr>
        <w:t>10</w:t>
      </w:r>
      <w:r w:rsidR="00D75902" w:rsidRPr="00567579">
        <w:rPr>
          <w:rStyle w:val="afa"/>
          <w:rFonts w:ascii="Times New Roman" w:hAnsi="Times New Roman"/>
          <w:b w:val="0"/>
          <w:sz w:val="28"/>
          <w:szCs w:val="28"/>
        </w:rPr>
        <w:t xml:space="preserve">) </w:t>
      </w:r>
      <w:r w:rsidR="009B4349" w:rsidRPr="009B4349">
        <w:rPr>
          <w:rStyle w:val="afa"/>
          <w:rFonts w:ascii="Times New Roman" w:hAnsi="Times New Roman"/>
          <w:b w:val="0"/>
          <w:sz w:val="28"/>
          <w:szCs w:val="28"/>
        </w:rPr>
        <w:t>якщо закупівля товарів і послуг здійснюється за рахунок коштів спеціального фонду для забезпечення статутної  діяльності закладів освіти</w:t>
      </w:r>
      <w:r w:rsidRPr="00567579">
        <w:rPr>
          <w:rFonts w:ascii="Times New Roman" w:hAnsi="Times New Roman"/>
          <w:bCs/>
          <w:sz w:val="28"/>
          <w:szCs w:val="28"/>
        </w:rPr>
        <w:t>»</w:t>
      </w:r>
      <w:r w:rsidR="00D75902" w:rsidRPr="00567579">
        <w:rPr>
          <w:rFonts w:ascii="Times New Roman" w:hAnsi="Times New Roman"/>
          <w:bCs/>
          <w:sz w:val="28"/>
          <w:szCs w:val="28"/>
        </w:rPr>
        <w:t>.</w:t>
      </w:r>
    </w:p>
    <w:p w:rsidR="009B4349" w:rsidRDefault="009B4349" w:rsidP="00567579">
      <w:pPr>
        <w:tabs>
          <w:tab w:val="left" w:pos="709"/>
          <w:tab w:val="left" w:pos="993"/>
        </w:tabs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567579" w:rsidRPr="00567579" w:rsidRDefault="00567579" w:rsidP="00567579">
      <w:pPr>
        <w:tabs>
          <w:tab w:val="left" w:pos="709"/>
          <w:tab w:val="left" w:pos="993"/>
        </w:tabs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У зв’язку з цим абзац </w:t>
      </w:r>
      <w:r w:rsidR="009B4349">
        <w:rPr>
          <w:rFonts w:ascii="Times New Roman" w:hAnsi="Times New Roman"/>
          <w:bCs/>
          <w:sz w:val="28"/>
          <w:szCs w:val="28"/>
        </w:rPr>
        <w:t xml:space="preserve">дев’ятнадцятий </w:t>
      </w:r>
      <w:r>
        <w:rPr>
          <w:rFonts w:ascii="Times New Roman" w:hAnsi="Times New Roman"/>
          <w:bCs/>
          <w:sz w:val="28"/>
          <w:szCs w:val="28"/>
        </w:rPr>
        <w:t xml:space="preserve">вважати абзацом </w:t>
      </w:r>
      <w:r w:rsidR="009B4349">
        <w:rPr>
          <w:rFonts w:ascii="Times New Roman" w:hAnsi="Times New Roman"/>
          <w:bCs/>
          <w:sz w:val="28"/>
          <w:szCs w:val="28"/>
        </w:rPr>
        <w:t>двадцятим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9B4349" w:rsidRDefault="009B4349" w:rsidP="009B4349">
      <w:pPr>
        <w:pStyle w:val="afb"/>
        <w:tabs>
          <w:tab w:val="left" w:pos="851"/>
        </w:tabs>
        <w:spacing w:after="0"/>
        <w:ind w:firstLine="0"/>
      </w:pPr>
    </w:p>
    <w:p w:rsidR="009B4349" w:rsidRDefault="009B4349" w:rsidP="009B4349">
      <w:pPr>
        <w:pStyle w:val="afb"/>
        <w:spacing w:after="0"/>
        <w:ind w:firstLine="567"/>
      </w:pPr>
      <w:r w:rsidRPr="003877DF">
        <w:t>II. Прикінцеві положення</w:t>
      </w:r>
    </w:p>
    <w:p w:rsidR="009B4349" w:rsidRPr="003877DF" w:rsidRDefault="009B4349" w:rsidP="009B4349">
      <w:pPr>
        <w:pStyle w:val="afb"/>
        <w:spacing w:after="0"/>
        <w:ind w:firstLine="567"/>
      </w:pPr>
    </w:p>
    <w:p w:rsidR="009B4349" w:rsidRPr="003877DF" w:rsidRDefault="009B4349" w:rsidP="009B4349">
      <w:pPr>
        <w:pStyle w:val="afb"/>
        <w:spacing w:after="0"/>
        <w:ind w:firstLine="567"/>
      </w:pPr>
      <w:r w:rsidRPr="003877DF">
        <w:t>1. Цей Закон набирає чинності з дня, наступного за днем його опублікування.</w:t>
      </w:r>
    </w:p>
    <w:p w:rsidR="009B4349" w:rsidRPr="003877DF" w:rsidRDefault="009B4349" w:rsidP="009B4349">
      <w:pPr>
        <w:pStyle w:val="afb"/>
        <w:spacing w:after="0"/>
        <w:ind w:firstLine="567"/>
      </w:pPr>
      <w:r>
        <w:t>2</w:t>
      </w:r>
      <w:r w:rsidRPr="003877DF">
        <w:t>. Кабінету Міністрів України протягом трьох місяців з дня набрання чинності цім Законом:</w:t>
      </w:r>
    </w:p>
    <w:p w:rsidR="009B4349" w:rsidRPr="003877DF" w:rsidRDefault="009B4349" w:rsidP="009B4349">
      <w:pPr>
        <w:pStyle w:val="afb"/>
        <w:spacing w:after="0"/>
        <w:ind w:firstLine="567"/>
      </w:pPr>
      <w:r w:rsidRPr="003877DF">
        <w:t>привести свої нормативно-правові акти у відповідність із цим Законом;</w:t>
      </w:r>
    </w:p>
    <w:p w:rsidR="009B4349" w:rsidRPr="003877DF" w:rsidRDefault="009B4349" w:rsidP="009B4349">
      <w:pPr>
        <w:pStyle w:val="afb"/>
        <w:spacing w:after="0"/>
        <w:ind w:firstLine="567"/>
      </w:pPr>
      <w:r w:rsidRPr="003877DF">
        <w:t>забезпечити приведення міністерствами та іншими державними органами виконавчої влади їхніх нормативно-правових актів у відповідність із цим Законом.</w:t>
      </w:r>
    </w:p>
    <w:p w:rsidR="009B4349" w:rsidRDefault="009B4349" w:rsidP="00567579">
      <w:pPr>
        <w:tabs>
          <w:tab w:val="left" w:pos="709"/>
          <w:tab w:val="left" w:pos="993"/>
        </w:tabs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75902" w:rsidRDefault="00D75902" w:rsidP="00567579">
      <w:pPr>
        <w:tabs>
          <w:tab w:val="left" w:pos="709"/>
          <w:tab w:val="left" w:pos="993"/>
        </w:tabs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C3CB4" w:rsidRPr="00D75902" w:rsidRDefault="00567579" w:rsidP="00567579">
      <w:pPr>
        <w:tabs>
          <w:tab w:val="left" w:pos="709"/>
          <w:tab w:val="left" w:pos="993"/>
        </w:tabs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2B53D3" w:rsidRPr="004F402D">
        <w:rPr>
          <w:rFonts w:ascii="Times New Roman" w:hAnsi="Times New Roman"/>
          <w:b/>
          <w:sz w:val="28"/>
          <w:szCs w:val="28"/>
        </w:rPr>
        <w:t xml:space="preserve">Голова </w:t>
      </w:r>
      <w:r w:rsidR="002B53D3" w:rsidRPr="004F402D">
        <w:rPr>
          <w:rFonts w:ascii="Times New Roman" w:hAnsi="Times New Roman"/>
          <w:b/>
          <w:sz w:val="28"/>
          <w:szCs w:val="28"/>
        </w:rPr>
        <w:br/>
        <w:t>Верховної Ради України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sectPr w:rsidR="005C3CB4" w:rsidRPr="00D75902" w:rsidSect="00567579">
      <w:headerReference w:type="even" r:id="rId11"/>
      <w:headerReference w:type="default" r:id="rId12"/>
      <w:pgSz w:w="11906" w:h="16838" w:code="9"/>
      <w:pgMar w:top="568" w:right="707" w:bottom="1134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05D0" w:rsidRDefault="00B905D0">
      <w:r>
        <w:separator/>
      </w:r>
    </w:p>
  </w:endnote>
  <w:endnote w:type="continuationSeparator" w:id="0">
    <w:p w:rsidR="00B905D0" w:rsidRDefault="00B90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alibri"/>
    <w:charset w:val="00"/>
    <w:family w:val="swiss"/>
    <w:pitch w:val="variable"/>
    <w:sig w:usb0="000000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05D0" w:rsidRDefault="00B905D0">
      <w:r>
        <w:separator/>
      </w:r>
    </w:p>
  </w:footnote>
  <w:footnote w:type="continuationSeparator" w:id="0">
    <w:p w:rsidR="00B905D0" w:rsidRDefault="00B905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AB4" w:rsidRDefault="00EF6AB4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274D1B">
      <w:rPr>
        <w:noProof/>
      </w:rPr>
      <w:t>1</w:t>
    </w:r>
    <w:r>
      <w:fldChar w:fldCharType="end"/>
    </w:r>
  </w:p>
  <w:p w:rsidR="00EF6AB4" w:rsidRDefault="00EF6AB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AB4" w:rsidRDefault="00EF6AB4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9B4349">
      <w:rPr>
        <w:noProof/>
      </w:rPr>
      <w:t>2</w:t>
    </w:r>
    <w:r>
      <w:fldChar w:fldCharType="end"/>
    </w:r>
  </w:p>
  <w:p w:rsidR="00EF6AB4" w:rsidRDefault="00EF6AB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A6233"/>
    <w:multiLevelType w:val="hybridMultilevel"/>
    <w:tmpl w:val="EAA8B15A"/>
    <w:lvl w:ilvl="0" w:tplc="BDAC103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777F0B1A"/>
    <w:multiLevelType w:val="hybridMultilevel"/>
    <w:tmpl w:val="202EC7A8"/>
    <w:lvl w:ilvl="0" w:tplc="0422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3D3"/>
    <w:rsid w:val="0000471E"/>
    <w:rsid w:val="00022FD9"/>
    <w:rsid w:val="00024202"/>
    <w:rsid w:val="00025013"/>
    <w:rsid w:val="000253A8"/>
    <w:rsid w:val="00047BC4"/>
    <w:rsid w:val="000523F1"/>
    <w:rsid w:val="000557E3"/>
    <w:rsid w:val="00056D2C"/>
    <w:rsid w:val="00083D9C"/>
    <w:rsid w:val="00097794"/>
    <w:rsid w:val="000C5ECF"/>
    <w:rsid w:val="000F2411"/>
    <w:rsid w:val="000F4A08"/>
    <w:rsid w:val="000F55B9"/>
    <w:rsid w:val="00101130"/>
    <w:rsid w:val="00113734"/>
    <w:rsid w:val="00116388"/>
    <w:rsid w:val="00136CB3"/>
    <w:rsid w:val="00140BCF"/>
    <w:rsid w:val="00151580"/>
    <w:rsid w:val="00155B6F"/>
    <w:rsid w:val="001564D1"/>
    <w:rsid w:val="0016554C"/>
    <w:rsid w:val="001751CE"/>
    <w:rsid w:val="0018245A"/>
    <w:rsid w:val="00196A46"/>
    <w:rsid w:val="001A3459"/>
    <w:rsid w:val="001A37D5"/>
    <w:rsid w:val="001D72DF"/>
    <w:rsid w:val="001E064D"/>
    <w:rsid w:val="001E3FAD"/>
    <w:rsid w:val="001F2377"/>
    <w:rsid w:val="00200934"/>
    <w:rsid w:val="00204588"/>
    <w:rsid w:val="002045D9"/>
    <w:rsid w:val="002223C5"/>
    <w:rsid w:val="00222A07"/>
    <w:rsid w:val="0024100A"/>
    <w:rsid w:val="00243BCA"/>
    <w:rsid w:val="00250E59"/>
    <w:rsid w:val="00252078"/>
    <w:rsid w:val="0025214C"/>
    <w:rsid w:val="00257F39"/>
    <w:rsid w:val="00260B90"/>
    <w:rsid w:val="002645EC"/>
    <w:rsid w:val="00272211"/>
    <w:rsid w:val="002729B5"/>
    <w:rsid w:val="00274D1B"/>
    <w:rsid w:val="00297C7E"/>
    <w:rsid w:val="002B53D3"/>
    <w:rsid w:val="002C292A"/>
    <w:rsid w:val="002D4A77"/>
    <w:rsid w:val="002D6654"/>
    <w:rsid w:val="002D7886"/>
    <w:rsid w:val="002D79EE"/>
    <w:rsid w:val="002F1A96"/>
    <w:rsid w:val="002F4126"/>
    <w:rsid w:val="00306D3B"/>
    <w:rsid w:val="0031328C"/>
    <w:rsid w:val="0032110D"/>
    <w:rsid w:val="00345495"/>
    <w:rsid w:val="00374703"/>
    <w:rsid w:val="00380FC0"/>
    <w:rsid w:val="00380FE4"/>
    <w:rsid w:val="003877DF"/>
    <w:rsid w:val="003A0C4A"/>
    <w:rsid w:val="003E7137"/>
    <w:rsid w:val="003F4D82"/>
    <w:rsid w:val="003F6135"/>
    <w:rsid w:val="003F6991"/>
    <w:rsid w:val="0040760D"/>
    <w:rsid w:val="00417C7E"/>
    <w:rsid w:val="00420572"/>
    <w:rsid w:val="00426E58"/>
    <w:rsid w:val="004363E4"/>
    <w:rsid w:val="00437FFE"/>
    <w:rsid w:val="00455CFC"/>
    <w:rsid w:val="00465281"/>
    <w:rsid w:val="004666D9"/>
    <w:rsid w:val="004723E7"/>
    <w:rsid w:val="00473761"/>
    <w:rsid w:val="004928B8"/>
    <w:rsid w:val="00492C5C"/>
    <w:rsid w:val="004C0938"/>
    <w:rsid w:val="004D0355"/>
    <w:rsid w:val="004D29BE"/>
    <w:rsid w:val="004E23B9"/>
    <w:rsid w:val="004F402D"/>
    <w:rsid w:val="004F4CE6"/>
    <w:rsid w:val="004F73EB"/>
    <w:rsid w:val="00510D80"/>
    <w:rsid w:val="005208D5"/>
    <w:rsid w:val="005426B4"/>
    <w:rsid w:val="005509D7"/>
    <w:rsid w:val="005569C0"/>
    <w:rsid w:val="00563629"/>
    <w:rsid w:val="00565D1D"/>
    <w:rsid w:val="00567579"/>
    <w:rsid w:val="005776DD"/>
    <w:rsid w:val="00591934"/>
    <w:rsid w:val="00591FB1"/>
    <w:rsid w:val="00597552"/>
    <w:rsid w:val="005A5633"/>
    <w:rsid w:val="005A56BA"/>
    <w:rsid w:val="005B105D"/>
    <w:rsid w:val="005C3CB4"/>
    <w:rsid w:val="005D05D4"/>
    <w:rsid w:val="005D231A"/>
    <w:rsid w:val="005D6ADA"/>
    <w:rsid w:val="005E49BD"/>
    <w:rsid w:val="00611A6B"/>
    <w:rsid w:val="006306E1"/>
    <w:rsid w:val="00635EEE"/>
    <w:rsid w:val="0064468F"/>
    <w:rsid w:val="00646507"/>
    <w:rsid w:val="0065319A"/>
    <w:rsid w:val="00653E35"/>
    <w:rsid w:val="00654E6A"/>
    <w:rsid w:val="00681BB3"/>
    <w:rsid w:val="00683764"/>
    <w:rsid w:val="00694FA9"/>
    <w:rsid w:val="00695252"/>
    <w:rsid w:val="006A4BEC"/>
    <w:rsid w:val="006A7A8A"/>
    <w:rsid w:val="006B0C1F"/>
    <w:rsid w:val="006B73ED"/>
    <w:rsid w:val="006C6D58"/>
    <w:rsid w:val="006D4849"/>
    <w:rsid w:val="006D4A3F"/>
    <w:rsid w:val="006D5BAC"/>
    <w:rsid w:val="006E1F37"/>
    <w:rsid w:val="006F62F3"/>
    <w:rsid w:val="00707918"/>
    <w:rsid w:val="007240EC"/>
    <w:rsid w:val="00732C0F"/>
    <w:rsid w:val="00737F64"/>
    <w:rsid w:val="00745496"/>
    <w:rsid w:val="00747E8D"/>
    <w:rsid w:val="00764C95"/>
    <w:rsid w:val="00771C70"/>
    <w:rsid w:val="00772897"/>
    <w:rsid w:val="00773975"/>
    <w:rsid w:val="00775FD9"/>
    <w:rsid w:val="00780723"/>
    <w:rsid w:val="007B1CEA"/>
    <w:rsid w:val="007B5FAB"/>
    <w:rsid w:val="007D1318"/>
    <w:rsid w:val="007D60E0"/>
    <w:rsid w:val="007E038F"/>
    <w:rsid w:val="007E5948"/>
    <w:rsid w:val="007F0B1D"/>
    <w:rsid w:val="007F0F18"/>
    <w:rsid w:val="008016F2"/>
    <w:rsid w:val="008042E8"/>
    <w:rsid w:val="00804415"/>
    <w:rsid w:val="0080792F"/>
    <w:rsid w:val="00810302"/>
    <w:rsid w:val="00821C5B"/>
    <w:rsid w:val="0083189E"/>
    <w:rsid w:val="0083283C"/>
    <w:rsid w:val="00844285"/>
    <w:rsid w:val="008613F9"/>
    <w:rsid w:val="008640F4"/>
    <w:rsid w:val="00875EAE"/>
    <w:rsid w:val="008A0518"/>
    <w:rsid w:val="008A0751"/>
    <w:rsid w:val="008A3D09"/>
    <w:rsid w:val="008A6F4C"/>
    <w:rsid w:val="008D3133"/>
    <w:rsid w:val="008D506E"/>
    <w:rsid w:val="008E0FCE"/>
    <w:rsid w:val="00902BEC"/>
    <w:rsid w:val="009076F6"/>
    <w:rsid w:val="00907ED4"/>
    <w:rsid w:val="0091252F"/>
    <w:rsid w:val="00913516"/>
    <w:rsid w:val="00913E49"/>
    <w:rsid w:val="00924541"/>
    <w:rsid w:val="00930C2C"/>
    <w:rsid w:val="00930CD9"/>
    <w:rsid w:val="00937A3F"/>
    <w:rsid w:val="00954180"/>
    <w:rsid w:val="009556E9"/>
    <w:rsid w:val="00957B1D"/>
    <w:rsid w:val="00993FCA"/>
    <w:rsid w:val="009A67FA"/>
    <w:rsid w:val="009B2061"/>
    <w:rsid w:val="009B4349"/>
    <w:rsid w:val="009C6038"/>
    <w:rsid w:val="009D33A1"/>
    <w:rsid w:val="009E335F"/>
    <w:rsid w:val="009E493D"/>
    <w:rsid w:val="009F0BA3"/>
    <w:rsid w:val="009F5B2F"/>
    <w:rsid w:val="00A01990"/>
    <w:rsid w:val="00A0229D"/>
    <w:rsid w:val="00A12833"/>
    <w:rsid w:val="00A21F13"/>
    <w:rsid w:val="00A347BC"/>
    <w:rsid w:val="00A37E6C"/>
    <w:rsid w:val="00A41FA1"/>
    <w:rsid w:val="00A455BA"/>
    <w:rsid w:val="00A5723D"/>
    <w:rsid w:val="00A8082A"/>
    <w:rsid w:val="00AA002F"/>
    <w:rsid w:val="00AA5891"/>
    <w:rsid w:val="00AB0A2E"/>
    <w:rsid w:val="00AB0D4B"/>
    <w:rsid w:val="00AB2299"/>
    <w:rsid w:val="00AD083D"/>
    <w:rsid w:val="00AD1F60"/>
    <w:rsid w:val="00AD6988"/>
    <w:rsid w:val="00AE2FE4"/>
    <w:rsid w:val="00AF25FF"/>
    <w:rsid w:val="00B05EEC"/>
    <w:rsid w:val="00B126CE"/>
    <w:rsid w:val="00B51F45"/>
    <w:rsid w:val="00B6495E"/>
    <w:rsid w:val="00B74315"/>
    <w:rsid w:val="00B76F4B"/>
    <w:rsid w:val="00B80DD5"/>
    <w:rsid w:val="00B86ECA"/>
    <w:rsid w:val="00B905D0"/>
    <w:rsid w:val="00B90BBB"/>
    <w:rsid w:val="00BB083B"/>
    <w:rsid w:val="00BB56AD"/>
    <w:rsid w:val="00BC3A6D"/>
    <w:rsid w:val="00BF6A52"/>
    <w:rsid w:val="00C032B8"/>
    <w:rsid w:val="00C1296F"/>
    <w:rsid w:val="00C12BEB"/>
    <w:rsid w:val="00C1587F"/>
    <w:rsid w:val="00C16611"/>
    <w:rsid w:val="00C17290"/>
    <w:rsid w:val="00C26011"/>
    <w:rsid w:val="00C3030E"/>
    <w:rsid w:val="00C31159"/>
    <w:rsid w:val="00C463D1"/>
    <w:rsid w:val="00C579A6"/>
    <w:rsid w:val="00C74284"/>
    <w:rsid w:val="00C84E04"/>
    <w:rsid w:val="00CA1C1D"/>
    <w:rsid w:val="00CB1A3D"/>
    <w:rsid w:val="00CB7FB1"/>
    <w:rsid w:val="00CC4860"/>
    <w:rsid w:val="00CC5512"/>
    <w:rsid w:val="00CE2FB9"/>
    <w:rsid w:val="00CF6F18"/>
    <w:rsid w:val="00D07356"/>
    <w:rsid w:val="00D077D3"/>
    <w:rsid w:val="00D078DC"/>
    <w:rsid w:val="00D17806"/>
    <w:rsid w:val="00D328E8"/>
    <w:rsid w:val="00D4191B"/>
    <w:rsid w:val="00D65FD3"/>
    <w:rsid w:val="00D72BFF"/>
    <w:rsid w:val="00D75902"/>
    <w:rsid w:val="00D772D5"/>
    <w:rsid w:val="00D8034F"/>
    <w:rsid w:val="00D84E97"/>
    <w:rsid w:val="00D95BCC"/>
    <w:rsid w:val="00DB20C3"/>
    <w:rsid w:val="00DB3E3F"/>
    <w:rsid w:val="00DC04D4"/>
    <w:rsid w:val="00DC0728"/>
    <w:rsid w:val="00DF71E1"/>
    <w:rsid w:val="00E01F95"/>
    <w:rsid w:val="00E1139F"/>
    <w:rsid w:val="00E15F1B"/>
    <w:rsid w:val="00E214D6"/>
    <w:rsid w:val="00E43FDE"/>
    <w:rsid w:val="00E45E07"/>
    <w:rsid w:val="00E56CAE"/>
    <w:rsid w:val="00E572BF"/>
    <w:rsid w:val="00E64582"/>
    <w:rsid w:val="00E65B60"/>
    <w:rsid w:val="00E67E10"/>
    <w:rsid w:val="00E7181E"/>
    <w:rsid w:val="00E9440F"/>
    <w:rsid w:val="00EA44C3"/>
    <w:rsid w:val="00EA6862"/>
    <w:rsid w:val="00EA7CBF"/>
    <w:rsid w:val="00EB16F4"/>
    <w:rsid w:val="00EB3B3A"/>
    <w:rsid w:val="00EC20B0"/>
    <w:rsid w:val="00ED1C48"/>
    <w:rsid w:val="00EE7541"/>
    <w:rsid w:val="00EF6AB4"/>
    <w:rsid w:val="00F03614"/>
    <w:rsid w:val="00F16212"/>
    <w:rsid w:val="00F17872"/>
    <w:rsid w:val="00F2679F"/>
    <w:rsid w:val="00F364A5"/>
    <w:rsid w:val="00F37B32"/>
    <w:rsid w:val="00F44363"/>
    <w:rsid w:val="00F46826"/>
    <w:rsid w:val="00F66073"/>
    <w:rsid w:val="00F74618"/>
    <w:rsid w:val="00F8134E"/>
    <w:rsid w:val="00FA2B6E"/>
    <w:rsid w:val="00FB22B2"/>
    <w:rsid w:val="00FB7BC7"/>
    <w:rsid w:val="00FD4FEC"/>
    <w:rsid w:val="00FD59DB"/>
    <w:rsid w:val="00FE4736"/>
    <w:rsid w:val="00FF25AB"/>
    <w:rsid w:val="00FF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76B0F7A-7A8B-43A8-A65E-F7C56B430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uiPriority="99" w:qFormat="1"/>
    <w:lsdException w:name="Body Text Indent" w:uiPriority="99" w:qFormat="1"/>
    <w:lsdException w:name="Subtitle" w:uiPriority="99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3D3"/>
    <w:rPr>
      <w:rFonts w:ascii="Antiqua" w:hAnsi="Antiqua"/>
      <w:sz w:val="26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F6AB4"/>
    <w:pPr>
      <w:keepNext/>
      <w:keepLines/>
      <w:spacing w:before="240" w:line="256" w:lineRule="auto"/>
      <w:outlineLvl w:val="0"/>
    </w:pPr>
    <w:rPr>
      <w:rFonts w:ascii="Calibri" w:hAnsi="Calibri"/>
      <w:color w:val="2E75B5"/>
      <w:sz w:val="32"/>
      <w:szCs w:val="32"/>
      <w:lang w:val="en-US"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6AB4"/>
    <w:pPr>
      <w:keepNext/>
      <w:keepLines/>
      <w:spacing w:before="40" w:line="256" w:lineRule="auto"/>
      <w:outlineLvl w:val="1"/>
    </w:pPr>
    <w:rPr>
      <w:rFonts w:ascii="Calibri" w:hAnsi="Calibri"/>
      <w:color w:val="2E75B5"/>
      <w:szCs w:val="26"/>
      <w:lang w:val="en-US"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F6AB4"/>
    <w:pPr>
      <w:keepNext/>
      <w:keepLines/>
      <w:spacing w:before="40" w:line="256" w:lineRule="auto"/>
      <w:outlineLvl w:val="2"/>
    </w:pPr>
    <w:rPr>
      <w:rFonts w:ascii="Calibri" w:hAnsi="Calibri"/>
      <w:color w:val="1E4D78"/>
      <w:sz w:val="24"/>
      <w:szCs w:val="24"/>
      <w:lang w:val="en-US" w:eastAsia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F6AB4"/>
    <w:pPr>
      <w:keepNext/>
      <w:keepLines/>
      <w:spacing w:before="40" w:line="256" w:lineRule="auto"/>
      <w:outlineLvl w:val="3"/>
    </w:pPr>
    <w:rPr>
      <w:rFonts w:ascii="Calibri" w:hAnsi="Calibri"/>
      <w:i/>
      <w:color w:val="2E75B5"/>
      <w:sz w:val="22"/>
      <w:szCs w:val="22"/>
      <w:lang w:val="en-US" w:eastAsia="uk-U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F6AB4"/>
    <w:pPr>
      <w:keepNext/>
      <w:keepLines/>
      <w:spacing w:before="220" w:after="40" w:line="256" w:lineRule="auto"/>
      <w:outlineLvl w:val="4"/>
    </w:pPr>
    <w:rPr>
      <w:rFonts w:ascii="Calibri" w:hAnsi="Calibri"/>
      <w:b/>
      <w:sz w:val="22"/>
      <w:szCs w:val="22"/>
      <w:lang w:val="en-US" w:eastAsia="uk-U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F6AB4"/>
    <w:pPr>
      <w:keepNext/>
      <w:keepLines/>
      <w:spacing w:before="200" w:after="40" w:line="256" w:lineRule="auto"/>
      <w:outlineLvl w:val="5"/>
    </w:pPr>
    <w:rPr>
      <w:rFonts w:ascii="Calibri" w:hAnsi="Calibri"/>
      <w:b/>
      <w:sz w:val="20"/>
      <w:lang w:val="en-US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F6AB4"/>
    <w:rPr>
      <w:rFonts w:ascii="Calibri" w:hAnsi="Calibri" w:cs="Times New Roman"/>
      <w:color w:val="2E75B5"/>
      <w:sz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EF6AB4"/>
    <w:rPr>
      <w:rFonts w:ascii="Calibri" w:hAnsi="Calibri" w:cs="Times New Roman"/>
      <w:color w:val="2E75B5"/>
      <w:sz w:val="26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EF6AB4"/>
    <w:rPr>
      <w:rFonts w:ascii="Calibri" w:hAnsi="Calibri" w:cs="Times New Roman"/>
      <w:color w:val="1E4D78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EF6AB4"/>
    <w:rPr>
      <w:rFonts w:ascii="Calibri" w:hAnsi="Calibri" w:cs="Times New Roman"/>
      <w:i/>
      <w:color w:val="2E75B5"/>
      <w:sz w:val="22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EF6AB4"/>
    <w:rPr>
      <w:rFonts w:ascii="Calibri" w:hAnsi="Calibri" w:cs="Times New Roman"/>
      <w:b/>
      <w:sz w:val="22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EF6AB4"/>
    <w:rPr>
      <w:rFonts w:ascii="Calibri" w:hAnsi="Calibri" w:cs="Times New Roman"/>
      <w:b/>
    </w:rPr>
  </w:style>
  <w:style w:type="character" w:customStyle="1" w:styleId="a3">
    <w:name w:val="Шрифт абзацу за замовчуванням"/>
    <w:semiHidden/>
  </w:style>
  <w:style w:type="paragraph" w:customStyle="1" w:styleId="a4">
    <w:name w:val="Нормальний текст"/>
    <w:basedOn w:val="a"/>
    <w:rsid w:val="002B53D3"/>
    <w:pPr>
      <w:spacing w:before="120"/>
      <w:ind w:firstLine="567"/>
      <w:jc w:val="both"/>
    </w:pPr>
  </w:style>
  <w:style w:type="paragraph" w:customStyle="1" w:styleId="a5">
    <w:name w:val="Установа"/>
    <w:basedOn w:val="a"/>
    <w:rsid w:val="002B53D3"/>
    <w:pPr>
      <w:keepNext/>
      <w:keepLines/>
      <w:spacing w:before="120"/>
      <w:jc w:val="center"/>
    </w:pPr>
    <w:rPr>
      <w:b/>
      <w:i/>
      <w:caps/>
      <w:sz w:val="48"/>
    </w:rPr>
  </w:style>
  <w:style w:type="paragraph" w:customStyle="1" w:styleId="a6">
    <w:name w:val="Вид документа"/>
    <w:basedOn w:val="a5"/>
    <w:next w:val="a"/>
    <w:rsid w:val="002B53D3"/>
    <w:pPr>
      <w:spacing w:before="0" w:after="240"/>
      <w:jc w:val="right"/>
    </w:pPr>
    <w:rPr>
      <w:b w:val="0"/>
      <w:i w:val="0"/>
      <w:caps w:val="0"/>
      <w:spacing w:val="20"/>
      <w:sz w:val="26"/>
    </w:rPr>
  </w:style>
  <w:style w:type="paragraph" w:customStyle="1" w:styleId="a7">
    <w:name w:val="Назва документа"/>
    <w:basedOn w:val="a"/>
    <w:next w:val="a4"/>
    <w:rsid w:val="002B53D3"/>
    <w:pPr>
      <w:keepNext/>
      <w:keepLines/>
      <w:spacing w:before="360" w:after="360"/>
      <w:jc w:val="center"/>
    </w:pPr>
    <w:rPr>
      <w:b/>
    </w:rPr>
  </w:style>
  <w:style w:type="paragraph" w:styleId="a8">
    <w:name w:val="footer"/>
    <w:basedOn w:val="a"/>
    <w:link w:val="a9"/>
    <w:uiPriority w:val="99"/>
    <w:rsid w:val="008E0FCE"/>
    <w:pPr>
      <w:tabs>
        <w:tab w:val="center" w:pos="4819"/>
        <w:tab w:val="right" w:pos="9639"/>
      </w:tabs>
    </w:pPr>
    <w:rPr>
      <w:lang w:val="en-US"/>
    </w:rPr>
  </w:style>
  <w:style w:type="character" w:customStyle="1" w:styleId="a9">
    <w:name w:val="Нижній колонтитул Знак"/>
    <w:basedOn w:val="a0"/>
    <w:link w:val="a8"/>
    <w:uiPriority w:val="99"/>
    <w:locked/>
    <w:rsid w:val="00EF6AB4"/>
    <w:rPr>
      <w:rFonts w:ascii="Antiqua" w:hAnsi="Antiqua" w:cs="Times New Roman"/>
      <w:sz w:val="26"/>
      <w:lang w:val="x-none" w:eastAsia="ru-RU"/>
    </w:rPr>
  </w:style>
  <w:style w:type="paragraph" w:styleId="aa">
    <w:name w:val="header"/>
    <w:basedOn w:val="a"/>
    <w:link w:val="ab"/>
    <w:uiPriority w:val="99"/>
    <w:rsid w:val="008E0FCE"/>
    <w:pPr>
      <w:tabs>
        <w:tab w:val="center" w:pos="4819"/>
        <w:tab w:val="right" w:pos="9639"/>
      </w:tabs>
    </w:pPr>
    <w:rPr>
      <w:lang w:val="en-US"/>
    </w:rPr>
  </w:style>
  <w:style w:type="character" w:customStyle="1" w:styleId="ab">
    <w:name w:val="Верхній колонтитул Знак"/>
    <w:basedOn w:val="a0"/>
    <w:link w:val="aa"/>
    <w:uiPriority w:val="99"/>
    <w:locked/>
    <w:rsid w:val="00EF6AB4"/>
    <w:rPr>
      <w:rFonts w:ascii="Antiqua" w:hAnsi="Antiqua" w:cs="Times New Roman"/>
      <w:sz w:val="26"/>
      <w:lang w:val="x-none" w:eastAsia="ru-RU"/>
    </w:rPr>
  </w:style>
  <w:style w:type="character" w:styleId="ac">
    <w:name w:val="Hyperlink"/>
    <w:basedOn w:val="a0"/>
    <w:uiPriority w:val="99"/>
    <w:unhideWhenUsed/>
    <w:rsid w:val="00EF6AB4"/>
    <w:rPr>
      <w:rFonts w:cs="Times New Roman"/>
      <w:color w:val="0000FF"/>
      <w:u w:val="single"/>
    </w:rPr>
  </w:style>
  <w:style w:type="character" w:styleId="ad">
    <w:name w:val="FollowedHyperlink"/>
    <w:basedOn w:val="a0"/>
    <w:uiPriority w:val="99"/>
    <w:unhideWhenUsed/>
    <w:rsid w:val="00EF6AB4"/>
    <w:rPr>
      <w:rFonts w:cs="Times New Roman"/>
      <w:color w:val="800080"/>
      <w:u w:val="single"/>
    </w:rPr>
  </w:style>
  <w:style w:type="character" w:customStyle="1" w:styleId="ae">
    <w:name w:val="Текст примітки Знак"/>
    <w:link w:val="af"/>
    <w:uiPriority w:val="99"/>
    <w:locked/>
    <w:rsid w:val="00EF6AB4"/>
    <w:rPr>
      <w:rFonts w:ascii="Calibri" w:hAnsi="Calibri"/>
    </w:rPr>
  </w:style>
  <w:style w:type="paragraph" w:styleId="af">
    <w:name w:val="annotation text"/>
    <w:basedOn w:val="a"/>
    <w:link w:val="ae"/>
    <w:uiPriority w:val="99"/>
    <w:unhideWhenUsed/>
    <w:rsid w:val="00EF6AB4"/>
    <w:pPr>
      <w:spacing w:after="160"/>
    </w:pPr>
    <w:rPr>
      <w:rFonts w:ascii="Calibri" w:hAnsi="Calibri"/>
      <w:sz w:val="20"/>
      <w:lang w:val="en-US" w:eastAsia="uk-UA"/>
    </w:rPr>
  </w:style>
  <w:style w:type="character" w:customStyle="1" w:styleId="11">
    <w:name w:val="Текст примечания Знак1"/>
    <w:basedOn w:val="a0"/>
    <w:uiPriority w:val="99"/>
    <w:semiHidden/>
    <w:rPr>
      <w:rFonts w:ascii="Antiqua" w:hAnsi="Antiqua"/>
      <w:lang w:eastAsia="ru-RU"/>
    </w:rPr>
  </w:style>
  <w:style w:type="character" w:customStyle="1" w:styleId="12">
    <w:name w:val="Текст примечания Знак12"/>
    <w:basedOn w:val="a0"/>
    <w:uiPriority w:val="99"/>
    <w:semiHidden/>
    <w:rPr>
      <w:rFonts w:ascii="Antiqua" w:hAnsi="Antiqua" w:cs="Times New Roman"/>
      <w:lang w:val="x-none" w:eastAsia="ru-RU"/>
    </w:rPr>
  </w:style>
  <w:style w:type="character" w:customStyle="1" w:styleId="110">
    <w:name w:val="Текст примечания Знак11"/>
    <w:basedOn w:val="a0"/>
    <w:uiPriority w:val="99"/>
    <w:semiHidden/>
    <w:rPr>
      <w:rFonts w:ascii="Antiqua" w:hAnsi="Antiqua" w:cs="Times New Roman"/>
      <w:lang w:val="x-none" w:eastAsia="ru-RU"/>
    </w:rPr>
  </w:style>
  <w:style w:type="character" w:customStyle="1" w:styleId="af0">
    <w:name w:val="Назва Знак"/>
    <w:link w:val="af1"/>
    <w:uiPriority w:val="99"/>
    <w:locked/>
    <w:rsid w:val="00EF6AB4"/>
    <w:rPr>
      <w:rFonts w:ascii="Calibri" w:hAnsi="Calibri"/>
      <w:b/>
      <w:sz w:val="72"/>
    </w:rPr>
  </w:style>
  <w:style w:type="paragraph" w:styleId="af1">
    <w:name w:val="Title"/>
    <w:basedOn w:val="a"/>
    <w:next w:val="a"/>
    <w:link w:val="af0"/>
    <w:uiPriority w:val="99"/>
    <w:qFormat/>
    <w:rsid w:val="00EF6AB4"/>
    <w:pPr>
      <w:keepNext/>
      <w:keepLines/>
      <w:spacing w:before="480" w:after="120" w:line="256" w:lineRule="auto"/>
    </w:pPr>
    <w:rPr>
      <w:rFonts w:ascii="Calibri" w:hAnsi="Calibri"/>
      <w:b/>
      <w:sz w:val="72"/>
      <w:szCs w:val="72"/>
      <w:lang w:val="en-US" w:eastAsia="uk-UA"/>
    </w:rPr>
  </w:style>
  <w:style w:type="character" w:customStyle="1" w:styleId="13">
    <w:name w:val="Заголовок Знак1"/>
    <w:basedOn w:val="a0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customStyle="1" w:styleId="120">
    <w:name w:val="Заголовок Знак12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ru-RU"/>
    </w:rPr>
  </w:style>
  <w:style w:type="character" w:customStyle="1" w:styleId="111">
    <w:name w:val="Заголовок Знак11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ru-RU"/>
    </w:rPr>
  </w:style>
  <w:style w:type="character" w:customStyle="1" w:styleId="af2">
    <w:name w:val="Підзаголовок Знак"/>
    <w:link w:val="af3"/>
    <w:uiPriority w:val="99"/>
    <w:locked/>
    <w:rsid w:val="00EF6AB4"/>
    <w:rPr>
      <w:rFonts w:ascii="Georgia" w:hAnsi="Georgia"/>
      <w:i/>
      <w:color w:val="666666"/>
      <w:sz w:val="48"/>
    </w:rPr>
  </w:style>
  <w:style w:type="paragraph" w:styleId="af3">
    <w:name w:val="Subtitle"/>
    <w:basedOn w:val="a"/>
    <w:next w:val="a"/>
    <w:link w:val="af2"/>
    <w:uiPriority w:val="99"/>
    <w:qFormat/>
    <w:rsid w:val="00EF6AB4"/>
    <w:pPr>
      <w:keepNext/>
      <w:keepLines/>
      <w:spacing w:before="360" w:after="80" w:line="256" w:lineRule="auto"/>
    </w:pPr>
    <w:rPr>
      <w:rFonts w:ascii="Georgia" w:hAnsi="Georgia"/>
      <w:i/>
      <w:color w:val="666666"/>
      <w:sz w:val="48"/>
      <w:szCs w:val="48"/>
      <w:lang w:val="en-US" w:eastAsia="uk-UA"/>
    </w:rPr>
  </w:style>
  <w:style w:type="character" w:customStyle="1" w:styleId="14">
    <w:name w:val="Подзаголовок Знак1"/>
    <w:basedOn w:val="a0"/>
    <w:uiPriority w:val="11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121">
    <w:name w:val="Подзаголовок Знак12"/>
    <w:basedOn w:val="a0"/>
    <w:uiPriority w:val="11"/>
    <w:rPr>
      <w:rFonts w:asciiTheme="majorHAnsi" w:eastAsiaTheme="majorEastAsia" w:hAnsiTheme="majorHAnsi" w:cs="Times New Roman"/>
      <w:sz w:val="24"/>
      <w:szCs w:val="24"/>
      <w:lang w:val="x-none" w:eastAsia="ru-RU"/>
    </w:rPr>
  </w:style>
  <w:style w:type="character" w:customStyle="1" w:styleId="112">
    <w:name w:val="Подзаголовок Знак11"/>
    <w:basedOn w:val="a0"/>
    <w:uiPriority w:val="11"/>
    <w:rPr>
      <w:rFonts w:asciiTheme="majorHAnsi" w:eastAsiaTheme="majorEastAsia" w:hAnsiTheme="majorHAnsi" w:cs="Times New Roman"/>
      <w:sz w:val="24"/>
      <w:szCs w:val="24"/>
      <w:lang w:val="x-none" w:eastAsia="ru-RU"/>
    </w:rPr>
  </w:style>
  <w:style w:type="character" w:customStyle="1" w:styleId="af4">
    <w:name w:val="Тема примітки Знак"/>
    <w:link w:val="af5"/>
    <w:uiPriority w:val="99"/>
    <w:locked/>
    <w:rsid w:val="00EF6AB4"/>
    <w:rPr>
      <w:rFonts w:ascii="Calibri" w:hAnsi="Calibri"/>
      <w:b/>
    </w:rPr>
  </w:style>
  <w:style w:type="paragraph" w:styleId="af5">
    <w:name w:val="annotation subject"/>
    <w:basedOn w:val="af"/>
    <w:next w:val="af"/>
    <w:link w:val="af4"/>
    <w:uiPriority w:val="99"/>
    <w:unhideWhenUsed/>
    <w:rsid w:val="00EF6AB4"/>
    <w:rPr>
      <w:b/>
      <w:bCs/>
    </w:rPr>
  </w:style>
  <w:style w:type="character" w:customStyle="1" w:styleId="15">
    <w:name w:val="Тема примечания Знак1"/>
    <w:basedOn w:val="ae"/>
    <w:uiPriority w:val="99"/>
    <w:semiHidden/>
    <w:rPr>
      <w:rFonts w:ascii="Antiqua" w:hAnsi="Antiqua"/>
      <w:b/>
      <w:bCs/>
      <w:lang w:eastAsia="ru-RU"/>
    </w:rPr>
  </w:style>
  <w:style w:type="character" w:customStyle="1" w:styleId="122">
    <w:name w:val="Тема примечания Знак12"/>
    <w:basedOn w:val="ae"/>
    <w:uiPriority w:val="99"/>
    <w:semiHidden/>
    <w:rPr>
      <w:rFonts w:ascii="Antiqua" w:hAnsi="Antiqua" w:cs="Times New Roman"/>
      <w:b/>
      <w:bCs/>
      <w:lang w:val="x-none" w:eastAsia="ru-RU"/>
    </w:rPr>
  </w:style>
  <w:style w:type="character" w:customStyle="1" w:styleId="113">
    <w:name w:val="Тема примечания Знак11"/>
    <w:basedOn w:val="ae"/>
    <w:uiPriority w:val="99"/>
    <w:semiHidden/>
    <w:rPr>
      <w:rFonts w:ascii="Antiqua" w:hAnsi="Antiqua" w:cs="Times New Roman"/>
      <w:b/>
      <w:bCs/>
      <w:lang w:val="x-none" w:eastAsia="ru-RU"/>
    </w:rPr>
  </w:style>
  <w:style w:type="character" w:customStyle="1" w:styleId="af6">
    <w:name w:val="Текст у виносці Знак"/>
    <w:link w:val="af7"/>
    <w:uiPriority w:val="99"/>
    <w:locked/>
    <w:rsid w:val="00EF6AB4"/>
    <w:rPr>
      <w:rFonts w:ascii="Segoe UI" w:hAnsi="Segoe UI"/>
      <w:sz w:val="18"/>
    </w:rPr>
  </w:style>
  <w:style w:type="paragraph" w:styleId="af7">
    <w:name w:val="Balloon Text"/>
    <w:basedOn w:val="a"/>
    <w:link w:val="af6"/>
    <w:uiPriority w:val="99"/>
    <w:unhideWhenUsed/>
    <w:rsid w:val="00EF6AB4"/>
    <w:rPr>
      <w:rFonts w:ascii="Segoe UI" w:hAnsi="Segoe UI"/>
      <w:sz w:val="18"/>
      <w:szCs w:val="18"/>
      <w:lang w:val="en-US" w:eastAsia="uk-UA"/>
    </w:rPr>
  </w:style>
  <w:style w:type="character" w:customStyle="1" w:styleId="16">
    <w:name w:val="Текст выноски Знак1"/>
    <w:basedOn w:val="a0"/>
    <w:uiPriority w:val="99"/>
    <w:semiHidden/>
    <w:rPr>
      <w:rFonts w:ascii="Segoe UI" w:hAnsi="Segoe UI" w:cs="Segoe UI"/>
      <w:sz w:val="18"/>
      <w:szCs w:val="18"/>
      <w:lang w:eastAsia="ru-RU"/>
    </w:rPr>
  </w:style>
  <w:style w:type="character" w:customStyle="1" w:styleId="123">
    <w:name w:val="Текст выноски Знак12"/>
    <w:basedOn w:val="a0"/>
    <w:uiPriority w:val="99"/>
    <w:semiHidden/>
    <w:rPr>
      <w:rFonts w:ascii="Segoe UI" w:hAnsi="Segoe UI" w:cs="Segoe UI"/>
      <w:sz w:val="18"/>
      <w:szCs w:val="18"/>
      <w:lang w:val="x-none" w:eastAsia="ru-RU"/>
    </w:rPr>
  </w:style>
  <w:style w:type="character" w:customStyle="1" w:styleId="114">
    <w:name w:val="Текст выноски Знак11"/>
    <w:basedOn w:val="a0"/>
    <w:uiPriority w:val="99"/>
    <w:semiHidden/>
    <w:rPr>
      <w:rFonts w:ascii="Segoe UI" w:hAnsi="Segoe UI" w:cs="Segoe UI"/>
      <w:sz w:val="18"/>
      <w:szCs w:val="18"/>
      <w:lang w:val="x-none" w:eastAsia="ru-RU"/>
    </w:rPr>
  </w:style>
  <w:style w:type="character" w:styleId="af8">
    <w:name w:val="annotation reference"/>
    <w:basedOn w:val="a0"/>
    <w:uiPriority w:val="99"/>
    <w:unhideWhenUsed/>
    <w:rsid w:val="00EF6AB4"/>
    <w:rPr>
      <w:rFonts w:cs="Times New Roman"/>
      <w:sz w:val="16"/>
    </w:rPr>
  </w:style>
  <w:style w:type="character" w:customStyle="1" w:styleId="rvts9">
    <w:name w:val="rvts9"/>
    <w:rsid w:val="00EF6AB4"/>
  </w:style>
  <w:style w:type="character" w:customStyle="1" w:styleId="rvts37">
    <w:name w:val="rvts37"/>
    <w:rsid w:val="00EF6AB4"/>
  </w:style>
  <w:style w:type="character" w:customStyle="1" w:styleId="rvts15">
    <w:name w:val="rvts15"/>
    <w:basedOn w:val="a3"/>
    <w:rsid w:val="00653E35"/>
    <w:rPr>
      <w:rFonts w:cs="Times New Roman"/>
    </w:rPr>
  </w:style>
  <w:style w:type="table" w:customStyle="1" w:styleId="TableNormal">
    <w:name w:val="Table Normal"/>
    <w:rsid w:val="00635EEE"/>
    <w:pPr>
      <w:spacing w:after="160" w:line="259" w:lineRule="auto"/>
    </w:pPr>
    <w:rPr>
      <w:rFonts w:ascii="Calibri" w:hAnsi="Calibri" w:cs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1">
    <w:name w:val="Основной текст (2)"/>
    <w:rsid w:val="00635EEE"/>
    <w:rPr>
      <w:rFonts w:ascii="Times New Roman" w:hAnsi="Times New Roman"/>
      <w:color w:val="000000"/>
      <w:spacing w:val="0"/>
      <w:w w:val="100"/>
      <w:position w:val="0"/>
      <w:sz w:val="26"/>
      <w:u w:val="none"/>
      <w:lang w:val="uk-UA" w:eastAsia="uk-UA"/>
    </w:rPr>
  </w:style>
  <w:style w:type="table" w:styleId="af9">
    <w:name w:val="Table Grid"/>
    <w:basedOn w:val="a1"/>
    <w:uiPriority w:val="39"/>
    <w:rsid w:val="002C292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a">
    <w:name w:val="Strong"/>
    <w:basedOn w:val="a0"/>
    <w:uiPriority w:val="22"/>
    <w:qFormat/>
    <w:rsid w:val="00ED1C48"/>
    <w:rPr>
      <w:rFonts w:cs="Times New Roman"/>
      <w:b/>
    </w:rPr>
  </w:style>
  <w:style w:type="character" w:customStyle="1" w:styleId="rvts23">
    <w:name w:val="rvts23"/>
    <w:rsid w:val="001D72DF"/>
  </w:style>
  <w:style w:type="paragraph" w:styleId="afb">
    <w:name w:val="Body Text Indent"/>
    <w:basedOn w:val="afc"/>
    <w:link w:val="afd"/>
    <w:uiPriority w:val="99"/>
    <w:unhideWhenUsed/>
    <w:qFormat/>
    <w:rsid w:val="009B4349"/>
    <w:pPr>
      <w:spacing w:after="240"/>
      <w:ind w:firstLine="709"/>
      <w:jc w:val="both"/>
    </w:pPr>
    <w:rPr>
      <w:rFonts w:ascii="Times New Roman" w:hAnsi="Times New Roman"/>
      <w:sz w:val="28"/>
      <w:szCs w:val="28"/>
      <w:lang w:eastAsia="en-US"/>
    </w:rPr>
  </w:style>
  <w:style w:type="character" w:customStyle="1" w:styleId="afd">
    <w:name w:val="Основний текст з відступом Знак"/>
    <w:basedOn w:val="a0"/>
    <w:link w:val="afb"/>
    <w:uiPriority w:val="99"/>
    <w:locked/>
    <w:rsid w:val="009B4349"/>
    <w:rPr>
      <w:rFonts w:eastAsia="Times New Roman" w:cs="Times New Roman"/>
      <w:sz w:val="28"/>
      <w:szCs w:val="28"/>
      <w:lang w:val="x-none" w:eastAsia="en-US"/>
    </w:rPr>
  </w:style>
  <w:style w:type="paragraph" w:styleId="afc">
    <w:name w:val="No Spacing"/>
    <w:uiPriority w:val="1"/>
    <w:qFormat/>
    <w:rsid w:val="009B4349"/>
    <w:rPr>
      <w:rFonts w:ascii="Antiqua" w:hAnsi="Antiqua"/>
      <w:sz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9748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8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4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74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74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4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974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74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74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4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748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974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74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74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4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748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748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748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748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748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9748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748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9748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9748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748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8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8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4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748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74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748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8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8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8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8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8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8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4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74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748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8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F6BD3-2F11-44E4-B764-ADA8E5BBE7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6612E45-BBE3-4FA9-9AAF-A3E71B02BB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A5A744-6749-4F8D-8C6D-694FF6D730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195A3D5-6286-4CAD-B5DA-76D43A79E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718</Words>
  <Characters>410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ПРОЕКТ</vt:lpstr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Павлюк Павло Петрович</dc:creator>
  <cp:keywords/>
  <dc:description/>
  <cp:lastModifiedBy>Павлюк Павло Петрович</cp:lastModifiedBy>
  <cp:revision>2</cp:revision>
  <dcterms:created xsi:type="dcterms:W3CDTF">2021-02-18T08:38:00Z</dcterms:created>
  <dcterms:modified xsi:type="dcterms:W3CDTF">2021-02-18T08:38:00Z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