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AE9" w:rsidRPr="00655B57" w:rsidRDefault="00F70AE9" w:rsidP="00F70AE9">
      <w:pPr>
        <w:spacing w:after="0" w:line="240" w:lineRule="auto"/>
        <w:ind w:firstLine="709"/>
        <w:jc w:val="right"/>
        <w:rPr>
          <w:rFonts w:ascii="Times New Roman" w:hAnsi="Times New Roman" w:cs="Times New Roman"/>
          <w:sz w:val="28"/>
          <w:szCs w:val="28"/>
        </w:rPr>
      </w:pPr>
      <w:bookmarkStart w:id="0" w:name="_GoBack"/>
      <w:bookmarkEnd w:id="0"/>
      <w:r w:rsidRPr="00655B57">
        <w:rPr>
          <w:rFonts w:ascii="Times New Roman" w:hAnsi="Times New Roman" w:cs="Times New Roman"/>
          <w:sz w:val="28"/>
          <w:szCs w:val="28"/>
        </w:rPr>
        <w:t>Проект</w:t>
      </w:r>
    </w:p>
    <w:p w:rsidR="00F70AE9" w:rsidRPr="00655B57" w:rsidRDefault="00F70AE9" w:rsidP="00F70AE9">
      <w:pPr>
        <w:spacing w:after="0" w:line="240" w:lineRule="auto"/>
        <w:ind w:firstLine="709"/>
        <w:jc w:val="right"/>
        <w:rPr>
          <w:rFonts w:ascii="Times New Roman" w:hAnsi="Times New Roman" w:cs="Times New Roman"/>
          <w:sz w:val="28"/>
          <w:szCs w:val="28"/>
        </w:rPr>
      </w:pPr>
      <w:r w:rsidRPr="00655B57">
        <w:rPr>
          <w:rFonts w:ascii="Times New Roman" w:hAnsi="Times New Roman" w:cs="Times New Roman"/>
          <w:sz w:val="28"/>
          <w:szCs w:val="28"/>
        </w:rPr>
        <w:t>вноситься народним</w:t>
      </w:r>
      <w:r w:rsidR="00655B57" w:rsidRPr="00655B57">
        <w:rPr>
          <w:rFonts w:ascii="Times New Roman" w:hAnsi="Times New Roman" w:cs="Times New Roman"/>
          <w:sz w:val="28"/>
          <w:szCs w:val="28"/>
        </w:rPr>
        <w:t>и депутатами</w:t>
      </w:r>
      <w:r w:rsidRPr="00655B57">
        <w:rPr>
          <w:rFonts w:ascii="Times New Roman" w:hAnsi="Times New Roman" w:cs="Times New Roman"/>
          <w:sz w:val="28"/>
          <w:szCs w:val="28"/>
        </w:rPr>
        <w:t xml:space="preserve"> України</w:t>
      </w:r>
    </w:p>
    <w:p w:rsidR="00655B57" w:rsidRPr="00655B57" w:rsidRDefault="00655B57" w:rsidP="00F70AE9">
      <w:pPr>
        <w:spacing w:after="0" w:line="240" w:lineRule="auto"/>
        <w:ind w:firstLine="709"/>
        <w:jc w:val="right"/>
        <w:rPr>
          <w:rFonts w:ascii="Times New Roman" w:hAnsi="Times New Roman" w:cs="Times New Roman"/>
          <w:sz w:val="28"/>
          <w:szCs w:val="28"/>
        </w:rPr>
      </w:pPr>
    </w:p>
    <w:p w:rsidR="00655B57" w:rsidRDefault="00655B57" w:rsidP="00F70AE9">
      <w:pPr>
        <w:spacing w:after="0" w:line="240" w:lineRule="auto"/>
        <w:ind w:firstLine="709"/>
        <w:jc w:val="right"/>
        <w:rPr>
          <w:rFonts w:ascii="Times New Roman" w:hAnsi="Times New Roman" w:cs="Times New Roman"/>
          <w:sz w:val="28"/>
          <w:szCs w:val="28"/>
        </w:rPr>
      </w:pPr>
      <w:r w:rsidRPr="00655B57">
        <w:rPr>
          <w:rFonts w:ascii="Times New Roman" w:hAnsi="Times New Roman" w:cs="Times New Roman"/>
          <w:sz w:val="28"/>
          <w:szCs w:val="28"/>
        </w:rPr>
        <w:t>Лубінцем Д.В.</w:t>
      </w:r>
    </w:p>
    <w:p w:rsidR="00655B57" w:rsidRDefault="00655B57" w:rsidP="00F70AE9">
      <w:pPr>
        <w:spacing w:after="0" w:line="240" w:lineRule="auto"/>
        <w:ind w:firstLine="709"/>
        <w:jc w:val="right"/>
        <w:rPr>
          <w:rFonts w:ascii="Times New Roman" w:hAnsi="Times New Roman" w:cs="Times New Roman"/>
          <w:sz w:val="28"/>
          <w:szCs w:val="28"/>
        </w:rPr>
      </w:pPr>
    </w:p>
    <w:p w:rsidR="00655B57" w:rsidRDefault="00655B57" w:rsidP="00F70AE9">
      <w:pPr>
        <w:spacing w:after="0" w:line="240" w:lineRule="auto"/>
        <w:ind w:firstLine="709"/>
        <w:jc w:val="right"/>
        <w:rPr>
          <w:rFonts w:ascii="Times New Roman" w:hAnsi="Times New Roman" w:cs="Times New Roman"/>
          <w:sz w:val="28"/>
          <w:szCs w:val="28"/>
        </w:rPr>
      </w:pPr>
    </w:p>
    <w:p w:rsidR="00655B57" w:rsidRDefault="00655B57" w:rsidP="00F70AE9">
      <w:pPr>
        <w:spacing w:after="0" w:line="240" w:lineRule="auto"/>
        <w:ind w:firstLine="709"/>
        <w:jc w:val="right"/>
        <w:rPr>
          <w:rFonts w:ascii="Times New Roman" w:hAnsi="Times New Roman" w:cs="Times New Roman"/>
          <w:sz w:val="28"/>
          <w:szCs w:val="28"/>
        </w:rPr>
      </w:pPr>
    </w:p>
    <w:p w:rsidR="00655B57" w:rsidRPr="00655B57" w:rsidRDefault="00655B57" w:rsidP="00F70AE9">
      <w:pPr>
        <w:spacing w:after="0" w:line="240" w:lineRule="auto"/>
        <w:ind w:firstLine="709"/>
        <w:jc w:val="right"/>
        <w:rPr>
          <w:rFonts w:ascii="Times New Roman" w:hAnsi="Times New Roman" w:cs="Times New Roman"/>
          <w:sz w:val="28"/>
          <w:szCs w:val="28"/>
        </w:rPr>
      </w:pPr>
    </w:p>
    <w:p w:rsidR="00F70AE9" w:rsidRPr="00F70AE9" w:rsidRDefault="00F70AE9" w:rsidP="00F70AE9">
      <w:pPr>
        <w:spacing w:after="0" w:line="240" w:lineRule="auto"/>
        <w:ind w:firstLine="709"/>
        <w:rPr>
          <w:rFonts w:ascii="Times New Roman" w:hAnsi="Times New Roman" w:cs="Times New Roman"/>
          <w:sz w:val="28"/>
          <w:szCs w:val="28"/>
        </w:rPr>
      </w:pPr>
      <w:r w:rsidRPr="00F70AE9">
        <w:rPr>
          <w:rFonts w:ascii="Times New Roman" w:hAnsi="Times New Roman" w:cs="Times New Roman"/>
          <w:sz w:val="28"/>
          <w:szCs w:val="28"/>
        </w:rPr>
        <w:tab/>
      </w:r>
      <w:r w:rsidRPr="00F70AE9">
        <w:rPr>
          <w:rFonts w:ascii="Times New Roman" w:hAnsi="Times New Roman" w:cs="Times New Roman"/>
          <w:sz w:val="28"/>
          <w:szCs w:val="28"/>
        </w:rPr>
        <w:tab/>
      </w:r>
      <w:r w:rsidRPr="00F70AE9">
        <w:rPr>
          <w:rFonts w:ascii="Times New Roman" w:hAnsi="Times New Roman" w:cs="Times New Roman"/>
          <w:sz w:val="28"/>
          <w:szCs w:val="28"/>
        </w:rPr>
        <w:tab/>
      </w:r>
      <w:r w:rsidRPr="00F70AE9">
        <w:rPr>
          <w:rFonts w:ascii="Times New Roman" w:hAnsi="Times New Roman" w:cs="Times New Roman"/>
          <w:sz w:val="28"/>
          <w:szCs w:val="28"/>
        </w:rPr>
        <w:tab/>
      </w:r>
      <w:r w:rsidRPr="00F70AE9">
        <w:rPr>
          <w:rFonts w:ascii="Times New Roman" w:hAnsi="Times New Roman" w:cs="Times New Roman"/>
          <w:sz w:val="28"/>
          <w:szCs w:val="28"/>
        </w:rPr>
        <w:tab/>
      </w:r>
      <w:r w:rsidRPr="00F70AE9">
        <w:rPr>
          <w:rFonts w:ascii="Times New Roman" w:hAnsi="Times New Roman" w:cs="Times New Roman"/>
          <w:sz w:val="28"/>
          <w:szCs w:val="28"/>
        </w:rPr>
        <w:tab/>
      </w:r>
      <w:r w:rsidRPr="00F70AE9">
        <w:rPr>
          <w:rFonts w:ascii="Times New Roman" w:hAnsi="Times New Roman" w:cs="Times New Roman"/>
          <w:sz w:val="28"/>
          <w:szCs w:val="28"/>
        </w:rPr>
        <w:tab/>
      </w:r>
      <w:r w:rsidRPr="00F70AE9">
        <w:rPr>
          <w:rFonts w:ascii="Times New Roman" w:hAnsi="Times New Roman" w:cs="Times New Roman"/>
          <w:sz w:val="28"/>
          <w:szCs w:val="28"/>
        </w:rPr>
        <w:tab/>
      </w:r>
      <w:r w:rsidRPr="00F70AE9">
        <w:rPr>
          <w:rFonts w:ascii="Times New Roman" w:hAnsi="Times New Roman" w:cs="Times New Roman"/>
          <w:sz w:val="28"/>
          <w:szCs w:val="28"/>
        </w:rPr>
        <w:tab/>
      </w:r>
    </w:p>
    <w:p w:rsidR="00F70AE9" w:rsidRPr="00F70AE9" w:rsidRDefault="00F70AE9" w:rsidP="00F70AE9">
      <w:pPr>
        <w:spacing w:after="0" w:line="240" w:lineRule="auto"/>
        <w:ind w:firstLine="709"/>
        <w:rPr>
          <w:rFonts w:ascii="Times New Roman" w:hAnsi="Times New Roman" w:cs="Times New Roman"/>
          <w:sz w:val="28"/>
          <w:szCs w:val="28"/>
        </w:rPr>
      </w:pPr>
    </w:p>
    <w:p w:rsidR="00F70AE9" w:rsidRPr="00F70AE9" w:rsidRDefault="00F70AE9" w:rsidP="00F70AE9">
      <w:pPr>
        <w:spacing w:after="0" w:line="240" w:lineRule="auto"/>
        <w:ind w:firstLine="709"/>
        <w:jc w:val="center"/>
        <w:rPr>
          <w:rFonts w:ascii="Times New Roman" w:hAnsi="Times New Roman" w:cs="Times New Roman"/>
          <w:b/>
          <w:sz w:val="28"/>
          <w:szCs w:val="28"/>
        </w:rPr>
      </w:pPr>
      <w:r w:rsidRPr="00F70AE9">
        <w:rPr>
          <w:rFonts w:ascii="Times New Roman" w:hAnsi="Times New Roman" w:cs="Times New Roman"/>
          <w:b/>
          <w:sz w:val="28"/>
          <w:szCs w:val="28"/>
        </w:rPr>
        <w:t>ЗАКОН УКРАЇНИ</w:t>
      </w:r>
    </w:p>
    <w:p w:rsidR="00F70AE9" w:rsidRPr="00F70AE9" w:rsidRDefault="00F70AE9" w:rsidP="00F70AE9">
      <w:pPr>
        <w:spacing w:after="0" w:line="240" w:lineRule="auto"/>
        <w:ind w:firstLine="709"/>
        <w:jc w:val="center"/>
        <w:rPr>
          <w:rFonts w:ascii="Times New Roman" w:hAnsi="Times New Roman" w:cs="Times New Roman"/>
          <w:b/>
          <w:sz w:val="28"/>
          <w:szCs w:val="28"/>
        </w:rPr>
      </w:pPr>
    </w:p>
    <w:p w:rsidR="00F70AE9" w:rsidRPr="00F70AE9" w:rsidRDefault="00655B57" w:rsidP="00F70AE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sidR="00F70AE9" w:rsidRPr="00F70AE9">
        <w:rPr>
          <w:rFonts w:ascii="Times New Roman" w:hAnsi="Times New Roman" w:cs="Times New Roman"/>
          <w:b/>
          <w:sz w:val="28"/>
          <w:szCs w:val="28"/>
        </w:rPr>
        <w:t xml:space="preserve">Про </w:t>
      </w:r>
      <w:r w:rsidR="00D2046E">
        <w:rPr>
          <w:rFonts w:ascii="Times New Roman" w:hAnsi="Times New Roman" w:cs="Times New Roman"/>
          <w:b/>
          <w:sz w:val="28"/>
          <w:szCs w:val="28"/>
        </w:rPr>
        <w:t xml:space="preserve">внесення змін до Кримінального кодексу України щодо </w:t>
      </w:r>
      <w:r w:rsidR="00F70AE9" w:rsidRPr="00F70AE9">
        <w:rPr>
          <w:rFonts w:ascii="Times New Roman" w:hAnsi="Times New Roman" w:cs="Times New Roman"/>
          <w:b/>
          <w:sz w:val="28"/>
          <w:szCs w:val="28"/>
        </w:rPr>
        <w:t>посилення кримінальної відповідальності за торгівлю людьми</w:t>
      </w:r>
      <w:r>
        <w:rPr>
          <w:rFonts w:ascii="Times New Roman" w:hAnsi="Times New Roman" w:cs="Times New Roman"/>
          <w:b/>
          <w:sz w:val="28"/>
          <w:szCs w:val="28"/>
        </w:rPr>
        <w:t>»</w:t>
      </w:r>
    </w:p>
    <w:p w:rsidR="00F70AE9" w:rsidRPr="00F70AE9" w:rsidRDefault="00F70AE9" w:rsidP="00F70AE9">
      <w:pPr>
        <w:spacing w:after="0" w:line="240" w:lineRule="auto"/>
        <w:ind w:firstLine="709"/>
        <w:rPr>
          <w:rFonts w:ascii="Times New Roman" w:hAnsi="Times New Roman" w:cs="Times New Roman"/>
          <w:sz w:val="28"/>
          <w:szCs w:val="28"/>
        </w:rPr>
      </w:pPr>
    </w:p>
    <w:p w:rsidR="00F70AE9" w:rsidRPr="00F70AE9" w:rsidRDefault="00F70AE9" w:rsidP="00F70AE9">
      <w:pPr>
        <w:spacing w:after="0" w:line="240" w:lineRule="auto"/>
        <w:ind w:firstLine="709"/>
        <w:jc w:val="both"/>
        <w:rPr>
          <w:rFonts w:ascii="Times New Roman" w:hAnsi="Times New Roman" w:cs="Times New Roman"/>
          <w:sz w:val="28"/>
          <w:szCs w:val="28"/>
        </w:rPr>
      </w:pPr>
      <w:r w:rsidRPr="00F70AE9">
        <w:rPr>
          <w:rFonts w:ascii="Times New Roman" w:hAnsi="Times New Roman" w:cs="Times New Roman"/>
          <w:sz w:val="28"/>
          <w:szCs w:val="28"/>
        </w:rPr>
        <w:t>Верховна Рада України  п о с т а н о в л я є:</w:t>
      </w:r>
    </w:p>
    <w:p w:rsidR="00F70AE9" w:rsidRPr="00F70AE9" w:rsidRDefault="00F70AE9" w:rsidP="00F70AE9">
      <w:pPr>
        <w:spacing w:after="0" w:line="240" w:lineRule="auto"/>
        <w:ind w:firstLine="709"/>
        <w:jc w:val="both"/>
        <w:rPr>
          <w:rFonts w:ascii="Times New Roman" w:hAnsi="Times New Roman" w:cs="Times New Roman"/>
          <w:sz w:val="28"/>
          <w:szCs w:val="28"/>
        </w:rPr>
      </w:pPr>
    </w:p>
    <w:p w:rsidR="00F70AE9" w:rsidRPr="00F70AE9" w:rsidRDefault="00F70AE9" w:rsidP="00F70AE9">
      <w:pPr>
        <w:spacing w:after="0" w:line="240" w:lineRule="auto"/>
        <w:ind w:firstLine="709"/>
        <w:jc w:val="both"/>
        <w:rPr>
          <w:rFonts w:ascii="Times New Roman" w:hAnsi="Times New Roman" w:cs="Times New Roman"/>
          <w:sz w:val="28"/>
          <w:szCs w:val="28"/>
        </w:rPr>
      </w:pPr>
      <w:r w:rsidRPr="00F70AE9">
        <w:rPr>
          <w:rFonts w:ascii="Times New Roman" w:hAnsi="Times New Roman" w:cs="Times New Roman"/>
          <w:sz w:val="28"/>
          <w:szCs w:val="28"/>
        </w:rPr>
        <w:t>I. Внести зміни до таких законодавчих актів:</w:t>
      </w:r>
    </w:p>
    <w:p w:rsidR="00F70AE9" w:rsidRPr="00F70AE9" w:rsidRDefault="00F70AE9" w:rsidP="00F70AE9">
      <w:pPr>
        <w:spacing w:after="0" w:line="240" w:lineRule="auto"/>
        <w:ind w:firstLine="709"/>
        <w:jc w:val="both"/>
        <w:rPr>
          <w:rFonts w:ascii="Times New Roman" w:hAnsi="Times New Roman" w:cs="Times New Roman"/>
          <w:sz w:val="28"/>
          <w:szCs w:val="28"/>
        </w:rPr>
      </w:pPr>
    </w:p>
    <w:p w:rsidR="00F70AE9" w:rsidRPr="00F70AE9" w:rsidRDefault="00F70AE9" w:rsidP="00F70AE9">
      <w:pPr>
        <w:spacing w:after="0" w:line="240" w:lineRule="auto"/>
        <w:ind w:firstLine="709"/>
        <w:jc w:val="both"/>
        <w:rPr>
          <w:rFonts w:ascii="Times New Roman" w:hAnsi="Times New Roman" w:cs="Times New Roman"/>
          <w:sz w:val="28"/>
          <w:szCs w:val="28"/>
        </w:rPr>
      </w:pPr>
      <w:r w:rsidRPr="00F70AE9">
        <w:rPr>
          <w:rFonts w:ascii="Times New Roman" w:hAnsi="Times New Roman" w:cs="Times New Roman"/>
          <w:sz w:val="28"/>
          <w:szCs w:val="28"/>
        </w:rPr>
        <w:t>1. У статті 149 Кримінального кодексу України (Відомості Верховної Ради, 2018, № 41, ст.321):</w:t>
      </w:r>
    </w:p>
    <w:p w:rsidR="00F70AE9" w:rsidRPr="00F70AE9" w:rsidRDefault="00F70AE9" w:rsidP="00F70AE9">
      <w:pPr>
        <w:spacing w:after="0" w:line="240" w:lineRule="auto"/>
        <w:ind w:firstLine="709"/>
        <w:jc w:val="both"/>
        <w:rPr>
          <w:rFonts w:ascii="Times New Roman" w:hAnsi="Times New Roman" w:cs="Times New Roman"/>
          <w:sz w:val="28"/>
          <w:szCs w:val="28"/>
        </w:rPr>
      </w:pPr>
      <w:r w:rsidRPr="00F70AE9">
        <w:rPr>
          <w:rFonts w:ascii="Times New Roman" w:hAnsi="Times New Roman" w:cs="Times New Roman"/>
          <w:sz w:val="28"/>
          <w:szCs w:val="28"/>
        </w:rPr>
        <w:t>1) у абзаці першому частини першої статті 149 після слів “торгівля людиною” доповнити словами “або здійснення іншої незаконної угоди, об’єктом якої є людина,”;</w:t>
      </w:r>
    </w:p>
    <w:p w:rsidR="00F70AE9" w:rsidRPr="00F70AE9" w:rsidRDefault="00F70AE9" w:rsidP="00F70AE9">
      <w:pPr>
        <w:spacing w:after="0" w:line="240" w:lineRule="auto"/>
        <w:ind w:firstLine="709"/>
        <w:jc w:val="both"/>
        <w:rPr>
          <w:rFonts w:ascii="Times New Roman" w:hAnsi="Times New Roman" w:cs="Times New Roman"/>
          <w:sz w:val="28"/>
          <w:szCs w:val="28"/>
        </w:rPr>
      </w:pPr>
      <w:r w:rsidRPr="00F70AE9">
        <w:rPr>
          <w:rFonts w:ascii="Times New Roman" w:hAnsi="Times New Roman" w:cs="Times New Roman"/>
          <w:sz w:val="28"/>
          <w:szCs w:val="28"/>
        </w:rPr>
        <w:t>2) у абзаці другому частини другої статті 149 слово “п’яти” замінити словом “шести”;</w:t>
      </w:r>
    </w:p>
    <w:p w:rsidR="00F70AE9" w:rsidRPr="00F70AE9" w:rsidRDefault="00F70AE9" w:rsidP="00F70AE9">
      <w:pPr>
        <w:spacing w:after="0" w:line="240" w:lineRule="auto"/>
        <w:ind w:firstLine="709"/>
        <w:jc w:val="both"/>
        <w:rPr>
          <w:rFonts w:ascii="Times New Roman" w:hAnsi="Times New Roman" w:cs="Times New Roman"/>
          <w:sz w:val="28"/>
          <w:szCs w:val="28"/>
        </w:rPr>
      </w:pPr>
      <w:r w:rsidRPr="00F70AE9">
        <w:rPr>
          <w:rFonts w:ascii="Times New Roman" w:hAnsi="Times New Roman" w:cs="Times New Roman"/>
          <w:sz w:val="28"/>
          <w:szCs w:val="28"/>
        </w:rPr>
        <w:t>3) у примітці статті 149 після третього абзацу доповнити четвертим абзацом  “4. Відповідальність за вербування, переміщення, переховування, передачу або одержання людини за цією статтею настає незалежно від наявності згоди цієї людини на експлуатацію, якщо до неї було використано примус, викрадення, обман, шантаж, матеріальна чи інша залежність потерпілого, його уразливий стан або підкуп третьої особи, яка контролює потерпілого, для отримання згоди на його експлуатацію.”;</w:t>
      </w:r>
    </w:p>
    <w:p w:rsidR="00F70AE9" w:rsidRPr="00F70AE9" w:rsidRDefault="00F70AE9" w:rsidP="00F70AE9">
      <w:pPr>
        <w:spacing w:after="0" w:line="240" w:lineRule="auto"/>
        <w:ind w:firstLine="709"/>
        <w:jc w:val="both"/>
        <w:rPr>
          <w:rFonts w:ascii="Times New Roman" w:hAnsi="Times New Roman" w:cs="Times New Roman"/>
          <w:sz w:val="28"/>
          <w:szCs w:val="28"/>
        </w:rPr>
      </w:pPr>
      <w:r w:rsidRPr="00F70AE9">
        <w:rPr>
          <w:rFonts w:ascii="Times New Roman" w:hAnsi="Times New Roman" w:cs="Times New Roman"/>
          <w:sz w:val="28"/>
          <w:szCs w:val="28"/>
        </w:rPr>
        <w:t>2. У статті 69 Кримінального кодексу України (Відомості Верховної Ради (ВВР), 2019, № 17, ст.71):</w:t>
      </w:r>
    </w:p>
    <w:p w:rsidR="00F70AE9" w:rsidRPr="00F70AE9" w:rsidRDefault="00F70AE9" w:rsidP="00F70AE9">
      <w:pPr>
        <w:spacing w:after="0" w:line="240" w:lineRule="auto"/>
        <w:ind w:firstLine="709"/>
        <w:jc w:val="both"/>
        <w:rPr>
          <w:rFonts w:ascii="Times New Roman" w:hAnsi="Times New Roman" w:cs="Times New Roman"/>
          <w:sz w:val="28"/>
          <w:szCs w:val="28"/>
        </w:rPr>
      </w:pPr>
      <w:r w:rsidRPr="00F70AE9">
        <w:rPr>
          <w:rFonts w:ascii="Times New Roman" w:hAnsi="Times New Roman" w:cs="Times New Roman"/>
          <w:sz w:val="28"/>
          <w:szCs w:val="28"/>
        </w:rPr>
        <w:t>1) у абзаці першому частини першої статті 69 після слів “за корупційне кримінальне правопорушення” доповнити словами “та торгівлю людьми”;</w:t>
      </w:r>
    </w:p>
    <w:p w:rsidR="00F70AE9" w:rsidRPr="00F70AE9" w:rsidRDefault="00F70AE9" w:rsidP="00F70AE9">
      <w:pPr>
        <w:spacing w:after="0" w:line="240" w:lineRule="auto"/>
        <w:ind w:firstLine="709"/>
        <w:jc w:val="both"/>
        <w:rPr>
          <w:rFonts w:ascii="Times New Roman" w:hAnsi="Times New Roman" w:cs="Times New Roman"/>
          <w:sz w:val="28"/>
          <w:szCs w:val="28"/>
        </w:rPr>
      </w:pPr>
      <w:r w:rsidRPr="00F70AE9">
        <w:rPr>
          <w:rFonts w:ascii="Times New Roman" w:hAnsi="Times New Roman" w:cs="Times New Roman"/>
          <w:sz w:val="28"/>
          <w:szCs w:val="28"/>
        </w:rPr>
        <w:t>3. У статті 75 Кримінального кодексу України (Відомості Верховної Ради (ВВР), 2019, № 17, ст.71):</w:t>
      </w:r>
    </w:p>
    <w:p w:rsidR="00F70AE9" w:rsidRPr="00F70AE9" w:rsidRDefault="00F70AE9" w:rsidP="00F70AE9">
      <w:pPr>
        <w:spacing w:after="0" w:line="240" w:lineRule="auto"/>
        <w:ind w:firstLine="709"/>
        <w:jc w:val="both"/>
        <w:rPr>
          <w:rFonts w:ascii="Times New Roman" w:hAnsi="Times New Roman" w:cs="Times New Roman"/>
          <w:sz w:val="28"/>
          <w:szCs w:val="28"/>
        </w:rPr>
      </w:pPr>
      <w:r w:rsidRPr="00F70AE9">
        <w:rPr>
          <w:rFonts w:ascii="Times New Roman" w:hAnsi="Times New Roman" w:cs="Times New Roman"/>
          <w:sz w:val="28"/>
          <w:szCs w:val="28"/>
        </w:rPr>
        <w:t>1) у абзаці першому частини першої статті 75 після слів “за корупційне кримінальне правопорушення” доповнити словами “та торгівлю людьми”;</w:t>
      </w:r>
    </w:p>
    <w:p w:rsidR="00F70AE9" w:rsidRPr="00F70AE9" w:rsidRDefault="00F70AE9" w:rsidP="00F70AE9">
      <w:pPr>
        <w:spacing w:after="0" w:line="240" w:lineRule="auto"/>
        <w:ind w:firstLine="709"/>
        <w:jc w:val="both"/>
        <w:rPr>
          <w:rFonts w:ascii="Times New Roman" w:hAnsi="Times New Roman" w:cs="Times New Roman"/>
          <w:sz w:val="28"/>
          <w:szCs w:val="28"/>
        </w:rPr>
      </w:pPr>
      <w:r w:rsidRPr="00F70AE9">
        <w:rPr>
          <w:rFonts w:ascii="Times New Roman" w:hAnsi="Times New Roman" w:cs="Times New Roman"/>
          <w:sz w:val="28"/>
          <w:szCs w:val="28"/>
        </w:rPr>
        <w:t>4. У статті 96-3 Кримінального кодексу України (Відомості Верховної Ради України (ВВР), 2020, № 25, ст.171):</w:t>
      </w:r>
    </w:p>
    <w:p w:rsidR="00F70AE9" w:rsidRPr="00F70AE9" w:rsidRDefault="00F70AE9" w:rsidP="00F70AE9">
      <w:pPr>
        <w:spacing w:after="0" w:line="240" w:lineRule="auto"/>
        <w:ind w:firstLine="709"/>
        <w:jc w:val="both"/>
        <w:rPr>
          <w:rFonts w:ascii="Times New Roman" w:hAnsi="Times New Roman" w:cs="Times New Roman"/>
          <w:sz w:val="28"/>
          <w:szCs w:val="28"/>
        </w:rPr>
      </w:pPr>
      <w:r w:rsidRPr="00F70AE9">
        <w:rPr>
          <w:rFonts w:ascii="Times New Roman" w:hAnsi="Times New Roman" w:cs="Times New Roman"/>
          <w:sz w:val="28"/>
          <w:szCs w:val="28"/>
        </w:rPr>
        <w:t>1) у пункті четвертому частини першої статті 96-3 після цифр “147,” доповнити цифрами “149,”;</w:t>
      </w:r>
    </w:p>
    <w:p w:rsidR="00F70AE9" w:rsidRPr="00F70AE9" w:rsidRDefault="00F70AE9" w:rsidP="00F70AE9">
      <w:pPr>
        <w:spacing w:after="0" w:line="240" w:lineRule="auto"/>
        <w:ind w:firstLine="709"/>
        <w:jc w:val="both"/>
        <w:rPr>
          <w:rFonts w:ascii="Times New Roman" w:hAnsi="Times New Roman" w:cs="Times New Roman"/>
          <w:sz w:val="28"/>
          <w:szCs w:val="28"/>
        </w:rPr>
      </w:pPr>
      <w:r w:rsidRPr="00F70AE9">
        <w:rPr>
          <w:rFonts w:ascii="Times New Roman" w:hAnsi="Times New Roman" w:cs="Times New Roman"/>
          <w:sz w:val="28"/>
          <w:szCs w:val="28"/>
        </w:rPr>
        <w:t>2) у пункті 2 примітки після цифр “147,” доповнити цифрами “149,”.</w:t>
      </w:r>
    </w:p>
    <w:p w:rsidR="00F70AE9" w:rsidRPr="00F70AE9" w:rsidRDefault="00F70AE9" w:rsidP="00F70AE9">
      <w:pPr>
        <w:spacing w:after="0" w:line="240" w:lineRule="auto"/>
        <w:ind w:firstLine="709"/>
        <w:jc w:val="both"/>
        <w:rPr>
          <w:rFonts w:ascii="Times New Roman" w:hAnsi="Times New Roman" w:cs="Times New Roman"/>
          <w:sz w:val="28"/>
          <w:szCs w:val="28"/>
        </w:rPr>
      </w:pPr>
    </w:p>
    <w:p w:rsidR="00655B57" w:rsidRDefault="00F70AE9" w:rsidP="00F70AE9">
      <w:pPr>
        <w:spacing w:after="0" w:line="240" w:lineRule="auto"/>
        <w:ind w:firstLine="709"/>
        <w:jc w:val="both"/>
        <w:rPr>
          <w:rFonts w:ascii="Times New Roman" w:hAnsi="Times New Roman" w:cs="Times New Roman"/>
          <w:sz w:val="28"/>
          <w:szCs w:val="28"/>
        </w:rPr>
      </w:pPr>
      <w:r w:rsidRPr="00F70AE9">
        <w:rPr>
          <w:rFonts w:ascii="Times New Roman" w:hAnsi="Times New Roman" w:cs="Times New Roman"/>
          <w:sz w:val="28"/>
          <w:szCs w:val="28"/>
        </w:rPr>
        <w:t>ІІ.</w:t>
      </w:r>
      <w:r w:rsidR="00655B57">
        <w:rPr>
          <w:rFonts w:ascii="Times New Roman" w:hAnsi="Times New Roman" w:cs="Times New Roman"/>
          <w:sz w:val="28"/>
          <w:szCs w:val="28"/>
        </w:rPr>
        <w:t xml:space="preserve"> ПРИКІНЦЕВІ ПОЛОЖЕННЯ</w:t>
      </w:r>
    </w:p>
    <w:p w:rsidR="00655B57" w:rsidRDefault="00F70AE9" w:rsidP="00F70AE9">
      <w:pPr>
        <w:spacing w:after="0" w:line="240" w:lineRule="auto"/>
        <w:ind w:firstLine="709"/>
        <w:jc w:val="both"/>
        <w:rPr>
          <w:rFonts w:ascii="Times New Roman" w:hAnsi="Times New Roman" w:cs="Times New Roman"/>
          <w:sz w:val="28"/>
          <w:szCs w:val="28"/>
        </w:rPr>
      </w:pPr>
      <w:r w:rsidRPr="00F70AE9">
        <w:rPr>
          <w:rFonts w:ascii="Times New Roman" w:hAnsi="Times New Roman" w:cs="Times New Roman"/>
          <w:sz w:val="28"/>
          <w:szCs w:val="28"/>
        </w:rPr>
        <w:t xml:space="preserve"> </w:t>
      </w:r>
    </w:p>
    <w:p w:rsidR="00F70AE9" w:rsidRPr="00F70AE9" w:rsidRDefault="00655B57" w:rsidP="00F70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F70AE9" w:rsidRPr="00F70AE9">
        <w:rPr>
          <w:rFonts w:ascii="Times New Roman" w:hAnsi="Times New Roman" w:cs="Times New Roman"/>
          <w:sz w:val="28"/>
          <w:szCs w:val="28"/>
        </w:rPr>
        <w:t>Цей Закон набирає чинності з дня, наступного за днем його опублікування.</w:t>
      </w:r>
    </w:p>
    <w:p w:rsidR="00F70AE9" w:rsidRPr="00F70AE9" w:rsidRDefault="00F70AE9" w:rsidP="00F70AE9">
      <w:pPr>
        <w:spacing w:after="0" w:line="240" w:lineRule="auto"/>
        <w:ind w:firstLine="709"/>
        <w:jc w:val="both"/>
        <w:rPr>
          <w:rFonts w:ascii="Times New Roman" w:hAnsi="Times New Roman" w:cs="Times New Roman"/>
          <w:sz w:val="28"/>
          <w:szCs w:val="28"/>
        </w:rPr>
      </w:pPr>
    </w:p>
    <w:p w:rsidR="00F70AE9" w:rsidRPr="00F70AE9" w:rsidRDefault="00F70AE9" w:rsidP="00F70AE9">
      <w:pPr>
        <w:spacing w:after="0" w:line="240" w:lineRule="auto"/>
        <w:ind w:firstLine="709"/>
        <w:jc w:val="both"/>
        <w:rPr>
          <w:rFonts w:ascii="Times New Roman" w:hAnsi="Times New Roman" w:cs="Times New Roman"/>
          <w:sz w:val="28"/>
          <w:szCs w:val="28"/>
        </w:rPr>
      </w:pPr>
    </w:p>
    <w:p w:rsidR="00F70AE9" w:rsidRPr="00F70AE9" w:rsidRDefault="00F70AE9" w:rsidP="00F70AE9">
      <w:pPr>
        <w:spacing w:after="0" w:line="240" w:lineRule="auto"/>
        <w:jc w:val="both"/>
        <w:rPr>
          <w:rFonts w:ascii="Times New Roman" w:hAnsi="Times New Roman" w:cs="Times New Roman"/>
          <w:b/>
          <w:sz w:val="28"/>
          <w:szCs w:val="28"/>
        </w:rPr>
      </w:pPr>
      <w:r w:rsidRPr="00F70AE9">
        <w:rPr>
          <w:rFonts w:ascii="Times New Roman" w:hAnsi="Times New Roman" w:cs="Times New Roman"/>
          <w:b/>
          <w:sz w:val="28"/>
          <w:szCs w:val="28"/>
        </w:rPr>
        <w:t>Голова Верховної Ради</w:t>
      </w:r>
      <w:r w:rsidR="00655B57">
        <w:rPr>
          <w:rFonts w:ascii="Times New Roman" w:hAnsi="Times New Roman" w:cs="Times New Roman"/>
          <w:b/>
          <w:sz w:val="28"/>
          <w:szCs w:val="28"/>
        </w:rPr>
        <w:t xml:space="preserve">                                                            Д. О.  РАЗУМКОВ</w:t>
      </w:r>
    </w:p>
    <w:p w:rsidR="00EF53A1" w:rsidRPr="00F70AE9" w:rsidRDefault="00F70AE9" w:rsidP="00F70AE9">
      <w:pPr>
        <w:spacing w:after="0" w:line="240" w:lineRule="auto"/>
        <w:jc w:val="both"/>
        <w:rPr>
          <w:rFonts w:ascii="Times New Roman" w:hAnsi="Times New Roman" w:cs="Times New Roman"/>
          <w:b/>
          <w:sz w:val="28"/>
          <w:szCs w:val="28"/>
        </w:rPr>
      </w:pPr>
      <w:r w:rsidRPr="00F70AE9">
        <w:rPr>
          <w:rFonts w:ascii="Times New Roman" w:hAnsi="Times New Roman" w:cs="Times New Roman"/>
          <w:b/>
          <w:sz w:val="28"/>
          <w:szCs w:val="28"/>
        </w:rPr>
        <w:t xml:space="preserve">            України                                                  </w:t>
      </w:r>
    </w:p>
    <w:sectPr w:rsidR="00EF53A1" w:rsidRPr="00F70AE9" w:rsidSect="00445028">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D4A" w:rsidRDefault="00B47D4A" w:rsidP="001B2A9A">
      <w:pPr>
        <w:spacing w:after="0" w:line="240" w:lineRule="auto"/>
      </w:pPr>
      <w:r>
        <w:separator/>
      </w:r>
    </w:p>
  </w:endnote>
  <w:endnote w:type="continuationSeparator" w:id="0">
    <w:p w:rsidR="00B47D4A" w:rsidRDefault="00B47D4A" w:rsidP="001B2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9A" w:rsidRDefault="001B2A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9A" w:rsidRDefault="001B2A9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9A" w:rsidRDefault="001B2A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D4A" w:rsidRDefault="00B47D4A" w:rsidP="001B2A9A">
      <w:pPr>
        <w:spacing w:after="0" w:line="240" w:lineRule="auto"/>
      </w:pPr>
      <w:r>
        <w:separator/>
      </w:r>
    </w:p>
  </w:footnote>
  <w:footnote w:type="continuationSeparator" w:id="0">
    <w:p w:rsidR="00B47D4A" w:rsidRDefault="00B47D4A" w:rsidP="001B2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9A" w:rsidRDefault="001B2A9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9A" w:rsidRDefault="001B2A9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9A" w:rsidRDefault="001B2A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E9"/>
    <w:rsid w:val="001B2A9A"/>
    <w:rsid w:val="00445028"/>
    <w:rsid w:val="004E4971"/>
    <w:rsid w:val="00655B57"/>
    <w:rsid w:val="007B72E3"/>
    <w:rsid w:val="00B274DF"/>
    <w:rsid w:val="00B47D4A"/>
    <w:rsid w:val="00D2046E"/>
    <w:rsid w:val="00EF53A1"/>
    <w:rsid w:val="00F70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A9A"/>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1B2A9A"/>
    <w:rPr>
      <w:lang w:val="uk-UA"/>
    </w:rPr>
  </w:style>
  <w:style w:type="paragraph" w:styleId="a5">
    <w:name w:val="footer"/>
    <w:basedOn w:val="a"/>
    <w:link w:val="a6"/>
    <w:uiPriority w:val="99"/>
    <w:unhideWhenUsed/>
    <w:rsid w:val="001B2A9A"/>
    <w:pPr>
      <w:tabs>
        <w:tab w:val="center" w:pos="4819"/>
        <w:tab w:val="right" w:pos="9639"/>
      </w:tabs>
      <w:spacing w:after="0" w:line="240" w:lineRule="auto"/>
    </w:pPr>
  </w:style>
  <w:style w:type="character" w:customStyle="1" w:styleId="a6">
    <w:name w:val="Нижній колонтитул Знак"/>
    <w:basedOn w:val="a0"/>
    <w:link w:val="a5"/>
    <w:uiPriority w:val="99"/>
    <w:rsid w:val="001B2A9A"/>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5986DC-DA47-43A8-8D20-1499A418E4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F429A0-1F51-46D5-BF5A-8C639BCD4DDA}">
  <ds:schemaRefs>
    <ds:schemaRef ds:uri="http://schemas.microsoft.com/sharepoint/v3/contenttype/forms"/>
  </ds:schemaRefs>
</ds:datastoreItem>
</file>

<file path=customXml/itemProps3.xml><?xml version="1.0" encoding="utf-8"?>
<ds:datastoreItem xmlns:ds="http://schemas.openxmlformats.org/officeDocument/2006/customXml" ds:itemID="{CD46EB90-EDD8-4ECB-A3FB-0AA259D5D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1359</Words>
  <Characters>776</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2021-02-23T10:13:00Z</dcterms:created>
  <dcterms:modified xsi:type="dcterms:W3CDTF">2021-02-23T10:13:00Z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