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B0" w:rsidRPr="001D6F9A" w:rsidRDefault="000A22A1" w:rsidP="00D542A1">
      <w:pPr>
        <w:jc w:val="center"/>
        <w:rPr>
          <w:b/>
          <w:bCs/>
          <w:sz w:val="28"/>
          <w:szCs w:val="28"/>
        </w:rPr>
      </w:pPr>
      <w:bookmarkStart w:id="0" w:name="_GoBack"/>
      <w:bookmarkEnd w:id="0"/>
      <w:r w:rsidRPr="001D6F9A">
        <w:rPr>
          <w:b/>
          <w:bCs/>
          <w:sz w:val="28"/>
          <w:szCs w:val="28"/>
        </w:rPr>
        <w:t xml:space="preserve">ПОРІВНЯЛЬНА ТАБЛИЦЯ </w:t>
      </w:r>
    </w:p>
    <w:p w:rsidR="00CA38B4" w:rsidRPr="001D6F9A" w:rsidRDefault="00CA38B4" w:rsidP="00D542A1">
      <w:pPr>
        <w:jc w:val="center"/>
        <w:rPr>
          <w:b/>
          <w:bCs/>
          <w:sz w:val="28"/>
          <w:szCs w:val="28"/>
        </w:rPr>
      </w:pPr>
    </w:p>
    <w:p w:rsidR="001C5CA7" w:rsidRDefault="00CD370A" w:rsidP="00D542A1">
      <w:pPr>
        <w:ind w:firstLine="540"/>
        <w:jc w:val="center"/>
        <w:rPr>
          <w:b/>
          <w:bCs/>
          <w:spacing w:val="-3"/>
          <w:sz w:val="28"/>
          <w:szCs w:val="28"/>
        </w:rPr>
      </w:pPr>
      <w:r w:rsidRPr="001D6F9A">
        <w:rPr>
          <w:b/>
          <w:sz w:val="28"/>
          <w:szCs w:val="28"/>
        </w:rPr>
        <w:t xml:space="preserve">до проекту Закону України </w:t>
      </w:r>
      <w:r w:rsidR="00116062" w:rsidRPr="001D6F9A">
        <w:rPr>
          <w:b/>
          <w:sz w:val="28"/>
          <w:szCs w:val="28"/>
        </w:rPr>
        <w:t xml:space="preserve"> </w:t>
      </w:r>
      <w:bookmarkStart w:id="1" w:name="_Hlk59536594"/>
      <w:r w:rsidR="00116062" w:rsidRPr="001D6F9A">
        <w:rPr>
          <w:b/>
          <w:sz w:val="28"/>
          <w:szCs w:val="28"/>
        </w:rPr>
        <w:t>п</w:t>
      </w:r>
      <w:r w:rsidRPr="001D6F9A">
        <w:rPr>
          <w:b/>
          <w:sz w:val="28"/>
          <w:szCs w:val="28"/>
        </w:rPr>
        <w:t xml:space="preserve">ро внесення змін до деяких </w:t>
      </w:r>
      <w:r w:rsidR="00116062" w:rsidRPr="001D6F9A">
        <w:rPr>
          <w:b/>
          <w:sz w:val="28"/>
          <w:szCs w:val="28"/>
        </w:rPr>
        <w:t>закон</w:t>
      </w:r>
      <w:r w:rsidR="006656D0" w:rsidRPr="001D6F9A">
        <w:rPr>
          <w:b/>
          <w:sz w:val="28"/>
          <w:szCs w:val="28"/>
        </w:rPr>
        <w:t>ів</w:t>
      </w:r>
      <w:r w:rsidR="00116062" w:rsidRPr="001D6F9A">
        <w:rPr>
          <w:b/>
          <w:sz w:val="28"/>
          <w:szCs w:val="28"/>
        </w:rPr>
        <w:t xml:space="preserve"> </w:t>
      </w:r>
      <w:r w:rsidRPr="001D6F9A">
        <w:rPr>
          <w:b/>
          <w:sz w:val="28"/>
          <w:szCs w:val="28"/>
        </w:rPr>
        <w:t xml:space="preserve"> України </w:t>
      </w:r>
      <w:bookmarkStart w:id="2" w:name="_Hlk59549712"/>
      <w:r w:rsidRPr="001D6F9A">
        <w:rPr>
          <w:b/>
          <w:bCs/>
          <w:spacing w:val="-3"/>
          <w:sz w:val="28"/>
          <w:szCs w:val="28"/>
        </w:rPr>
        <w:t xml:space="preserve">щодо </w:t>
      </w:r>
      <w:bookmarkStart w:id="3" w:name="_Hlk59449681"/>
      <w:r w:rsidR="001C5CA7" w:rsidRPr="001D6F9A">
        <w:rPr>
          <w:b/>
          <w:bCs/>
          <w:spacing w:val="-3"/>
          <w:sz w:val="28"/>
          <w:szCs w:val="28"/>
        </w:rPr>
        <w:t xml:space="preserve">підвищення якості </w:t>
      </w:r>
      <w:r w:rsidR="001634B7" w:rsidRPr="001D6F9A">
        <w:rPr>
          <w:b/>
          <w:bCs/>
          <w:spacing w:val="-3"/>
          <w:sz w:val="28"/>
          <w:szCs w:val="28"/>
        </w:rPr>
        <w:t xml:space="preserve">харчових продуктів, що </w:t>
      </w:r>
      <w:r w:rsidR="00513311">
        <w:rPr>
          <w:b/>
          <w:bCs/>
          <w:spacing w:val="-3"/>
          <w:sz w:val="28"/>
          <w:szCs w:val="28"/>
        </w:rPr>
        <w:t>споживаються</w:t>
      </w:r>
      <w:r w:rsidR="001634B7" w:rsidRPr="001D6F9A">
        <w:rPr>
          <w:b/>
          <w:bCs/>
          <w:spacing w:val="-3"/>
          <w:sz w:val="28"/>
          <w:szCs w:val="28"/>
        </w:rPr>
        <w:t xml:space="preserve"> дітьми</w:t>
      </w:r>
    </w:p>
    <w:bookmarkEnd w:id="2"/>
    <w:p w:rsidR="00CD370A" w:rsidRPr="001D6F9A" w:rsidRDefault="00CD370A" w:rsidP="00D542A1">
      <w:pPr>
        <w:ind w:firstLine="540"/>
        <w:jc w:val="center"/>
        <w:rPr>
          <w:b/>
          <w:bCs/>
          <w:sz w:val="28"/>
          <w:szCs w:val="28"/>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6840"/>
      </w:tblGrid>
      <w:tr w:rsidR="000A22A1" w:rsidRPr="00A443F6" w:rsidTr="000A53DB">
        <w:trPr>
          <w:jc w:val="center"/>
        </w:trPr>
        <w:tc>
          <w:tcPr>
            <w:tcW w:w="6840" w:type="dxa"/>
          </w:tcPr>
          <w:bookmarkEnd w:id="1"/>
          <w:bookmarkEnd w:id="3"/>
          <w:p w:rsidR="000A22A1" w:rsidRPr="00A443F6" w:rsidRDefault="000A22A1" w:rsidP="00D542A1">
            <w:pPr>
              <w:jc w:val="center"/>
              <w:rPr>
                <w:b/>
                <w:bCs/>
                <w:sz w:val="28"/>
                <w:szCs w:val="28"/>
              </w:rPr>
            </w:pPr>
            <w:r w:rsidRPr="00A443F6">
              <w:rPr>
                <w:b/>
                <w:bCs/>
                <w:color w:val="000000"/>
                <w:sz w:val="28"/>
                <w:szCs w:val="28"/>
              </w:rPr>
              <w:t>Зміст положення (норми) чинного законодавства </w:t>
            </w:r>
          </w:p>
        </w:tc>
        <w:tc>
          <w:tcPr>
            <w:tcW w:w="6840" w:type="dxa"/>
          </w:tcPr>
          <w:p w:rsidR="000A22A1" w:rsidRPr="00A443F6" w:rsidRDefault="000A22A1" w:rsidP="00D542A1">
            <w:pPr>
              <w:jc w:val="center"/>
              <w:rPr>
                <w:b/>
                <w:bCs/>
                <w:color w:val="000000"/>
                <w:sz w:val="28"/>
                <w:szCs w:val="28"/>
              </w:rPr>
            </w:pPr>
            <w:r w:rsidRPr="00A443F6">
              <w:rPr>
                <w:b/>
                <w:bCs/>
                <w:color w:val="000000"/>
                <w:sz w:val="28"/>
                <w:szCs w:val="28"/>
              </w:rPr>
              <w:t>Зміст відповідного положення (норми)</w:t>
            </w:r>
          </w:p>
          <w:p w:rsidR="000A22A1" w:rsidRPr="00A443F6" w:rsidRDefault="000A22A1" w:rsidP="00D542A1">
            <w:pPr>
              <w:jc w:val="center"/>
              <w:rPr>
                <w:b/>
                <w:bCs/>
                <w:sz w:val="28"/>
                <w:szCs w:val="28"/>
              </w:rPr>
            </w:pPr>
            <w:r w:rsidRPr="00A443F6">
              <w:rPr>
                <w:b/>
                <w:bCs/>
                <w:color w:val="000000"/>
                <w:sz w:val="28"/>
                <w:szCs w:val="28"/>
              </w:rPr>
              <w:t xml:space="preserve"> проекту </w:t>
            </w:r>
            <w:proofErr w:type="spellStart"/>
            <w:r w:rsidRPr="00A443F6">
              <w:rPr>
                <w:b/>
                <w:bCs/>
                <w:color w:val="000000"/>
                <w:sz w:val="28"/>
                <w:szCs w:val="28"/>
              </w:rPr>
              <w:t>акта</w:t>
            </w:r>
            <w:proofErr w:type="spellEnd"/>
            <w:r w:rsidRPr="00A443F6">
              <w:rPr>
                <w:b/>
                <w:bCs/>
                <w:color w:val="000000"/>
                <w:sz w:val="28"/>
                <w:szCs w:val="28"/>
              </w:rPr>
              <w:t> </w:t>
            </w:r>
          </w:p>
        </w:tc>
      </w:tr>
      <w:tr w:rsidR="001A440F" w:rsidRPr="00A443F6" w:rsidTr="00127CF8">
        <w:trPr>
          <w:jc w:val="center"/>
        </w:trPr>
        <w:tc>
          <w:tcPr>
            <w:tcW w:w="13680" w:type="dxa"/>
            <w:gridSpan w:val="2"/>
          </w:tcPr>
          <w:p w:rsidR="001A440F" w:rsidRPr="00A443F6" w:rsidRDefault="001A440F" w:rsidP="00D542A1">
            <w:pPr>
              <w:jc w:val="center"/>
              <w:rPr>
                <w:b/>
                <w:bCs/>
                <w:color w:val="333333"/>
                <w:sz w:val="28"/>
                <w:szCs w:val="28"/>
                <w:shd w:val="clear" w:color="auto" w:fill="FFFFFF"/>
              </w:rPr>
            </w:pPr>
            <w:bookmarkStart w:id="4" w:name="_Hlk64546108"/>
            <w:r w:rsidRPr="00A443F6">
              <w:rPr>
                <w:b/>
                <w:bCs/>
                <w:color w:val="333333"/>
                <w:sz w:val="28"/>
                <w:szCs w:val="28"/>
                <w:shd w:val="clear" w:color="auto" w:fill="FFFFFF"/>
              </w:rPr>
              <w:t>Основи законодавства України про охорону здоров'я</w:t>
            </w:r>
          </w:p>
          <w:p w:rsidR="001A440F" w:rsidRPr="00A443F6" w:rsidRDefault="001A440F" w:rsidP="001A440F">
            <w:pPr>
              <w:jc w:val="center"/>
              <w:rPr>
                <w:color w:val="000000"/>
                <w:sz w:val="28"/>
                <w:szCs w:val="28"/>
              </w:rPr>
            </w:pPr>
            <w:bookmarkStart w:id="5" w:name="_Hlk64546158"/>
            <w:bookmarkEnd w:id="4"/>
            <w:r w:rsidRPr="00A443F6">
              <w:rPr>
                <w:b/>
                <w:bCs/>
                <w:color w:val="333333"/>
                <w:sz w:val="28"/>
                <w:szCs w:val="28"/>
                <w:shd w:val="clear" w:color="auto" w:fill="FFFFFF"/>
              </w:rPr>
              <w:t>(</w:t>
            </w:r>
            <w:r w:rsidRPr="00A443F6">
              <w:rPr>
                <w:color w:val="000000"/>
                <w:sz w:val="28"/>
                <w:szCs w:val="28"/>
              </w:rPr>
              <w:t>Відомості Верховної Ради України, 1993 р., № 4, ст.19 із наступними змінами)</w:t>
            </w:r>
          </w:p>
          <w:bookmarkEnd w:id="5"/>
          <w:p w:rsidR="001A440F" w:rsidRPr="00A443F6" w:rsidRDefault="001A440F" w:rsidP="00D542A1">
            <w:pPr>
              <w:jc w:val="center"/>
              <w:rPr>
                <w:b/>
                <w:bCs/>
                <w:color w:val="000000"/>
                <w:sz w:val="28"/>
                <w:szCs w:val="28"/>
              </w:rPr>
            </w:pPr>
          </w:p>
        </w:tc>
      </w:tr>
      <w:tr w:rsidR="00FB04E9" w:rsidRPr="00A443F6" w:rsidTr="000A53DB">
        <w:trPr>
          <w:jc w:val="center"/>
        </w:trPr>
        <w:tc>
          <w:tcPr>
            <w:tcW w:w="6840" w:type="dxa"/>
          </w:tcPr>
          <w:p w:rsidR="00FB04E9" w:rsidRPr="00A443F6" w:rsidRDefault="00FB04E9" w:rsidP="00FB04E9">
            <w:pPr>
              <w:pStyle w:val="rvps2"/>
              <w:spacing w:before="0" w:beforeAutospacing="0" w:after="150" w:afterAutospacing="0"/>
              <w:ind w:firstLine="450"/>
              <w:jc w:val="both"/>
              <w:rPr>
                <w:b/>
                <w:bCs/>
                <w:color w:val="000000"/>
                <w:sz w:val="28"/>
                <w:szCs w:val="28"/>
                <w:lang w:val="uk-UA"/>
              </w:rPr>
            </w:pPr>
            <w:r w:rsidRPr="00A443F6">
              <w:rPr>
                <w:b/>
                <w:bCs/>
                <w:color w:val="000000"/>
                <w:sz w:val="28"/>
                <w:szCs w:val="28"/>
                <w:lang w:val="uk-UA"/>
              </w:rPr>
              <w:t xml:space="preserve">Стаття 61. Дитяче харчування </w:t>
            </w:r>
          </w:p>
        </w:tc>
        <w:tc>
          <w:tcPr>
            <w:tcW w:w="6840" w:type="dxa"/>
          </w:tcPr>
          <w:p w:rsidR="00FB04E9" w:rsidRPr="00A443F6" w:rsidRDefault="00FB04E9" w:rsidP="00D542A1">
            <w:pPr>
              <w:jc w:val="center"/>
              <w:rPr>
                <w:b/>
                <w:bCs/>
                <w:color w:val="000000"/>
                <w:sz w:val="28"/>
                <w:szCs w:val="28"/>
              </w:rPr>
            </w:pPr>
            <w:r w:rsidRPr="00A443F6">
              <w:rPr>
                <w:b/>
                <w:bCs/>
                <w:color w:val="000000"/>
                <w:sz w:val="28"/>
                <w:szCs w:val="28"/>
              </w:rPr>
              <w:t>Стаття 61. Дитяче харчування</w:t>
            </w:r>
          </w:p>
        </w:tc>
      </w:tr>
      <w:tr w:rsidR="001A440F" w:rsidRPr="00A443F6" w:rsidTr="000A53DB">
        <w:trPr>
          <w:jc w:val="center"/>
        </w:trPr>
        <w:tc>
          <w:tcPr>
            <w:tcW w:w="6840" w:type="dxa"/>
          </w:tcPr>
          <w:p w:rsidR="001A440F" w:rsidRPr="00A443F6" w:rsidRDefault="001A440F" w:rsidP="001A440F">
            <w:pPr>
              <w:pStyle w:val="rvps2"/>
              <w:spacing w:before="0" w:beforeAutospacing="0" w:after="150" w:afterAutospacing="0"/>
              <w:ind w:firstLine="450"/>
              <w:jc w:val="both"/>
              <w:rPr>
                <w:color w:val="000000"/>
                <w:sz w:val="28"/>
                <w:szCs w:val="28"/>
                <w:lang w:val="uk-UA"/>
              </w:rPr>
            </w:pPr>
            <w:r w:rsidRPr="00A443F6">
              <w:rPr>
                <w:color w:val="000000"/>
                <w:sz w:val="28"/>
                <w:szCs w:val="28"/>
                <w:lang w:val="uk-UA"/>
              </w:rPr>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p w:rsidR="001A440F" w:rsidRPr="00A443F6" w:rsidRDefault="001A440F" w:rsidP="001A440F">
            <w:pPr>
              <w:pStyle w:val="rvps2"/>
              <w:spacing w:before="0" w:beforeAutospacing="0" w:after="150" w:afterAutospacing="0"/>
              <w:ind w:firstLine="450"/>
              <w:jc w:val="both"/>
              <w:rPr>
                <w:b/>
                <w:bCs/>
                <w:strike/>
                <w:color w:val="000000"/>
                <w:sz w:val="28"/>
                <w:szCs w:val="28"/>
                <w:lang w:val="uk-UA"/>
              </w:rPr>
            </w:pPr>
            <w:r w:rsidRPr="00A443F6">
              <w:rPr>
                <w:b/>
                <w:bCs/>
                <w:strike/>
                <w:color w:val="000000"/>
                <w:sz w:val="28"/>
                <w:szCs w:val="28"/>
                <w:lang w:val="uk-UA"/>
              </w:rPr>
              <w:t>Контроль за виконанням санітарно-гігієнічних та інших нормативних вимог щодо продуктів дитячого харчування покладається на органи державної санітарно-епідеміологічної служби.</w:t>
            </w:r>
          </w:p>
          <w:p w:rsidR="001A440F" w:rsidRPr="00A443F6" w:rsidRDefault="001A440F" w:rsidP="00D542A1">
            <w:pPr>
              <w:jc w:val="center"/>
              <w:rPr>
                <w:b/>
                <w:bCs/>
                <w:color w:val="000000"/>
                <w:sz w:val="28"/>
                <w:szCs w:val="28"/>
              </w:rPr>
            </w:pPr>
          </w:p>
        </w:tc>
        <w:tc>
          <w:tcPr>
            <w:tcW w:w="6840" w:type="dxa"/>
          </w:tcPr>
          <w:p w:rsidR="00FB04E9" w:rsidRPr="00A443F6" w:rsidRDefault="00FB04E9" w:rsidP="00FB04E9">
            <w:pPr>
              <w:pStyle w:val="rvps2"/>
              <w:spacing w:before="0" w:beforeAutospacing="0" w:after="150" w:afterAutospacing="0"/>
              <w:ind w:firstLine="450"/>
              <w:jc w:val="both"/>
              <w:rPr>
                <w:color w:val="000000"/>
                <w:sz w:val="28"/>
                <w:szCs w:val="28"/>
                <w:lang w:val="uk-UA"/>
              </w:rPr>
            </w:pPr>
            <w:r w:rsidRPr="00A443F6">
              <w:rPr>
                <w:color w:val="000000"/>
                <w:sz w:val="28"/>
                <w:szCs w:val="28"/>
                <w:lang w:val="uk-UA"/>
              </w:rPr>
              <w:t>Держава забезпечує дітей віком до трьох років виготовленими переважно на промисловій основі з екологічно чистої сировини якісними дитячими сумішами та іншими продуктами дитячого харчування.</w:t>
            </w:r>
          </w:p>
          <w:p w:rsidR="001A440F" w:rsidRPr="00A443F6" w:rsidRDefault="00FB04E9" w:rsidP="00FB04E9">
            <w:pPr>
              <w:pStyle w:val="rvps2"/>
              <w:spacing w:before="0" w:beforeAutospacing="0" w:after="150" w:afterAutospacing="0"/>
              <w:ind w:firstLine="450"/>
              <w:jc w:val="both"/>
              <w:rPr>
                <w:b/>
                <w:bCs/>
                <w:color w:val="000000"/>
                <w:sz w:val="28"/>
                <w:szCs w:val="28"/>
                <w:lang w:val="uk-UA"/>
              </w:rPr>
            </w:pPr>
            <w:r w:rsidRPr="00A443F6">
              <w:rPr>
                <w:b/>
                <w:bCs/>
                <w:color w:val="000000"/>
                <w:sz w:val="28"/>
                <w:szCs w:val="28"/>
                <w:lang w:val="uk-UA"/>
              </w:rPr>
              <w:t>Виключити</w:t>
            </w:r>
          </w:p>
        </w:tc>
      </w:tr>
      <w:tr w:rsidR="00D425BC" w:rsidRPr="00A443F6" w:rsidTr="001D2F3E">
        <w:trPr>
          <w:jc w:val="center"/>
        </w:trPr>
        <w:tc>
          <w:tcPr>
            <w:tcW w:w="13680" w:type="dxa"/>
            <w:gridSpan w:val="2"/>
          </w:tcPr>
          <w:p w:rsidR="00D425BC" w:rsidRPr="00A443F6" w:rsidRDefault="00D425BC" w:rsidP="00D425BC">
            <w:pPr>
              <w:jc w:val="center"/>
              <w:rPr>
                <w:b/>
                <w:bCs/>
                <w:sz w:val="28"/>
                <w:szCs w:val="28"/>
              </w:rPr>
            </w:pPr>
            <w:r w:rsidRPr="00A443F6">
              <w:rPr>
                <w:b/>
                <w:bCs/>
                <w:sz w:val="28"/>
                <w:szCs w:val="28"/>
              </w:rPr>
              <w:t>Закон України "Про рекламу"</w:t>
            </w:r>
          </w:p>
          <w:p w:rsidR="00D425BC" w:rsidRPr="00A443F6" w:rsidRDefault="00D425BC" w:rsidP="00D425BC">
            <w:pPr>
              <w:jc w:val="center"/>
              <w:rPr>
                <w:color w:val="000000"/>
                <w:sz w:val="28"/>
                <w:szCs w:val="28"/>
              </w:rPr>
            </w:pPr>
            <w:r w:rsidRPr="00A443F6">
              <w:rPr>
                <w:b/>
                <w:bCs/>
                <w:color w:val="333333"/>
                <w:sz w:val="28"/>
                <w:szCs w:val="28"/>
                <w:shd w:val="clear" w:color="auto" w:fill="FFFFFF"/>
              </w:rPr>
              <w:t>(</w:t>
            </w:r>
            <w:r w:rsidRPr="00A443F6">
              <w:rPr>
                <w:color w:val="000000"/>
                <w:sz w:val="28"/>
                <w:szCs w:val="28"/>
              </w:rPr>
              <w:t>Відомості Верховної Ради України, 1996 р., № 39, ст.181 із наступними змінами)</w:t>
            </w:r>
          </w:p>
          <w:p w:rsidR="00D425BC" w:rsidRPr="00A443F6" w:rsidRDefault="00D425BC" w:rsidP="00FB04E9">
            <w:pPr>
              <w:pStyle w:val="rvps2"/>
              <w:spacing w:before="0" w:beforeAutospacing="0" w:after="150" w:afterAutospacing="0"/>
              <w:ind w:firstLine="450"/>
              <w:jc w:val="both"/>
              <w:rPr>
                <w:color w:val="000000"/>
                <w:sz w:val="28"/>
                <w:szCs w:val="28"/>
                <w:lang w:val="uk-UA"/>
              </w:rPr>
            </w:pPr>
          </w:p>
        </w:tc>
      </w:tr>
      <w:tr w:rsidR="00D425BC" w:rsidRPr="00A443F6" w:rsidTr="000A53DB">
        <w:trPr>
          <w:jc w:val="center"/>
        </w:trPr>
        <w:tc>
          <w:tcPr>
            <w:tcW w:w="6840" w:type="dxa"/>
          </w:tcPr>
          <w:p w:rsidR="00D425BC" w:rsidRPr="00A443F6" w:rsidRDefault="00D425BC" w:rsidP="001A440F">
            <w:pPr>
              <w:pStyle w:val="rvps2"/>
              <w:spacing w:before="0" w:beforeAutospacing="0" w:after="150" w:afterAutospacing="0"/>
              <w:ind w:firstLine="450"/>
              <w:jc w:val="both"/>
              <w:rPr>
                <w:b/>
                <w:bCs/>
                <w:color w:val="000000"/>
                <w:sz w:val="28"/>
                <w:szCs w:val="28"/>
                <w:lang w:val="uk-UA"/>
              </w:rPr>
            </w:pPr>
            <w:r w:rsidRPr="00A443F6">
              <w:rPr>
                <w:b/>
                <w:bCs/>
                <w:color w:val="000000"/>
                <w:sz w:val="28"/>
                <w:szCs w:val="28"/>
                <w:lang w:val="uk-UA"/>
              </w:rPr>
              <w:t>Норма відсутня</w:t>
            </w:r>
          </w:p>
        </w:tc>
        <w:tc>
          <w:tcPr>
            <w:tcW w:w="6840" w:type="dxa"/>
          </w:tcPr>
          <w:p w:rsidR="00D425BC" w:rsidRPr="00A443F6" w:rsidRDefault="00D425BC" w:rsidP="00D425BC">
            <w:pPr>
              <w:pStyle w:val="rvps7"/>
              <w:spacing w:before="60" w:after="60"/>
              <w:jc w:val="both"/>
              <w:rPr>
                <w:b/>
                <w:bCs/>
                <w:color w:val="000000"/>
                <w:sz w:val="28"/>
                <w:szCs w:val="28"/>
                <w:lang w:val="uk-UA"/>
              </w:rPr>
            </w:pPr>
            <w:r w:rsidRPr="00A443F6">
              <w:rPr>
                <w:b/>
                <w:bCs/>
                <w:color w:val="000000"/>
                <w:sz w:val="28"/>
                <w:szCs w:val="28"/>
                <w:lang w:val="uk-UA"/>
              </w:rPr>
              <w:t>Стаття 21-2. Реклама дитячого харчування</w:t>
            </w:r>
          </w:p>
          <w:p w:rsidR="00D425BC" w:rsidRPr="00A443F6" w:rsidRDefault="00D425BC" w:rsidP="00D425BC">
            <w:pPr>
              <w:pStyle w:val="rvps7"/>
              <w:spacing w:before="60" w:after="60"/>
              <w:jc w:val="both"/>
              <w:rPr>
                <w:b/>
                <w:bCs/>
                <w:color w:val="000000"/>
                <w:sz w:val="28"/>
                <w:szCs w:val="28"/>
                <w:lang w:val="uk-UA"/>
              </w:rPr>
            </w:pPr>
            <w:r w:rsidRPr="00A443F6">
              <w:rPr>
                <w:b/>
                <w:bCs/>
                <w:color w:val="000000"/>
                <w:sz w:val="28"/>
                <w:szCs w:val="28"/>
                <w:lang w:val="uk-UA"/>
              </w:rPr>
              <w:t xml:space="preserve">    Реклама дитячих сумішей початкових та дитячих сумішей для подальшого годування повинна відповідати вимогам, встановленим Законом </w:t>
            </w:r>
            <w:r w:rsidRPr="00A443F6">
              <w:rPr>
                <w:b/>
                <w:bCs/>
                <w:color w:val="000000"/>
                <w:sz w:val="28"/>
                <w:szCs w:val="28"/>
                <w:lang w:val="uk-UA"/>
              </w:rPr>
              <w:lastRenderedPageBreak/>
              <w:t>України «Про інформацію для споживачів щодо харчових продуктів».</w:t>
            </w:r>
          </w:p>
          <w:p w:rsidR="00D425BC" w:rsidRPr="00A443F6" w:rsidRDefault="00D425BC" w:rsidP="00FB04E9">
            <w:pPr>
              <w:pStyle w:val="rvps2"/>
              <w:spacing w:before="0" w:beforeAutospacing="0" w:after="150" w:afterAutospacing="0"/>
              <w:ind w:firstLine="450"/>
              <w:jc w:val="both"/>
              <w:rPr>
                <w:color w:val="000000"/>
                <w:sz w:val="28"/>
                <w:szCs w:val="28"/>
                <w:lang w:val="uk-UA"/>
              </w:rPr>
            </w:pPr>
          </w:p>
        </w:tc>
      </w:tr>
      <w:tr w:rsidR="009C42D6" w:rsidRPr="00A443F6" w:rsidTr="006D0C61">
        <w:trPr>
          <w:jc w:val="center"/>
        </w:trPr>
        <w:tc>
          <w:tcPr>
            <w:tcW w:w="13680" w:type="dxa"/>
            <w:gridSpan w:val="2"/>
          </w:tcPr>
          <w:p w:rsidR="009C42D6" w:rsidRPr="00A443F6" w:rsidRDefault="009C42D6" w:rsidP="00D542A1">
            <w:pPr>
              <w:jc w:val="center"/>
              <w:rPr>
                <w:b/>
                <w:bCs/>
                <w:sz w:val="28"/>
                <w:szCs w:val="28"/>
              </w:rPr>
            </w:pPr>
            <w:r w:rsidRPr="00A443F6">
              <w:rPr>
                <w:b/>
                <w:bCs/>
                <w:sz w:val="28"/>
                <w:szCs w:val="28"/>
              </w:rPr>
              <w:lastRenderedPageBreak/>
              <w:t>Закон України "Про молоко та молочні продукти"</w:t>
            </w:r>
          </w:p>
          <w:p w:rsidR="00304B8F" w:rsidRPr="00A443F6" w:rsidRDefault="00304B8F" w:rsidP="00D542A1">
            <w:pPr>
              <w:jc w:val="center"/>
              <w:rPr>
                <w:color w:val="000000"/>
                <w:sz w:val="28"/>
                <w:szCs w:val="28"/>
              </w:rPr>
            </w:pPr>
            <w:r w:rsidRPr="00A443F6">
              <w:rPr>
                <w:b/>
                <w:bCs/>
                <w:color w:val="333333"/>
                <w:sz w:val="28"/>
                <w:szCs w:val="28"/>
                <w:shd w:val="clear" w:color="auto" w:fill="FFFFFF"/>
              </w:rPr>
              <w:t>(</w:t>
            </w:r>
            <w:r w:rsidRPr="00A443F6">
              <w:rPr>
                <w:color w:val="000000"/>
                <w:sz w:val="28"/>
                <w:szCs w:val="28"/>
              </w:rPr>
              <w:t>Відомості Верховної Ради України, 2004 р., № 47, ст.513 із наступними змінами)</w:t>
            </w:r>
          </w:p>
          <w:p w:rsidR="009C42D6" w:rsidRPr="00A443F6" w:rsidRDefault="009C42D6" w:rsidP="00D542A1">
            <w:pPr>
              <w:pStyle w:val="1"/>
              <w:ind w:firstLine="567"/>
              <w:jc w:val="both"/>
              <w:rPr>
                <w:rFonts w:ascii="Times New Roman" w:hAnsi="Times New Roman" w:cs="Times New Roman"/>
                <w:b/>
                <w:bCs/>
                <w:sz w:val="28"/>
                <w:szCs w:val="28"/>
                <w:lang w:eastAsia="uk-UA"/>
              </w:rPr>
            </w:pPr>
          </w:p>
        </w:tc>
      </w:tr>
      <w:tr w:rsidR="00C22528" w:rsidRPr="00A443F6" w:rsidTr="00C22528">
        <w:trPr>
          <w:trHeight w:val="729"/>
          <w:jc w:val="center"/>
        </w:trPr>
        <w:tc>
          <w:tcPr>
            <w:tcW w:w="6840" w:type="dxa"/>
          </w:tcPr>
          <w:p w:rsidR="00C22528" w:rsidRPr="00A443F6" w:rsidRDefault="00C22528" w:rsidP="00D542A1">
            <w:pPr>
              <w:pStyle w:val="HTML"/>
              <w:shd w:val="clear" w:color="auto" w:fill="FFFFFF"/>
              <w:jc w:val="both"/>
              <w:textAlignment w:val="baseline"/>
              <w:rPr>
                <w:rFonts w:ascii="Times New Roman" w:hAnsi="Times New Roman" w:cs="Times New Roman"/>
                <w:b/>
                <w:bCs/>
                <w:color w:val="000000"/>
                <w:sz w:val="28"/>
                <w:szCs w:val="28"/>
                <w:bdr w:val="none" w:sz="0" w:space="0" w:color="auto" w:frame="1"/>
                <w:lang w:val="uk-UA"/>
              </w:rPr>
            </w:pPr>
            <w:r w:rsidRPr="00A443F6">
              <w:rPr>
                <w:rFonts w:ascii="Times New Roman" w:hAnsi="Times New Roman" w:cs="Times New Roman"/>
                <w:b/>
                <w:bCs/>
                <w:color w:val="000000"/>
                <w:sz w:val="28"/>
                <w:szCs w:val="28"/>
                <w:bdr w:val="none" w:sz="0" w:space="0" w:color="auto" w:frame="1"/>
                <w:lang w:val="uk-UA"/>
              </w:rPr>
              <w:t xml:space="preserve">       Стаття 6.</w:t>
            </w:r>
            <w:r w:rsidRPr="00A443F6">
              <w:rPr>
                <w:rFonts w:ascii="Times New Roman" w:hAnsi="Times New Roman" w:cs="Times New Roman"/>
                <w:color w:val="000000"/>
                <w:sz w:val="28"/>
                <w:szCs w:val="28"/>
                <w:lang w:val="uk-UA"/>
              </w:rPr>
              <w:t xml:space="preserve"> </w:t>
            </w:r>
            <w:r w:rsidRPr="00A443F6">
              <w:rPr>
                <w:rFonts w:ascii="Times New Roman" w:hAnsi="Times New Roman" w:cs="Times New Roman"/>
                <w:b/>
                <w:color w:val="000000"/>
                <w:sz w:val="28"/>
                <w:szCs w:val="28"/>
                <w:lang w:val="uk-UA"/>
              </w:rPr>
              <w:t>Вимоги до безпечності та якості молока, молочної сировини і молочних продуктів</w:t>
            </w:r>
          </w:p>
        </w:tc>
        <w:tc>
          <w:tcPr>
            <w:tcW w:w="6840" w:type="dxa"/>
          </w:tcPr>
          <w:p w:rsidR="00C22528" w:rsidRPr="00A443F6" w:rsidRDefault="00C22528" w:rsidP="00D542A1">
            <w:pPr>
              <w:pStyle w:val="HTML"/>
              <w:shd w:val="clear" w:color="auto" w:fill="FFFFFF"/>
              <w:jc w:val="both"/>
              <w:textAlignment w:val="baseline"/>
              <w:rPr>
                <w:rFonts w:ascii="Times New Roman" w:hAnsi="Times New Roman" w:cs="Times New Roman"/>
                <w:b/>
                <w:bCs/>
                <w:color w:val="000000"/>
                <w:sz w:val="28"/>
                <w:szCs w:val="28"/>
                <w:bdr w:val="none" w:sz="0" w:space="0" w:color="auto" w:frame="1"/>
                <w:lang w:val="uk-UA"/>
              </w:rPr>
            </w:pPr>
            <w:r w:rsidRPr="00A443F6">
              <w:rPr>
                <w:rFonts w:ascii="Times New Roman" w:hAnsi="Times New Roman" w:cs="Times New Roman"/>
                <w:b/>
                <w:bCs/>
                <w:color w:val="000000"/>
                <w:sz w:val="28"/>
                <w:szCs w:val="28"/>
                <w:bdr w:val="none" w:sz="0" w:space="0" w:color="auto" w:frame="1"/>
                <w:lang w:val="uk-UA"/>
              </w:rPr>
              <w:t>Стаття 6.</w:t>
            </w:r>
            <w:r w:rsidRPr="00A443F6">
              <w:rPr>
                <w:rFonts w:ascii="Times New Roman" w:hAnsi="Times New Roman" w:cs="Times New Roman"/>
                <w:color w:val="000000"/>
                <w:sz w:val="28"/>
                <w:szCs w:val="28"/>
                <w:lang w:val="uk-UA"/>
              </w:rPr>
              <w:t xml:space="preserve"> </w:t>
            </w:r>
            <w:r w:rsidRPr="00A443F6">
              <w:rPr>
                <w:rFonts w:ascii="Times New Roman" w:hAnsi="Times New Roman" w:cs="Times New Roman"/>
                <w:b/>
                <w:color w:val="000000"/>
                <w:sz w:val="28"/>
                <w:szCs w:val="28"/>
                <w:lang w:val="uk-UA"/>
              </w:rPr>
              <w:t>Вимоги до безпечності та якості молока, молочної сировини і молочних продуктів</w:t>
            </w:r>
          </w:p>
        </w:tc>
      </w:tr>
      <w:tr w:rsidR="009C42D6" w:rsidRPr="00A443F6" w:rsidTr="000A53DB">
        <w:trPr>
          <w:jc w:val="center"/>
        </w:trPr>
        <w:tc>
          <w:tcPr>
            <w:tcW w:w="6840" w:type="dxa"/>
          </w:tcPr>
          <w:p w:rsidR="009C42D6" w:rsidRPr="00A443F6" w:rsidRDefault="009C42D6" w:rsidP="001A440F">
            <w:pPr>
              <w:pStyle w:val="HTML"/>
              <w:shd w:val="clear" w:color="auto" w:fill="FFFFFF"/>
              <w:jc w:val="both"/>
              <w:textAlignment w:val="baseline"/>
              <w:rPr>
                <w:rFonts w:ascii="Times New Roman" w:hAnsi="Times New Roman" w:cs="Times New Roman"/>
                <w:color w:val="000000"/>
                <w:sz w:val="28"/>
                <w:szCs w:val="28"/>
                <w:lang w:val="uk-UA"/>
              </w:rPr>
            </w:pPr>
            <w:bookmarkStart w:id="6" w:name="o48"/>
            <w:bookmarkEnd w:id="6"/>
            <w:r w:rsidRPr="00A443F6">
              <w:rPr>
                <w:rFonts w:ascii="Times New Roman" w:hAnsi="Times New Roman" w:cs="Times New Roman"/>
                <w:color w:val="000000"/>
                <w:sz w:val="28"/>
                <w:szCs w:val="28"/>
                <w:lang w:val="uk-UA"/>
              </w:rPr>
              <w:t xml:space="preserve">     Вимоги  до  безпечності та якості молока і молочних продуктів після  їх  затвердження підлягають опублікуванню в засобах масової </w:t>
            </w:r>
            <w:r w:rsidRPr="00A443F6">
              <w:rPr>
                <w:rFonts w:ascii="Times New Roman" w:hAnsi="Times New Roman" w:cs="Times New Roman"/>
                <w:color w:val="000000"/>
                <w:sz w:val="28"/>
                <w:szCs w:val="28"/>
                <w:lang w:val="uk-UA"/>
              </w:rPr>
              <w:br/>
              <w:t xml:space="preserve">інформації  центральним  органом  виконавчої  влади, що забезпечує формування державної аграрної політики. </w:t>
            </w:r>
            <w:r w:rsidRPr="00A443F6">
              <w:rPr>
                <w:rFonts w:ascii="Times New Roman" w:hAnsi="Times New Roman" w:cs="Times New Roman"/>
                <w:color w:val="000000"/>
                <w:sz w:val="28"/>
                <w:szCs w:val="28"/>
                <w:lang w:val="uk-UA"/>
              </w:rPr>
              <w:br/>
            </w:r>
          </w:p>
          <w:p w:rsidR="009C42D6" w:rsidRPr="00A443F6" w:rsidRDefault="009C42D6" w:rsidP="001A440F">
            <w:pPr>
              <w:pStyle w:val="HTML"/>
              <w:shd w:val="clear" w:color="auto" w:fill="FFFFFF"/>
              <w:jc w:val="both"/>
              <w:textAlignment w:val="baseline"/>
              <w:rPr>
                <w:rFonts w:ascii="Times New Roman" w:hAnsi="Times New Roman" w:cs="Times New Roman"/>
                <w:color w:val="000000"/>
                <w:sz w:val="28"/>
                <w:szCs w:val="28"/>
                <w:lang w:val="uk-UA"/>
              </w:rPr>
            </w:pPr>
            <w:bookmarkStart w:id="7" w:name="o49"/>
            <w:bookmarkEnd w:id="7"/>
            <w:r w:rsidRPr="00A443F6">
              <w:rPr>
                <w:rFonts w:ascii="Times New Roman" w:hAnsi="Times New Roman" w:cs="Times New Roman"/>
                <w:color w:val="000000"/>
                <w:sz w:val="28"/>
                <w:szCs w:val="28"/>
                <w:lang w:val="uk-UA"/>
              </w:rPr>
              <w:t xml:space="preserve">     </w:t>
            </w:r>
            <w:r w:rsidR="00494B6D" w:rsidRPr="00A443F6">
              <w:rPr>
                <w:rFonts w:ascii="Times New Roman" w:hAnsi="Times New Roman" w:cs="Times New Roman"/>
                <w:color w:val="000000"/>
                <w:sz w:val="28"/>
                <w:szCs w:val="28"/>
                <w:lang w:val="uk-UA"/>
              </w:rPr>
              <w:t xml:space="preserve">   </w:t>
            </w:r>
            <w:r w:rsidRPr="00A443F6">
              <w:rPr>
                <w:rFonts w:ascii="Times New Roman" w:hAnsi="Times New Roman" w:cs="Times New Roman"/>
                <w:color w:val="000000"/>
                <w:sz w:val="28"/>
                <w:szCs w:val="28"/>
                <w:lang w:val="uk-UA"/>
              </w:rPr>
              <w:t>У  виробництві  традиційних  молочних продуктів забороняється використовувати  жири  та  білки  немолочного  походження, а також будь-які стабілізатори і консерванти.</w:t>
            </w:r>
          </w:p>
          <w:p w:rsidR="009C42D6" w:rsidRPr="00A443F6" w:rsidRDefault="009C42D6" w:rsidP="001A440F">
            <w:pPr>
              <w:pStyle w:val="HTML"/>
              <w:shd w:val="clear" w:color="auto" w:fill="FFFFFF"/>
              <w:jc w:val="both"/>
              <w:textAlignment w:val="baseline"/>
              <w:rPr>
                <w:rFonts w:ascii="Times New Roman" w:hAnsi="Times New Roman" w:cs="Times New Roman"/>
                <w:color w:val="000000"/>
                <w:sz w:val="28"/>
                <w:szCs w:val="28"/>
                <w:lang w:val="uk-UA"/>
              </w:rPr>
            </w:pPr>
          </w:p>
          <w:p w:rsidR="009C42D6" w:rsidRPr="00A443F6" w:rsidRDefault="009C42D6" w:rsidP="001A440F">
            <w:pPr>
              <w:pStyle w:val="HTML"/>
              <w:shd w:val="clear" w:color="auto" w:fill="FFFFFF"/>
              <w:jc w:val="both"/>
              <w:textAlignment w:val="baseline"/>
              <w:rPr>
                <w:rFonts w:ascii="Times New Roman" w:hAnsi="Times New Roman" w:cs="Times New Roman"/>
                <w:color w:val="000000"/>
                <w:sz w:val="28"/>
                <w:szCs w:val="28"/>
                <w:lang w:val="uk-UA"/>
              </w:rPr>
            </w:pPr>
            <w:bookmarkStart w:id="8" w:name="o50"/>
            <w:bookmarkEnd w:id="8"/>
            <w:r w:rsidRPr="00A443F6">
              <w:rPr>
                <w:rFonts w:ascii="Times New Roman" w:hAnsi="Times New Roman" w:cs="Times New Roman"/>
                <w:color w:val="000000"/>
                <w:sz w:val="28"/>
                <w:szCs w:val="28"/>
                <w:lang w:val="uk-UA"/>
              </w:rPr>
              <w:t xml:space="preserve">     Молочна  сировина та молочні продукти, які ввозяться на митну територію  України,  підлягають  контролю згідно із законодавством України.</w:t>
            </w:r>
          </w:p>
          <w:p w:rsidR="009C42D6" w:rsidRPr="00A443F6" w:rsidRDefault="009C42D6" w:rsidP="001A440F">
            <w:pPr>
              <w:pStyle w:val="rvps2"/>
              <w:shd w:val="clear" w:color="auto" w:fill="FFFFFF"/>
              <w:spacing w:before="0" w:beforeAutospacing="0" w:after="0" w:afterAutospacing="0"/>
              <w:ind w:firstLine="450"/>
              <w:jc w:val="both"/>
              <w:textAlignment w:val="baseline"/>
              <w:rPr>
                <w:sz w:val="28"/>
                <w:szCs w:val="28"/>
                <w:lang w:val="uk-UA"/>
              </w:rPr>
            </w:pPr>
          </w:p>
        </w:tc>
        <w:tc>
          <w:tcPr>
            <w:tcW w:w="6840" w:type="dxa"/>
          </w:tcPr>
          <w:p w:rsidR="009C42D6" w:rsidRPr="00A443F6" w:rsidRDefault="009C42D6" w:rsidP="001A440F">
            <w:pPr>
              <w:pStyle w:val="HTML"/>
              <w:shd w:val="clear" w:color="auto" w:fill="FFFFFF"/>
              <w:jc w:val="both"/>
              <w:textAlignment w:val="baseline"/>
              <w:rPr>
                <w:rFonts w:ascii="Times New Roman" w:hAnsi="Times New Roman" w:cs="Times New Roman"/>
                <w:color w:val="000000"/>
                <w:sz w:val="28"/>
                <w:szCs w:val="28"/>
                <w:lang w:val="uk-UA"/>
              </w:rPr>
            </w:pPr>
            <w:r w:rsidRPr="00A443F6">
              <w:rPr>
                <w:rFonts w:ascii="Times New Roman" w:hAnsi="Times New Roman" w:cs="Times New Roman"/>
                <w:b/>
                <w:bCs/>
                <w:color w:val="000000"/>
                <w:sz w:val="28"/>
                <w:szCs w:val="28"/>
                <w:bdr w:val="none" w:sz="0" w:space="0" w:color="auto" w:frame="1"/>
                <w:lang w:val="uk-UA"/>
              </w:rPr>
              <w:t xml:space="preserve">     </w:t>
            </w:r>
            <w:r w:rsidRPr="00A443F6">
              <w:rPr>
                <w:rFonts w:ascii="Times New Roman" w:hAnsi="Times New Roman" w:cs="Times New Roman"/>
                <w:color w:val="000000"/>
                <w:sz w:val="28"/>
                <w:szCs w:val="28"/>
                <w:lang w:val="uk-UA"/>
              </w:rPr>
              <w:t xml:space="preserve"> Вимоги  до  безпечності та якості молока і молочних продуктів після  їх  затвердження підлягають опублікуванню в засобах масової </w:t>
            </w:r>
            <w:r w:rsidRPr="00A443F6">
              <w:rPr>
                <w:rFonts w:ascii="Times New Roman" w:hAnsi="Times New Roman" w:cs="Times New Roman"/>
                <w:color w:val="000000"/>
                <w:sz w:val="28"/>
                <w:szCs w:val="28"/>
                <w:lang w:val="uk-UA"/>
              </w:rPr>
              <w:br/>
              <w:t xml:space="preserve">інформації  центральним  органом  виконавчої  влади, що забезпечує формування державної аграрної політики. </w:t>
            </w:r>
            <w:r w:rsidRPr="00A443F6">
              <w:rPr>
                <w:rFonts w:ascii="Times New Roman" w:hAnsi="Times New Roman" w:cs="Times New Roman"/>
                <w:color w:val="000000"/>
                <w:sz w:val="28"/>
                <w:szCs w:val="28"/>
                <w:lang w:val="uk-UA"/>
              </w:rPr>
              <w:br/>
            </w:r>
          </w:p>
          <w:p w:rsidR="009C42D6" w:rsidRPr="00A443F6" w:rsidRDefault="009C42D6" w:rsidP="001A440F">
            <w:pPr>
              <w:pStyle w:val="HTML"/>
              <w:shd w:val="clear" w:color="auto" w:fill="FFFFFF"/>
              <w:jc w:val="both"/>
              <w:textAlignment w:val="baseline"/>
              <w:rPr>
                <w:rFonts w:ascii="Times New Roman" w:hAnsi="Times New Roman" w:cs="Times New Roman"/>
                <w:color w:val="000000"/>
                <w:sz w:val="28"/>
                <w:szCs w:val="28"/>
                <w:lang w:val="uk-UA"/>
              </w:rPr>
            </w:pPr>
            <w:r w:rsidRPr="00A443F6">
              <w:rPr>
                <w:rFonts w:ascii="Times New Roman" w:hAnsi="Times New Roman" w:cs="Times New Roman"/>
                <w:color w:val="000000"/>
                <w:sz w:val="28"/>
                <w:szCs w:val="28"/>
                <w:lang w:val="uk-UA"/>
              </w:rPr>
              <w:t xml:space="preserve">     </w:t>
            </w:r>
            <w:bookmarkStart w:id="9" w:name="_Hlk63335713"/>
            <w:r w:rsidRPr="00A443F6">
              <w:rPr>
                <w:rFonts w:ascii="Times New Roman" w:hAnsi="Times New Roman" w:cs="Times New Roman"/>
                <w:color w:val="000000"/>
                <w:sz w:val="28"/>
                <w:szCs w:val="28"/>
                <w:lang w:val="uk-UA"/>
              </w:rPr>
              <w:t xml:space="preserve">У  виробництві  традиційних  молочних продуктів </w:t>
            </w:r>
            <w:bookmarkEnd w:id="9"/>
            <w:r w:rsidRPr="00A443F6">
              <w:rPr>
                <w:rFonts w:ascii="Times New Roman" w:hAnsi="Times New Roman" w:cs="Times New Roman"/>
                <w:color w:val="000000"/>
                <w:sz w:val="28"/>
                <w:szCs w:val="28"/>
                <w:lang w:val="uk-UA"/>
              </w:rPr>
              <w:t xml:space="preserve">забороняється використовувати  </w:t>
            </w:r>
            <w:bookmarkStart w:id="10" w:name="_Hlk63335808"/>
            <w:r w:rsidRPr="00A443F6">
              <w:rPr>
                <w:rFonts w:ascii="Times New Roman" w:hAnsi="Times New Roman" w:cs="Times New Roman"/>
                <w:color w:val="000000"/>
                <w:sz w:val="28"/>
                <w:szCs w:val="28"/>
                <w:lang w:val="uk-UA"/>
              </w:rPr>
              <w:t>жири  та  білки  немолочного  походження</w:t>
            </w:r>
            <w:bookmarkEnd w:id="10"/>
            <w:r w:rsidRPr="00A443F6">
              <w:rPr>
                <w:rFonts w:ascii="Times New Roman" w:hAnsi="Times New Roman" w:cs="Times New Roman"/>
                <w:color w:val="000000"/>
                <w:sz w:val="28"/>
                <w:szCs w:val="28"/>
                <w:lang w:val="uk-UA"/>
              </w:rPr>
              <w:t xml:space="preserve">, </w:t>
            </w:r>
            <w:r w:rsidR="0046635E" w:rsidRPr="00A443F6">
              <w:rPr>
                <w:rFonts w:ascii="Times New Roman" w:hAnsi="Times New Roman" w:cs="Times New Roman"/>
                <w:b/>
                <w:bCs/>
                <w:color w:val="000000"/>
                <w:sz w:val="28"/>
                <w:szCs w:val="28"/>
                <w:lang w:val="uk-UA"/>
              </w:rPr>
              <w:t>у</w:t>
            </w:r>
            <w:r w:rsidR="00962B3B" w:rsidRPr="00A443F6">
              <w:rPr>
                <w:rFonts w:ascii="Times New Roman" w:hAnsi="Times New Roman" w:cs="Times New Roman"/>
                <w:b/>
                <w:bCs/>
                <w:color w:val="000000"/>
                <w:sz w:val="28"/>
                <w:szCs w:val="28"/>
                <w:lang w:val="uk-UA"/>
              </w:rPr>
              <w:t xml:space="preserve"> тому </w:t>
            </w:r>
            <w:r w:rsidR="00A52E4C" w:rsidRPr="00A443F6">
              <w:rPr>
                <w:rFonts w:ascii="Times New Roman" w:hAnsi="Times New Roman" w:cs="Times New Roman"/>
                <w:b/>
                <w:bCs/>
                <w:color w:val="000000"/>
                <w:sz w:val="28"/>
                <w:szCs w:val="28"/>
                <w:lang w:val="uk-UA"/>
              </w:rPr>
              <w:t xml:space="preserve">числі </w:t>
            </w:r>
            <w:bookmarkStart w:id="11" w:name="_Hlk63335659"/>
            <w:r w:rsidR="0046635E" w:rsidRPr="00A443F6">
              <w:rPr>
                <w:rFonts w:ascii="Times New Roman" w:hAnsi="Times New Roman" w:cs="Times New Roman"/>
                <w:b/>
                <w:bCs/>
                <w:color w:val="000000"/>
                <w:sz w:val="28"/>
                <w:szCs w:val="28"/>
                <w:lang w:val="uk-UA"/>
              </w:rPr>
              <w:t>пальмову олію</w:t>
            </w:r>
            <w:bookmarkEnd w:id="11"/>
            <w:r w:rsidRPr="00A443F6">
              <w:rPr>
                <w:rFonts w:ascii="Times New Roman" w:hAnsi="Times New Roman" w:cs="Times New Roman"/>
                <w:color w:val="000000"/>
                <w:sz w:val="28"/>
                <w:szCs w:val="28"/>
                <w:lang w:val="uk-UA"/>
              </w:rPr>
              <w:t>, а також будь-які стабілізатори і консерванти</w:t>
            </w:r>
            <w:r w:rsidR="0046635E" w:rsidRPr="00A443F6">
              <w:rPr>
                <w:rFonts w:ascii="Times New Roman" w:hAnsi="Times New Roman" w:cs="Times New Roman"/>
                <w:color w:val="000000"/>
                <w:sz w:val="28"/>
                <w:szCs w:val="28"/>
                <w:lang w:val="uk-UA"/>
              </w:rPr>
              <w:t>.</w:t>
            </w:r>
          </w:p>
          <w:p w:rsidR="009C42D6" w:rsidRPr="00A443F6" w:rsidRDefault="009C42D6" w:rsidP="001A440F">
            <w:pPr>
              <w:pStyle w:val="HTML"/>
              <w:shd w:val="clear" w:color="auto" w:fill="FFFFFF"/>
              <w:jc w:val="both"/>
              <w:textAlignment w:val="baseline"/>
              <w:rPr>
                <w:rFonts w:ascii="Times New Roman" w:hAnsi="Times New Roman" w:cs="Times New Roman"/>
                <w:color w:val="000000"/>
                <w:sz w:val="28"/>
                <w:szCs w:val="28"/>
                <w:lang w:val="uk-UA"/>
              </w:rPr>
            </w:pPr>
          </w:p>
          <w:p w:rsidR="001D6F9A" w:rsidRPr="00A443F6" w:rsidRDefault="009C42D6" w:rsidP="001A440F">
            <w:pPr>
              <w:pStyle w:val="HTML"/>
              <w:shd w:val="clear" w:color="auto" w:fill="FFFFFF"/>
              <w:jc w:val="both"/>
              <w:textAlignment w:val="baseline"/>
              <w:rPr>
                <w:color w:val="000000"/>
                <w:sz w:val="28"/>
                <w:szCs w:val="28"/>
                <w:lang w:val="uk-UA"/>
              </w:rPr>
            </w:pPr>
            <w:r w:rsidRPr="00A443F6">
              <w:rPr>
                <w:rFonts w:ascii="Times New Roman" w:hAnsi="Times New Roman" w:cs="Times New Roman"/>
                <w:color w:val="000000"/>
                <w:sz w:val="28"/>
                <w:szCs w:val="28"/>
                <w:lang w:val="uk-UA"/>
              </w:rPr>
              <w:t xml:space="preserve">     Молочна  сировина та молочні продукти, які ввозяться на митну територію  України,  підлягають  контролю згідно із законодавством України.</w:t>
            </w:r>
          </w:p>
          <w:p w:rsidR="001D6F9A" w:rsidRPr="00A443F6" w:rsidRDefault="001D6F9A" w:rsidP="001A440F">
            <w:pPr>
              <w:ind w:firstLine="720"/>
              <w:jc w:val="both"/>
              <w:rPr>
                <w:color w:val="000000"/>
                <w:sz w:val="28"/>
                <w:szCs w:val="28"/>
              </w:rPr>
            </w:pPr>
          </w:p>
        </w:tc>
      </w:tr>
      <w:tr w:rsidR="0046635E" w:rsidRPr="00A443F6" w:rsidTr="00DD7CF7">
        <w:trPr>
          <w:jc w:val="center"/>
        </w:trPr>
        <w:tc>
          <w:tcPr>
            <w:tcW w:w="13680" w:type="dxa"/>
            <w:gridSpan w:val="2"/>
          </w:tcPr>
          <w:p w:rsidR="0046635E" w:rsidRPr="00A443F6" w:rsidRDefault="0046635E" w:rsidP="00EC29BE">
            <w:pPr>
              <w:jc w:val="center"/>
              <w:rPr>
                <w:b/>
                <w:bCs/>
                <w:sz w:val="28"/>
                <w:szCs w:val="28"/>
              </w:rPr>
            </w:pPr>
            <w:r w:rsidRPr="00A443F6">
              <w:rPr>
                <w:b/>
                <w:bCs/>
                <w:sz w:val="28"/>
                <w:szCs w:val="28"/>
              </w:rPr>
              <w:t>Закон України «Про дитяче харчування»</w:t>
            </w:r>
          </w:p>
          <w:p w:rsidR="00EC29BE" w:rsidRPr="00A443F6" w:rsidRDefault="0046635E" w:rsidP="003B39B2">
            <w:pPr>
              <w:pStyle w:val="ab"/>
              <w:ind w:firstLine="567"/>
              <w:jc w:val="center"/>
              <w:rPr>
                <w:rFonts w:ascii="Times New Roman" w:hAnsi="Times New Roman" w:cs="Times New Roman"/>
                <w:b/>
                <w:bCs/>
                <w:sz w:val="28"/>
                <w:szCs w:val="28"/>
                <w:lang w:val="uk-UA"/>
              </w:rPr>
            </w:pPr>
            <w:r w:rsidRPr="00A443F6">
              <w:rPr>
                <w:rFonts w:ascii="Times New Roman" w:hAnsi="Times New Roman" w:cs="Times New Roman"/>
                <w:color w:val="000000"/>
                <w:sz w:val="28"/>
                <w:szCs w:val="28"/>
                <w:lang w:val="uk-UA"/>
              </w:rPr>
              <w:t>(Відомості Верховної Ради України, 2006 р., № 44, ст.433 із наступними змінами)</w:t>
            </w:r>
          </w:p>
        </w:tc>
      </w:tr>
      <w:tr w:rsidR="0046635E" w:rsidRPr="00A443F6" w:rsidTr="000A53DB">
        <w:trPr>
          <w:jc w:val="center"/>
        </w:trPr>
        <w:tc>
          <w:tcPr>
            <w:tcW w:w="6840" w:type="dxa"/>
          </w:tcPr>
          <w:p w:rsidR="0046635E" w:rsidRPr="00A443F6" w:rsidRDefault="0046635E" w:rsidP="00D542A1">
            <w:pPr>
              <w:pStyle w:val="ab"/>
              <w:ind w:firstLine="567"/>
              <w:jc w:val="both"/>
              <w:rPr>
                <w:rFonts w:ascii="Times New Roman" w:hAnsi="Times New Roman" w:cs="Times New Roman"/>
                <w:b/>
                <w:bCs/>
                <w:iCs/>
                <w:sz w:val="28"/>
                <w:szCs w:val="28"/>
                <w:lang w:val="uk-UA" w:eastAsia="uk-UA"/>
              </w:rPr>
            </w:pPr>
            <w:r w:rsidRPr="00A443F6">
              <w:rPr>
                <w:rFonts w:ascii="Times New Roman" w:hAnsi="Times New Roman" w:cs="Times New Roman"/>
                <w:b/>
                <w:bCs/>
                <w:iCs/>
                <w:sz w:val="28"/>
                <w:szCs w:val="28"/>
                <w:lang w:val="uk-UA" w:eastAsia="uk-UA"/>
              </w:rPr>
              <w:t xml:space="preserve">Стаття 9. Основні вимоги до виробництва </w:t>
            </w:r>
            <w:r w:rsidRPr="00A443F6">
              <w:rPr>
                <w:rFonts w:ascii="Times New Roman" w:hAnsi="Times New Roman" w:cs="Times New Roman"/>
                <w:b/>
                <w:bCs/>
                <w:iCs/>
                <w:sz w:val="28"/>
                <w:szCs w:val="28"/>
                <w:lang w:val="uk-UA" w:eastAsia="uk-UA"/>
              </w:rPr>
              <w:lastRenderedPageBreak/>
              <w:t>дитячого харчування</w:t>
            </w:r>
          </w:p>
        </w:tc>
        <w:tc>
          <w:tcPr>
            <w:tcW w:w="6840" w:type="dxa"/>
          </w:tcPr>
          <w:p w:rsidR="0046635E" w:rsidRPr="00A443F6" w:rsidRDefault="0046635E" w:rsidP="00D542A1">
            <w:pPr>
              <w:pStyle w:val="ab"/>
              <w:ind w:firstLine="567"/>
              <w:jc w:val="both"/>
              <w:rPr>
                <w:rFonts w:ascii="Times New Roman" w:hAnsi="Times New Roman" w:cs="Times New Roman"/>
                <w:b/>
                <w:bCs/>
                <w:iCs/>
                <w:sz w:val="28"/>
                <w:szCs w:val="28"/>
                <w:lang w:val="uk-UA" w:eastAsia="uk-UA"/>
              </w:rPr>
            </w:pPr>
            <w:r w:rsidRPr="00A443F6">
              <w:rPr>
                <w:rFonts w:ascii="Times New Roman" w:hAnsi="Times New Roman" w:cs="Times New Roman"/>
                <w:b/>
                <w:bCs/>
                <w:iCs/>
                <w:sz w:val="28"/>
                <w:szCs w:val="28"/>
                <w:lang w:val="uk-UA" w:eastAsia="uk-UA"/>
              </w:rPr>
              <w:lastRenderedPageBreak/>
              <w:t xml:space="preserve">Стаття 9. Основні вимоги до виробництва </w:t>
            </w:r>
            <w:r w:rsidRPr="00A443F6">
              <w:rPr>
                <w:rFonts w:ascii="Times New Roman" w:hAnsi="Times New Roman" w:cs="Times New Roman"/>
                <w:b/>
                <w:bCs/>
                <w:iCs/>
                <w:sz w:val="28"/>
                <w:szCs w:val="28"/>
                <w:lang w:val="uk-UA" w:eastAsia="uk-UA"/>
              </w:rPr>
              <w:lastRenderedPageBreak/>
              <w:t>дитячого харчування</w:t>
            </w:r>
          </w:p>
        </w:tc>
      </w:tr>
      <w:tr w:rsidR="0046635E" w:rsidRPr="00A443F6" w:rsidTr="000A53DB">
        <w:trPr>
          <w:jc w:val="center"/>
        </w:trPr>
        <w:tc>
          <w:tcPr>
            <w:tcW w:w="6840" w:type="dxa"/>
          </w:tcPr>
          <w:p w:rsidR="0046635E" w:rsidRPr="00A443F6" w:rsidRDefault="0046635E" w:rsidP="00D542A1">
            <w:pPr>
              <w:pStyle w:val="ab"/>
              <w:ind w:firstLine="567"/>
              <w:jc w:val="both"/>
              <w:rPr>
                <w:rFonts w:ascii="Times New Roman" w:hAnsi="Times New Roman" w:cs="Times New Roman"/>
                <w:snapToGrid w:val="0"/>
                <w:sz w:val="28"/>
                <w:szCs w:val="28"/>
                <w:lang w:val="uk-UA"/>
              </w:rPr>
            </w:pPr>
            <w:r w:rsidRPr="00A443F6">
              <w:rPr>
                <w:rFonts w:ascii="Times New Roman" w:hAnsi="Times New Roman" w:cs="Times New Roman"/>
                <w:snapToGrid w:val="0"/>
                <w:sz w:val="28"/>
                <w:szCs w:val="28"/>
                <w:lang w:val="uk-UA"/>
              </w:rPr>
              <w:lastRenderedPageBreak/>
              <w:t xml:space="preserve">1. Дитяче харчування, що виробляється в Україні, підлягає державній санітарно-епідеміологічній експертизі та державній реєстрації в порядку, встановленому Кабінетом Міністрів України, має відповідати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 та бути </w:t>
            </w:r>
            <w:proofErr w:type="spellStart"/>
            <w:r w:rsidRPr="00A443F6">
              <w:rPr>
                <w:rFonts w:ascii="Times New Roman" w:hAnsi="Times New Roman" w:cs="Times New Roman"/>
                <w:snapToGrid w:val="0"/>
                <w:sz w:val="28"/>
                <w:szCs w:val="28"/>
                <w:lang w:val="uk-UA"/>
              </w:rPr>
              <w:t>етикетованим</w:t>
            </w:r>
            <w:proofErr w:type="spellEnd"/>
            <w:r w:rsidRPr="00A443F6">
              <w:rPr>
                <w:rFonts w:ascii="Times New Roman" w:hAnsi="Times New Roman" w:cs="Times New Roman"/>
                <w:snapToGrid w:val="0"/>
                <w:sz w:val="28"/>
                <w:szCs w:val="28"/>
                <w:lang w:val="uk-UA"/>
              </w:rPr>
              <w:t xml:space="preserve"> відповідно до вимог </w:t>
            </w:r>
            <w:hyperlink r:id="rId11" w:tgtFrame="_blank" w:history="1">
              <w:r w:rsidRPr="00A443F6">
                <w:rPr>
                  <w:rFonts w:ascii="Times New Roman" w:hAnsi="Times New Roman" w:cs="Times New Roman"/>
                  <w:snapToGrid w:val="0"/>
                  <w:sz w:val="28"/>
                  <w:szCs w:val="28"/>
                  <w:lang w:val="uk-UA"/>
                </w:rPr>
                <w:t>Закону України</w:t>
              </w:r>
            </w:hyperlink>
            <w:r w:rsidRPr="00A443F6">
              <w:rPr>
                <w:rFonts w:ascii="Times New Roman" w:hAnsi="Times New Roman" w:cs="Times New Roman"/>
                <w:snapToGrid w:val="0"/>
                <w:sz w:val="28"/>
                <w:szCs w:val="28"/>
                <w:lang w:val="uk-UA"/>
              </w:rPr>
              <w:t> "Про основні принципи та вимоги до безпечності та якості харчових продуктів" та цього Закону.</w:t>
            </w:r>
          </w:p>
          <w:p w:rsidR="0046635E" w:rsidRPr="00A443F6" w:rsidRDefault="0046635E" w:rsidP="00D542A1">
            <w:pPr>
              <w:pStyle w:val="ab"/>
              <w:ind w:firstLine="567"/>
              <w:jc w:val="both"/>
              <w:rPr>
                <w:rFonts w:ascii="Times New Roman" w:hAnsi="Times New Roman" w:cs="Times New Roman"/>
                <w:snapToGrid w:val="0"/>
                <w:sz w:val="28"/>
                <w:szCs w:val="28"/>
                <w:lang w:val="uk-UA"/>
              </w:rPr>
            </w:pPr>
            <w:r w:rsidRPr="00A443F6">
              <w:rPr>
                <w:rFonts w:ascii="Times New Roman" w:hAnsi="Times New Roman" w:cs="Times New Roman"/>
                <w:snapToGrid w:val="0"/>
                <w:sz w:val="28"/>
                <w:szCs w:val="28"/>
                <w:lang w:val="uk-UA"/>
              </w:rPr>
              <w:t>…</w:t>
            </w:r>
          </w:p>
          <w:p w:rsidR="0046635E" w:rsidRPr="00A443F6" w:rsidRDefault="0046635E" w:rsidP="00D542A1">
            <w:pPr>
              <w:pStyle w:val="ab"/>
              <w:ind w:firstLine="567"/>
              <w:jc w:val="both"/>
              <w:rPr>
                <w:rFonts w:ascii="Times New Roman" w:hAnsi="Times New Roman" w:cs="Times New Roman"/>
                <w:snapToGrid w:val="0"/>
                <w:sz w:val="28"/>
                <w:szCs w:val="28"/>
                <w:lang w:val="uk-UA"/>
              </w:rPr>
            </w:pPr>
            <w:r w:rsidRPr="00A443F6">
              <w:rPr>
                <w:rFonts w:ascii="Times New Roman" w:hAnsi="Times New Roman" w:cs="Times New Roman"/>
                <w:snapToGrid w:val="0"/>
                <w:sz w:val="28"/>
                <w:szCs w:val="28"/>
                <w:lang w:val="uk-UA"/>
              </w:rPr>
              <w:t xml:space="preserve">7. У виробництві дитячого харчування забороняється використання пальмового стеарину, продуктів гідрогенізації олій (маргарину, </w:t>
            </w:r>
            <w:proofErr w:type="spellStart"/>
            <w:r w:rsidRPr="00A443F6">
              <w:rPr>
                <w:rFonts w:ascii="Times New Roman" w:hAnsi="Times New Roman" w:cs="Times New Roman"/>
                <w:snapToGrid w:val="0"/>
                <w:sz w:val="28"/>
                <w:szCs w:val="28"/>
                <w:lang w:val="uk-UA"/>
              </w:rPr>
              <w:t>спреду</w:t>
            </w:r>
            <w:proofErr w:type="spellEnd"/>
            <w:r w:rsidRPr="00A443F6">
              <w:rPr>
                <w:rFonts w:ascii="Times New Roman" w:hAnsi="Times New Roman" w:cs="Times New Roman"/>
                <w:snapToGrid w:val="0"/>
                <w:sz w:val="28"/>
                <w:szCs w:val="28"/>
                <w:lang w:val="uk-UA"/>
              </w:rPr>
              <w:t>), бавовняної олії та олії з кунжуту, сумішей спецій та прянощів, до складу яких входять не зареєстровані або заборонені до використання у виробництві дитячого харчування харчові добавки.</w:t>
            </w:r>
          </w:p>
          <w:p w:rsidR="0046635E" w:rsidRPr="00A443F6" w:rsidRDefault="0046635E" w:rsidP="00D542A1">
            <w:pPr>
              <w:pStyle w:val="ab"/>
              <w:ind w:firstLine="567"/>
              <w:jc w:val="both"/>
              <w:rPr>
                <w:rFonts w:ascii="Times New Roman" w:hAnsi="Times New Roman" w:cs="Times New Roman"/>
                <w:b/>
                <w:bCs/>
                <w:sz w:val="28"/>
                <w:szCs w:val="28"/>
                <w:lang w:val="uk-UA"/>
              </w:rPr>
            </w:pPr>
          </w:p>
        </w:tc>
        <w:tc>
          <w:tcPr>
            <w:tcW w:w="6840" w:type="dxa"/>
          </w:tcPr>
          <w:p w:rsidR="0046635E" w:rsidRPr="00A443F6" w:rsidRDefault="0046635E" w:rsidP="00D542A1">
            <w:pPr>
              <w:pStyle w:val="ab"/>
              <w:ind w:firstLine="567"/>
              <w:jc w:val="both"/>
              <w:rPr>
                <w:rFonts w:ascii="Times New Roman" w:hAnsi="Times New Roman" w:cs="Times New Roman"/>
                <w:snapToGrid w:val="0"/>
                <w:sz w:val="28"/>
                <w:szCs w:val="28"/>
                <w:lang w:val="uk-UA"/>
              </w:rPr>
            </w:pPr>
            <w:r w:rsidRPr="00A443F6">
              <w:rPr>
                <w:rFonts w:ascii="Times New Roman" w:hAnsi="Times New Roman" w:cs="Times New Roman"/>
                <w:snapToGrid w:val="0"/>
                <w:sz w:val="28"/>
                <w:szCs w:val="28"/>
                <w:lang w:val="uk-UA"/>
              </w:rPr>
              <w:t xml:space="preserve">1. Дитяче харчування, що виробляється в Україні, підлягає державній санітарно-епідеміологічній експертизі та державній реєстрації в порядку, встановленому Кабінетом Міністрів України, має відповідати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 та бути </w:t>
            </w:r>
            <w:proofErr w:type="spellStart"/>
            <w:r w:rsidRPr="00A443F6">
              <w:rPr>
                <w:rFonts w:ascii="Times New Roman" w:hAnsi="Times New Roman" w:cs="Times New Roman"/>
                <w:snapToGrid w:val="0"/>
                <w:sz w:val="28"/>
                <w:szCs w:val="28"/>
                <w:lang w:val="uk-UA"/>
              </w:rPr>
              <w:t>етикетованим</w:t>
            </w:r>
            <w:proofErr w:type="spellEnd"/>
            <w:r w:rsidRPr="00A443F6">
              <w:rPr>
                <w:rFonts w:ascii="Times New Roman" w:hAnsi="Times New Roman" w:cs="Times New Roman"/>
                <w:snapToGrid w:val="0"/>
                <w:sz w:val="28"/>
                <w:szCs w:val="28"/>
                <w:lang w:val="uk-UA"/>
              </w:rPr>
              <w:t xml:space="preserve"> відповідно до вимог </w:t>
            </w:r>
            <w:hyperlink r:id="rId12" w:tgtFrame="_blank" w:history="1">
              <w:r w:rsidRPr="00A443F6">
                <w:rPr>
                  <w:rFonts w:ascii="Times New Roman" w:hAnsi="Times New Roman" w:cs="Times New Roman"/>
                  <w:snapToGrid w:val="0"/>
                  <w:sz w:val="28"/>
                  <w:szCs w:val="28"/>
                  <w:lang w:val="uk-UA"/>
                </w:rPr>
                <w:t>Закону України</w:t>
              </w:r>
            </w:hyperlink>
            <w:r w:rsidRPr="00A443F6">
              <w:rPr>
                <w:rFonts w:ascii="Times New Roman" w:hAnsi="Times New Roman" w:cs="Times New Roman"/>
                <w:snapToGrid w:val="0"/>
                <w:sz w:val="28"/>
                <w:szCs w:val="28"/>
                <w:lang w:val="uk-UA"/>
              </w:rPr>
              <w:t> "Про основні принципи та вимоги до безпечності та якості харчових продуктів" та цього Закону.</w:t>
            </w:r>
          </w:p>
          <w:p w:rsidR="0046635E" w:rsidRPr="00A443F6" w:rsidRDefault="0046635E" w:rsidP="00D542A1">
            <w:pPr>
              <w:pStyle w:val="ab"/>
              <w:ind w:firstLine="567"/>
              <w:jc w:val="both"/>
              <w:rPr>
                <w:rFonts w:ascii="Times New Roman" w:hAnsi="Times New Roman" w:cs="Times New Roman"/>
                <w:snapToGrid w:val="0"/>
                <w:sz w:val="28"/>
                <w:szCs w:val="28"/>
                <w:lang w:val="uk-UA"/>
              </w:rPr>
            </w:pPr>
            <w:r w:rsidRPr="00A443F6">
              <w:rPr>
                <w:rFonts w:ascii="Times New Roman" w:hAnsi="Times New Roman" w:cs="Times New Roman"/>
                <w:snapToGrid w:val="0"/>
                <w:sz w:val="28"/>
                <w:szCs w:val="28"/>
                <w:lang w:val="uk-UA"/>
              </w:rPr>
              <w:t>…</w:t>
            </w:r>
          </w:p>
          <w:p w:rsidR="0046635E" w:rsidRDefault="0046635E" w:rsidP="00A443F6">
            <w:pPr>
              <w:pStyle w:val="ab"/>
              <w:ind w:firstLine="567"/>
              <w:jc w:val="both"/>
              <w:rPr>
                <w:rFonts w:ascii="Times New Roman" w:hAnsi="Times New Roman" w:cs="Times New Roman"/>
                <w:snapToGrid w:val="0"/>
                <w:sz w:val="28"/>
                <w:szCs w:val="28"/>
                <w:lang w:val="uk-UA"/>
              </w:rPr>
            </w:pPr>
            <w:r w:rsidRPr="00A443F6">
              <w:rPr>
                <w:rFonts w:ascii="Times New Roman" w:hAnsi="Times New Roman" w:cs="Times New Roman"/>
                <w:snapToGrid w:val="0"/>
                <w:sz w:val="28"/>
                <w:szCs w:val="28"/>
                <w:lang w:val="uk-UA"/>
              </w:rPr>
              <w:t xml:space="preserve">7. </w:t>
            </w:r>
            <w:bookmarkStart w:id="12" w:name="_Hlk63335988"/>
            <w:r w:rsidRPr="00A443F6">
              <w:rPr>
                <w:rFonts w:ascii="Times New Roman" w:hAnsi="Times New Roman" w:cs="Times New Roman"/>
                <w:snapToGrid w:val="0"/>
                <w:sz w:val="28"/>
                <w:szCs w:val="28"/>
                <w:lang w:val="uk-UA"/>
              </w:rPr>
              <w:t xml:space="preserve">У виробництві дитячого харчування </w:t>
            </w:r>
            <w:bookmarkEnd w:id="12"/>
            <w:r w:rsidRPr="00A443F6">
              <w:rPr>
                <w:rFonts w:ascii="Times New Roman" w:hAnsi="Times New Roman" w:cs="Times New Roman"/>
                <w:snapToGrid w:val="0"/>
                <w:sz w:val="28"/>
                <w:szCs w:val="28"/>
                <w:lang w:val="uk-UA"/>
              </w:rPr>
              <w:t xml:space="preserve">забороняється використання </w:t>
            </w:r>
            <w:bookmarkStart w:id="13" w:name="_Hlk63335968"/>
            <w:proofErr w:type="spellStart"/>
            <w:r w:rsidR="000818BD" w:rsidRPr="00A443F6">
              <w:rPr>
                <w:rFonts w:ascii="Times New Roman" w:hAnsi="Times New Roman" w:cs="Times New Roman"/>
                <w:b/>
                <w:bCs/>
                <w:snapToGrid w:val="0"/>
                <w:sz w:val="28"/>
                <w:szCs w:val="28"/>
                <w:lang w:val="uk-UA"/>
              </w:rPr>
              <w:t>гідрогенізованої</w:t>
            </w:r>
            <w:proofErr w:type="spellEnd"/>
            <w:r w:rsidR="000818BD" w:rsidRPr="00A443F6">
              <w:rPr>
                <w:rFonts w:ascii="Times New Roman" w:hAnsi="Times New Roman" w:cs="Times New Roman"/>
                <w:b/>
                <w:bCs/>
                <w:snapToGrid w:val="0"/>
                <w:sz w:val="28"/>
                <w:szCs w:val="28"/>
                <w:lang w:val="uk-UA"/>
              </w:rPr>
              <w:t xml:space="preserve"> </w:t>
            </w:r>
            <w:r w:rsidRPr="00A443F6">
              <w:rPr>
                <w:rFonts w:ascii="Times New Roman" w:hAnsi="Times New Roman" w:cs="Times New Roman"/>
                <w:b/>
                <w:bCs/>
                <w:snapToGrid w:val="0"/>
                <w:sz w:val="28"/>
                <w:szCs w:val="28"/>
                <w:lang w:val="uk-UA"/>
              </w:rPr>
              <w:t>пальмової олії</w:t>
            </w:r>
            <w:bookmarkEnd w:id="13"/>
            <w:r w:rsidRPr="00A443F6">
              <w:rPr>
                <w:rFonts w:ascii="Times New Roman" w:hAnsi="Times New Roman" w:cs="Times New Roman"/>
                <w:b/>
                <w:bCs/>
                <w:snapToGrid w:val="0"/>
                <w:sz w:val="28"/>
                <w:szCs w:val="28"/>
                <w:lang w:val="uk-UA"/>
              </w:rPr>
              <w:t>,</w:t>
            </w:r>
            <w:r w:rsidRPr="00A443F6">
              <w:rPr>
                <w:rFonts w:ascii="Times New Roman" w:hAnsi="Times New Roman" w:cs="Times New Roman"/>
                <w:snapToGrid w:val="0"/>
                <w:sz w:val="28"/>
                <w:szCs w:val="28"/>
                <w:lang w:val="uk-UA"/>
              </w:rPr>
              <w:t xml:space="preserve"> </w:t>
            </w:r>
            <w:proofErr w:type="spellStart"/>
            <w:r w:rsidR="009A7C48" w:rsidRPr="009A7C48">
              <w:rPr>
                <w:rFonts w:ascii="Times New Roman" w:hAnsi="Times New Roman" w:cs="Times New Roman"/>
                <w:b/>
                <w:snapToGrid w:val="0"/>
                <w:sz w:val="28"/>
                <w:szCs w:val="28"/>
                <w:lang w:val="uk-UA"/>
              </w:rPr>
              <w:t>гідрогенізованих</w:t>
            </w:r>
            <w:proofErr w:type="spellEnd"/>
            <w:r w:rsidR="009A7C48" w:rsidRPr="009A7C48">
              <w:rPr>
                <w:rFonts w:ascii="Times New Roman" w:hAnsi="Times New Roman" w:cs="Times New Roman"/>
                <w:b/>
                <w:snapToGrid w:val="0"/>
                <w:sz w:val="28"/>
                <w:szCs w:val="28"/>
                <w:lang w:val="uk-UA"/>
              </w:rPr>
              <w:t xml:space="preserve"> рослинних жирів</w:t>
            </w:r>
            <w:r w:rsidR="009A7C48">
              <w:rPr>
                <w:rFonts w:ascii="Times New Roman" w:hAnsi="Times New Roman" w:cs="Times New Roman"/>
                <w:snapToGrid w:val="0"/>
                <w:sz w:val="28"/>
                <w:szCs w:val="28"/>
                <w:lang w:val="uk-UA"/>
              </w:rPr>
              <w:t xml:space="preserve">, </w:t>
            </w:r>
            <w:r w:rsidRPr="00A443F6">
              <w:rPr>
                <w:rFonts w:ascii="Times New Roman" w:hAnsi="Times New Roman" w:cs="Times New Roman"/>
                <w:snapToGrid w:val="0"/>
                <w:sz w:val="28"/>
                <w:szCs w:val="28"/>
                <w:lang w:val="uk-UA"/>
              </w:rPr>
              <w:t xml:space="preserve">пальмового стеарину, продуктів гідрогенізації олій (маргарину, </w:t>
            </w:r>
            <w:proofErr w:type="spellStart"/>
            <w:r w:rsidRPr="00A443F6">
              <w:rPr>
                <w:rFonts w:ascii="Times New Roman" w:hAnsi="Times New Roman" w:cs="Times New Roman"/>
                <w:snapToGrid w:val="0"/>
                <w:sz w:val="28"/>
                <w:szCs w:val="28"/>
                <w:lang w:val="uk-UA"/>
              </w:rPr>
              <w:t>спреду</w:t>
            </w:r>
            <w:proofErr w:type="spellEnd"/>
            <w:r w:rsidRPr="00A443F6">
              <w:rPr>
                <w:rFonts w:ascii="Times New Roman" w:hAnsi="Times New Roman" w:cs="Times New Roman"/>
                <w:snapToGrid w:val="0"/>
                <w:sz w:val="28"/>
                <w:szCs w:val="28"/>
                <w:lang w:val="uk-UA"/>
              </w:rPr>
              <w:t>), бавовняної олії та олії з кунжуту, сумішей спецій та прянощів, до складу яких входять не зареєстровані або заборонені до використання у виробництві дитячого харчування харчові добавки.</w:t>
            </w:r>
          </w:p>
          <w:p w:rsidR="00A443F6" w:rsidRPr="00A443F6" w:rsidRDefault="00A443F6" w:rsidP="00A443F6">
            <w:pPr>
              <w:pStyle w:val="ab"/>
              <w:ind w:firstLine="567"/>
              <w:jc w:val="both"/>
              <w:rPr>
                <w:rFonts w:ascii="Times New Roman" w:hAnsi="Times New Roman" w:cs="Times New Roman"/>
                <w:b/>
                <w:bCs/>
                <w:sz w:val="28"/>
                <w:szCs w:val="28"/>
                <w:lang w:val="uk-UA"/>
              </w:rPr>
            </w:pPr>
          </w:p>
        </w:tc>
      </w:tr>
      <w:tr w:rsidR="003B39B2" w:rsidRPr="00A443F6" w:rsidTr="000A53DB">
        <w:trPr>
          <w:jc w:val="center"/>
        </w:trPr>
        <w:tc>
          <w:tcPr>
            <w:tcW w:w="6840" w:type="dxa"/>
          </w:tcPr>
          <w:p w:rsidR="003B39B2" w:rsidRPr="00A443F6" w:rsidRDefault="003B39B2" w:rsidP="003B39B2">
            <w:pPr>
              <w:pStyle w:val="rvps2"/>
              <w:spacing w:before="0" w:beforeAutospacing="0" w:after="150" w:afterAutospacing="0"/>
              <w:ind w:firstLine="450"/>
              <w:jc w:val="both"/>
              <w:rPr>
                <w:b/>
                <w:bCs/>
                <w:color w:val="333333"/>
                <w:sz w:val="28"/>
                <w:szCs w:val="28"/>
                <w:lang w:val="uk-UA"/>
              </w:rPr>
            </w:pPr>
            <w:r w:rsidRPr="00A443F6">
              <w:rPr>
                <w:rStyle w:val="rvts9"/>
                <w:b/>
                <w:bCs/>
                <w:color w:val="333333"/>
                <w:sz w:val="28"/>
                <w:szCs w:val="28"/>
                <w:lang w:val="uk-UA"/>
              </w:rPr>
              <w:t>Стаття 10.</w:t>
            </w:r>
            <w:r w:rsidRPr="00A443F6">
              <w:rPr>
                <w:rStyle w:val="apple-converted-space"/>
                <w:b/>
                <w:bCs/>
                <w:color w:val="333333"/>
                <w:sz w:val="28"/>
                <w:szCs w:val="28"/>
                <w:lang w:val="uk-UA"/>
              </w:rPr>
              <w:t> </w:t>
            </w:r>
            <w:r w:rsidRPr="00A443F6">
              <w:rPr>
                <w:b/>
                <w:bCs/>
                <w:color w:val="333333"/>
                <w:sz w:val="28"/>
                <w:szCs w:val="28"/>
                <w:lang w:val="uk-UA"/>
              </w:rPr>
              <w:t>Основні вимоги до обігу дитячого харчування</w:t>
            </w:r>
          </w:p>
          <w:p w:rsidR="003B39B2" w:rsidRPr="00A443F6" w:rsidRDefault="003B39B2" w:rsidP="00D542A1">
            <w:pPr>
              <w:pStyle w:val="ab"/>
              <w:ind w:firstLine="567"/>
              <w:jc w:val="both"/>
              <w:rPr>
                <w:rFonts w:ascii="Times New Roman" w:hAnsi="Times New Roman" w:cs="Times New Roman"/>
                <w:snapToGrid w:val="0"/>
                <w:sz w:val="28"/>
                <w:szCs w:val="28"/>
                <w:lang w:val="uk-UA"/>
              </w:rPr>
            </w:pPr>
          </w:p>
        </w:tc>
        <w:tc>
          <w:tcPr>
            <w:tcW w:w="6840" w:type="dxa"/>
          </w:tcPr>
          <w:p w:rsidR="003B39B2" w:rsidRPr="00A443F6" w:rsidRDefault="003B39B2" w:rsidP="003B39B2">
            <w:pPr>
              <w:pStyle w:val="rvps2"/>
              <w:spacing w:before="0" w:beforeAutospacing="0" w:after="150" w:afterAutospacing="0"/>
              <w:ind w:firstLine="450"/>
              <w:jc w:val="both"/>
              <w:rPr>
                <w:b/>
                <w:bCs/>
                <w:color w:val="333333"/>
                <w:sz w:val="28"/>
                <w:szCs w:val="28"/>
                <w:lang w:val="uk-UA"/>
              </w:rPr>
            </w:pPr>
            <w:r w:rsidRPr="00A443F6">
              <w:rPr>
                <w:rStyle w:val="rvts9"/>
                <w:b/>
                <w:bCs/>
                <w:color w:val="333333"/>
                <w:sz w:val="28"/>
                <w:szCs w:val="28"/>
                <w:lang w:val="uk-UA"/>
              </w:rPr>
              <w:t>Стаття 10.</w:t>
            </w:r>
            <w:r w:rsidRPr="00A443F6">
              <w:rPr>
                <w:rStyle w:val="apple-converted-space"/>
                <w:b/>
                <w:bCs/>
                <w:color w:val="333333"/>
                <w:sz w:val="28"/>
                <w:szCs w:val="28"/>
                <w:lang w:val="uk-UA"/>
              </w:rPr>
              <w:t> </w:t>
            </w:r>
            <w:r w:rsidRPr="00A443F6">
              <w:rPr>
                <w:b/>
                <w:bCs/>
                <w:color w:val="333333"/>
                <w:sz w:val="28"/>
                <w:szCs w:val="28"/>
                <w:lang w:val="uk-UA"/>
              </w:rPr>
              <w:t>Основні вимоги до обігу дитячого харчування</w:t>
            </w:r>
          </w:p>
          <w:p w:rsidR="003B39B2" w:rsidRPr="00A443F6" w:rsidRDefault="003B39B2" w:rsidP="00D542A1">
            <w:pPr>
              <w:pStyle w:val="ab"/>
              <w:ind w:firstLine="567"/>
              <w:jc w:val="both"/>
              <w:rPr>
                <w:rFonts w:ascii="Times New Roman" w:hAnsi="Times New Roman" w:cs="Times New Roman"/>
                <w:snapToGrid w:val="0"/>
                <w:sz w:val="28"/>
                <w:szCs w:val="28"/>
                <w:lang w:val="uk-UA"/>
              </w:rPr>
            </w:pPr>
          </w:p>
        </w:tc>
      </w:tr>
      <w:tr w:rsidR="003B39B2" w:rsidRPr="00A443F6" w:rsidTr="000A53DB">
        <w:trPr>
          <w:jc w:val="center"/>
        </w:trPr>
        <w:tc>
          <w:tcPr>
            <w:tcW w:w="6840" w:type="dxa"/>
          </w:tcPr>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t>…</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lastRenderedPageBreak/>
              <w:t>3. Забороняється обіг дитячого харчування, якщо воно:</w:t>
            </w:r>
          </w:p>
          <w:p w:rsidR="003B39B2" w:rsidRPr="00A443F6" w:rsidRDefault="003B39B2" w:rsidP="003B39B2">
            <w:pPr>
              <w:pStyle w:val="rvps2"/>
              <w:spacing w:before="0" w:beforeAutospacing="0" w:after="0" w:afterAutospacing="0"/>
              <w:ind w:firstLine="450"/>
              <w:jc w:val="both"/>
              <w:rPr>
                <w:color w:val="333333"/>
                <w:sz w:val="28"/>
                <w:szCs w:val="28"/>
                <w:lang w:val="uk-UA"/>
              </w:rPr>
            </w:pPr>
            <w:bookmarkStart w:id="14" w:name="n134"/>
            <w:bookmarkEnd w:id="14"/>
            <w:r w:rsidRPr="00A443F6">
              <w:rPr>
                <w:color w:val="333333"/>
                <w:sz w:val="28"/>
                <w:szCs w:val="28"/>
                <w:lang w:val="uk-UA"/>
              </w:rPr>
              <w:t>1) не зареєстровано відповідно до закону;</w:t>
            </w:r>
          </w:p>
          <w:p w:rsidR="003B39B2" w:rsidRPr="00A443F6" w:rsidRDefault="003B39B2" w:rsidP="003B39B2">
            <w:pPr>
              <w:pStyle w:val="rvps2"/>
              <w:spacing w:before="0" w:beforeAutospacing="0" w:after="0" w:afterAutospacing="0"/>
              <w:ind w:firstLine="450"/>
              <w:jc w:val="both"/>
              <w:rPr>
                <w:color w:val="333333"/>
                <w:sz w:val="28"/>
                <w:szCs w:val="28"/>
                <w:lang w:val="uk-UA"/>
              </w:rPr>
            </w:pPr>
            <w:bookmarkStart w:id="15" w:name="n135"/>
            <w:bookmarkEnd w:id="15"/>
            <w:r w:rsidRPr="00A443F6">
              <w:rPr>
                <w:color w:val="333333"/>
                <w:sz w:val="28"/>
                <w:szCs w:val="28"/>
                <w:lang w:val="uk-UA"/>
              </w:rPr>
              <w:t>2) не відповідає встановленим вимогам безпечності та якості;</w:t>
            </w:r>
          </w:p>
          <w:p w:rsidR="003B39B2" w:rsidRPr="00A443F6" w:rsidRDefault="003B39B2" w:rsidP="003B39B2">
            <w:pPr>
              <w:pStyle w:val="rvps2"/>
              <w:spacing w:before="0" w:beforeAutospacing="0" w:after="0" w:afterAutospacing="0"/>
              <w:ind w:firstLine="450"/>
              <w:jc w:val="both"/>
              <w:rPr>
                <w:color w:val="333333"/>
                <w:sz w:val="28"/>
                <w:szCs w:val="28"/>
                <w:lang w:val="uk-UA"/>
              </w:rPr>
            </w:pPr>
            <w:bookmarkStart w:id="16" w:name="n136"/>
            <w:bookmarkEnd w:id="16"/>
            <w:r w:rsidRPr="00A443F6">
              <w:rPr>
                <w:color w:val="333333"/>
                <w:sz w:val="28"/>
                <w:szCs w:val="28"/>
                <w:lang w:val="uk-UA"/>
              </w:rPr>
              <w:t>3) вироблене з сировини, що була одержана з генетично модифікованих організмів та/або містила генетично модифіковані організми;</w:t>
            </w:r>
          </w:p>
          <w:p w:rsidR="003B39B2" w:rsidRPr="00A443F6" w:rsidRDefault="003B39B2" w:rsidP="003B39B2">
            <w:pPr>
              <w:pStyle w:val="rvps2"/>
              <w:spacing w:before="0" w:beforeAutospacing="0" w:after="0" w:afterAutospacing="0"/>
              <w:ind w:firstLine="450"/>
              <w:jc w:val="both"/>
              <w:rPr>
                <w:color w:val="333333"/>
                <w:sz w:val="28"/>
                <w:szCs w:val="28"/>
                <w:lang w:val="uk-UA"/>
              </w:rPr>
            </w:pPr>
            <w:bookmarkStart w:id="17" w:name="n137"/>
            <w:bookmarkEnd w:id="17"/>
            <w:r w:rsidRPr="00A443F6">
              <w:rPr>
                <w:color w:val="333333"/>
                <w:sz w:val="28"/>
                <w:szCs w:val="28"/>
                <w:lang w:val="uk-UA"/>
              </w:rPr>
              <w:t>4) неправильно марковане;</w:t>
            </w:r>
          </w:p>
          <w:p w:rsidR="003B39B2" w:rsidRPr="00A443F6" w:rsidRDefault="003B39B2" w:rsidP="003B39B2">
            <w:pPr>
              <w:pStyle w:val="rvps2"/>
              <w:spacing w:before="0" w:beforeAutospacing="0" w:after="0" w:afterAutospacing="0"/>
              <w:ind w:firstLine="450"/>
              <w:jc w:val="both"/>
              <w:rPr>
                <w:color w:val="333333"/>
                <w:sz w:val="28"/>
                <w:szCs w:val="28"/>
                <w:lang w:val="uk-UA"/>
              </w:rPr>
            </w:pPr>
            <w:bookmarkStart w:id="18" w:name="n138"/>
            <w:bookmarkEnd w:id="18"/>
            <w:r w:rsidRPr="00A443F6">
              <w:rPr>
                <w:color w:val="333333"/>
                <w:sz w:val="28"/>
                <w:szCs w:val="28"/>
                <w:lang w:val="uk-UA"/>
              </w:rPr>
              <w:t>5) переміщене через митну територію України як контрабанда;</w:t>
            </w:r>
          </w:p>
          <w:p w:rsidR="003B39B2" w:rsidRPr="00A443F6" w:rsidRDefault="003B39B2" w:rsidP="003B39B2">
            <w:pPr>
              <w:pStyle w:val="rvps2"/>
              <w:spacing w:before="0" w:beforeAutospacing="0" w:after="0" w:afterAutospacing="0"/>
              <w:ind w:firstLine="450"/>
              <w:jc w:val="both"/>
              <w:rPr>
                <w:color w:val="333333"/>
                <w:sz w:val="28"/>
                <w:szCs w:val="28"/>
                <w:lang w:val="uk-UA"/>
              </w:rPr>
            </w:pPr>
            <w:bookmarkStart w:id="19" w:name="n139"/>
            <w:bookmarkEnd w:id="19"/>
            <w:r w:rsidRPr="00A443F6">
              <w:rPr>
                <w:color w:val="333333"/>
                <w:sz w:val="28"/>
                <w:szCs w:val="28"/>
                <w:lang w:val="uk-UA"/>
              </w:rPr>
              <w:t>6) має термін придатності до споживання, який минув;</w:t>
            </w:r>
          </w:p>
          <w:p w:rsidR="003B39B2" w:rsidRPr="00A443F6" w:rsidRDefault="003B39B2" w:rsidP="003B39B2">
            <w:pPr>
              <w:pStyle w:val="rvps2"/>
              <w:spacing w:before="0" w:beforeAutospacing="0" w:after="0" w:afterAutospacing="0"/>
              <w:ind w:firstLine="450"/>
              <w:jc w:val="both"/>
              <w:rPr>
                <w:color w:val="333333"/>
                <w:sz w:val="28"/>
                <w:szCs w:val="28"/>
                <w:lang w:val="uk-UA"/>
              </w:rPr>
            </w:pPr>
            <w:bookmarkStart w:id="20" w:name="n140"/>
            <w:bookmarkEnd w:id="20"/>
            <w:r w:rsidRPr="00A443F6">
              <w:rPr>
                <w:color w:val="333333"/>
                <w:sz w:val="28"/>
                <w:szCs w:val="28"/>
                <w:lang w:val="uk-UA"/>
              </w:rPr>
              <w:t xml:space="preserve">7) має пошкоджену, </w:t>
            </w:r>
            <w:proofErr w:type="spellStart"/>
            <w:r w:rsidRPr="00A443F6">
              <w:rPr>
                <w:color w:val="333333"/>
                <w:sz w:val="28"/>
                <w:szCs w:val="28"/>
                <w:lang w:val="uk-UA"/>
              </w:rPr>
              <w:t>розгерметизовану</w:t>
            </w:r>
            <w:proofErr w:type="spellEnd"/>
            <w:r w:rsidRPr="00A443F6">
              <w:rPr>
                <w:color w:val="333333"/>
                <w:sz w:val="28"/>
                <w:szCs w:val="28"/>
                <w:lang w:val="uk-UA"/>
              </w:rPr>
              <w:t xml:space="preserve"> упаковку;</w:t>
            </w:r>
          </w:p>
          <w:p w:rsidR="003B39B2" w:rsidRPr="00A443F6" w:rsidRDefault="003B39B2" w:rsidP="003B39B2">
            <w:pPr>
              <w:pStyle w:val="rvps2"/>
              <w:spacing w:before="0" w:beforeAutospacing="0" w:after="0" w:afterAutospacing="0"/>
              <w:ind w:firstLine="450"/>
              <w:jc w:val="both"/>
              <w:rPr>
                <w:color w:val="333333"/>
                <w:sz w:val="28"/>
                <w:szCs w:val="28"/>
                <w:lang w:val="uk-UA"/>
              </w:rPr>
            </w:pPr>
            <w:bookmarkStart w:id="21" w:name="n141"/>
            <w:bookmarkEnd w:id="21"/>
            <w:r w:rsidRPr="00A443F6">
              <w:rPr>
                <w:color w:val="333333"/>
                <w:sz w:val="28"/>
                <w:szCs w:val="28"/>
                <w:lang w:val="uk-UA"/>
              </w:rPr>
              <w:t>8) містить харчові добавки та ароматизатори, не зареєстровані та/або заборонені у виробництві дитячого харчування.</w:t>
            </w:r>
          </w:p>
          <w:p w:rsidR="003B39B2" w:rsidRPr="00A443F6" w:rsidRDefault="003B39B2" w:rsidP="003B39B2">
            <w:pPr>
              <w:pStyle w:val="rvps2"/>
              <w:spacing w:before="0" w:beforeAutospacing="0" w:after="0" w:afterAutospacing="0"/>
              <w:ind w:firstLine="450"/>
              <w:jc w:val="both"/>
              <w:rPr>
                <w:b/>
                <w:bCs/>
                <w:color w:val="333333"/>
                <w:sz w:val="28"/>
                <w:szCs w:val="28"/>
                <w:lang w:val="uk-UA"/>
              </w:rPr>
            </w:pPr>
            <w:r w:rsidRPr="00A443F6">
              <w:rPr>
                <w:b/>
                <w:bCs/>
                <w:color w:val="333333"/>
                <w:sz w:val="28"/>
                <w:szCs w:val="28"/>
                <w:lang w:val="uk-UA"/>
              </w:rPr>
              <w:t>Норм</w:t>
            </w:r>
            <w:r w:rsidR="00180A25" w:rsidRPr="00A443F6">
              <w:rPr>
                <w:b/>
                <w:bCs/>
                <w:color w:val="333333"/>
                <w:sz w:val="28"/>
                <w:szCs w:val="28"/>
                <w:lang w:val="uk-UA"/>
              </w:rPr>
              <w:t>и відсутні</w:t>
            </w:r>
          </w:p>
          <w:p w:rsidR="003B39B2" w:rsidRPr="00A443F6" w:rsidRDefault="003B39B2" w:rsidP="003B39B2">
            <w:pPr>
              <w:pStyle w:val="rvps2"/>
              <w:spacing w:before="0" w:beforeAutospacing="0" w:after="0" w:afterAutospacing="0"/>
              <w:ind w:firstLine="450"/>
              <w:jc w:val="both"/>
              <w:rPr>
                <w:b/>
                <w:bCs/>
                <w:color w:val="333333"/>
                <w:sz w:val="28"/>
                <w:szCs w:val="28"/>
                <w:lang w:val="uk-UA"/>
              </w:rPr>
            </w:pPr>
          </w:p>
          <w:p w:rsidR="003B39B2" w:rsidRPr="00A443F6" w:rsidRDefault="003B39B2" w:rsidP="003B39B2">
            <w:pPr>
              <w:pStyle w:val="rvps2"/>
              <w:spacing w:before="0" w:beforeAutospacing="0" w:after="0" w:afterAutospacing="0"/>
              <w:ind w:firstLine="450"/>
              <w:jc w:val="both"/>
              <w:rPr>
                <w:b/>
                <w:bCs/>
                <w:color w:val="333333"/>
                <w:sz w:val="28"/>
                <w:szCs w:val="28"/>
                <w:lang w:val="uk-UA"/>
              </w:rPr>
            </w:pPr>
            <w:r w:rsidRPr="00A443F6">
              <w:rPr>
                <w:b/>
                <w:bCs/>
                <w:color w:val="333333"/>
                <w:sz w:val="28"/>
                <w:szCs w:val="28"/>
                <w:lang w:val="uk-UA"/>
              </w:rPr>
              <w:t>…</w:t>
            </w:r>
          </w:p>
          <w:p w:rsidR="003B39B2" w:rsidRPr="00A443F6" w:rsidRDefault="003B39B2" w:rsidP="003B39B2">
            <w:pPr>
              <w:pStyle w:val="ab"/>
              <w:ind w:firstLine="567"/>
              <w:jc w:val="both"/>
              <w:rPr>
                <w:rFonts w:ascii="Times New Roman" w:hAnsi="Times New Roman" w:cs="Times New Roman"/>
                <w:snapToGrid w:val="0"/>
                <w:sz w:val="28"/>
                <w:szCs w:val="28"/>
                <w:lang w:val="uk-UA"/>
              </w:rPr>
            </w:pPr>
          </w:p>
        </w:tc>
        <w:tc>
          <w:tcPr>
            <w:tcW w:w="6840" w:type="dxa"/>
          </w:tcPr>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lastRenderedPageBreak/>
              <w:t>…</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lastRenderedPageBreak/>
              <w:t>3. Забороняється обіг дитячого харчування, якщо воно:</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t>1) не зареєстровано відповідно до закону;</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t>2) не відповідає встановленим вимогам безпечності та якості;</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t>3) вироблене з сировини, що була одержана з генетично модифікованих організмів та/або містила генетично модифіковані організми;</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t>4) неправильно марковане;</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t>5) переміщене через митну територію України як контрабанда;</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t>6) має термін придатності до споживання, який минув;</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t xml:space="preserve">7) має пошкоджену, </w:t>
            </w:r>
            <w:proofErr w:type="spellStart"/>
            <w:r w:rsidRPr="00A443F6">
              <w:rPr>
                <w:color w:val="333333"/>
                <w:sz w:val="28"/>
                <w:szCs w:val="28"/>
                <w:lang w:val="uk-UA"/>
              </w:rPr>
              <w:t>розгерметизовану</w:t>
            </w:r>
            <w:proofErr w:type="spellEnd"/>
            <w:r w:rsidRPr="00A443F6">
              <w:rPr>
                <w:color w:val="333333"/>
                <w:sz w:val="28"/>
                <w:szCs w:val="28"/>
                <w:lang w:val="uk-UA"/>
              </w:rPr>
              <w:t xml:space="preserve"> упаковку;</w:t>
            </w:r>
          </w:p>
          <w:p w:rsidR="003B39B2" w:rsidRPr="00A443F6" w:rsidRDefault="003B39B2" w:rsidP="003B39B2">
            <w:pPr>
              <w:pStyle w:val="rvps2"/>
              <w:spacing w:before="0" w:beforeAutospacing="0" w:after="0" w:afterAutospacing="0"/>
              <w:ind w:firstLine="450"/>
              <w:jc w:val="both"/>
              <w:rPr>
                <w:color w:val="333333"/>
                <w:sz w:val="28"/>
                <w:szCs w:val="28"/>
                <w:lang w:val="uk-UA"/>
              </w:rPr>
            </w:pPr>
            <w:r w:rsidRPr="00A443F6">
              <w:rPr>
                <w:color w:val="333333"/>
                <w:sz w:val="28"/>
                <w:szCs w:val="28"/>
                <w:lang w:val="uk-UA"/>
              </w:rPr>
              <w:t>8) містить харчові добавки та ароматизатори, не зареєстровані та/або заборонені у виробництві дитячого харчування.</w:t>
            </w:r>
          </w:p>
          <w:p w:rsidR="00180A25" w:rsidRPr="00A443F6" w:rsidRDefault="003B39B2" w:rsidP="00180A25">
            <w:pPr>
              <w:pStyle w:val="rvps2"/>
              <w:spacing w:before="0" w:beforeAutospacing="0" w:after="0" w:afterAutospacing="0"/>
              <w:ind w:firstLine="448"/>
              <w:jc w:val="both"/>
              <w:rPr>
                <w:b/>
                <w:bCs/>
                <w:color w:val="222222"/>
                <w:sz w:val="28"/>
                <w:szCs w:val="28"/>
                <w:lang w:val="uk-UA"/>
              </w:rPr>
            </w:pPr>
            <w:bookmarkStart w:id="22" w:name="_Hlk64545157"/>
            <w:r w:rsidRPr="00A443F6">
              <w:rPr>
                <w:b/>
                <w:bCs/>
                <w:color w:val="333333"/>
                <w:sz w:val="28"/>
                <w:szCs w:val="28"/>
                <w:lang w:val="uk-UA"/>
              </w:rPr>
              <w:t xml:space="preserve">9) містить </w:t>
            </w:r>
            <w:proofErr w:type="spellStart"/>
            <w:r w:rsidRPr="00A443F6">
              <w:rPr>
                <w:b/>
                <w:bCs/>
                <w:color w:val="333333"/>
                <w:sz w:val="28"/>
                <w:szCs w:val="28"/>
                <w:shd w:val="clear" w:color="auto" w:fill="FFFFFF"/>
                <w:lang w:val="uk-UA"/>
              </w:rPr>
              <w:t>гідрогенізовану</w:t>
            </w:r>
            <w:proofErr w:type="spellEnd"/>
            <w:r w:rsidRPr="00A443F6">
              <w:rPr>
                <w:b/>
                <w:bCs/>
                <w:color w:val="333333"/>
                <w:sz w:val="28"/>
                <w:szCs w:val="28"/>
                <w:shd w:val="clear" w:color="auto" w:fill="FFFFFF"/>
                <w:lang w:val="uk-UA"/>
              </w:rPr>
              <w:t xml:space="preserve"> пальмову олію та </w:t>
            </w:r>
            <w:proofErr w:type="spellStart"/>
            <w:r w:rsidRPr="00A443F6">
              <w:rPr>
                <w:b/>
                <w:bCs/>
                <w:color w:val="222222"/>
                <w:sz w:val="28"/>
                <w:szCs w:val="28"/>
                <w:lang w:val="uk-UA"/>
              </w:rPr>
              <w:t>гідрогенізовані</w:t>
            </w:r>
            <w:proofErr w:type="spellEnd"/>
            <w:r w:rsidRPr="00A443F6">
              <w:rPr>
                <w:b/>
                <w:bCs/>
                <w:color w:val="222222"/>
                <w:sz w:val="28"/>
                <w:szCs w:val="28"/>
                <w:lang w:val="uk-UA"/>
              </w:rPr>
              <w:t xml:space="preserve"> рослинні жири</w:t>
            </w:r>
            <w:bookmarkEnd w:id="22"/>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r w:rsidRPr="00A443F6">
              <w:rPr>
                <w:b/>
                <w:bCs/>
                <w:color w:val="222222"/>
                <w:sz w:val="28"/>
                <w:szCs w:val="28"/>
                <w:lang w:val="uk-UA"/>
              </w:rPr>
              <w:t xml:space="preserve">10) інгредієнтами дитячих сумішей початкових, дитячих сумішей для подальшого годування є олія (масло) насіння кунжуту та/або олія (масло) насіння льону, а також </w:t>
            </w:r>
            <w:proofErr w:type="spellStart"/>
            <w:r w:rsidRPr="00A443F6">
              <w:rPr>
                <w:b/>
                <w:bCs/>
                <w:color w:val="222222"/>
                <w:sz w:val="28"/>
                <w:szCs w:val="28"/>
                <w:lang w:val="uk-UA"/>
              </w:rPr>
              <w:t>глютен</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r w:rsidRPr="00A443F6">
              <w:rPr>
                <w:b/>
                <w:bCs/>
                <w:color w:val="222222"/>
                <w:sz w:val="28"/>
                <w:szCs w:val="28"/>
                <w:lang w:val="uk-UA"/>
              </w:rPr>
              <w:t xml:space="preserve">11) інгредієнти дитячих сумішей початкових </w:t>
            </w:r>
            <w:proofErr w:type="spellStart"/>
            <w:r w:rsidRPr="00A443F6">
              <w:rPr>
                <w:b/>
                <w:bCs/>
                <w:color w:val="222222"/>
                <w:sz w:val="28"/>
                <w:szCs w:val="28"/>
                <w:lang w:val="uk-UA"/>
              </w:rPr>
              <w:t>ідитячих</w:t>
            </w:r>
            <w:proofErr w:type="spellEnd"/>
            <w:r w:rsidRPr="00A443F6">
              <w:rPr>
                <w:b/>
                <w:bCs/>
                <w:color w:val="222222"/>
                <w:sz w:val="28"/>
                <w:szCs w:val="28"/>
                <w:lang w:val="uk-UA"/>
              </w:rPr>
              <w:t xml:space="preserve"> сумішей для подальшого годування були вироблені із застосуванням таки</w:t>
            </w:r>
            <w:r w:rsidR="009B4919" w:rsidRPr="00A443F6">
              <w:rPr>
                <w:b/>
                <w:bCs/>
                <w:color w:val="222222"/>
                <w:sz w:val="28"/>
                <w:szCs w:val="28"/>
                <w:lang w:val="uk-UA"/>
              </w:rPr>
              <w:t>х</w:t>
            </w:r>
            <w:r w:rsidRPr="00A443F6">
              <w:rPr>
                <w:b/>
                <w:bCs/>
                <w:color w:val="222222"/>
                <w:sz w:val="28"/>
                <w:szCs w:val="28"/>
                <w:lang w:val="uk-UA"/>
              </w:rPr>
              <w:t xml:space="preserve"> пестицидів:</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t>Дисульфотон</w:t>
            </w:r>
            <w:proofErr w:type="spellEnd"/>
            <w:r w:rsidRPr="00A443F6">
              <w:rPr>
                <w:b/>
                <w:bCs/>
                <w:color w:val="222222"/>
                <w:sz w:val="28"/>
                <w:szCs w:val="28"/>
                <w:lang w:val="uk-UA"/>
              </w:rPr>
              <w:t xml:space="preserve"> (сума </w:t>
            </w:r>
            <w:proofErr w:type="spellStart"/>
            <w:r w:rsidRPr="00A443F6">
              <w:rPr>
                <w:b/>
                <w:bCs/>
                <w:color w:val="222222"/>
                <w:sz w:val="28"/>
                <w:szCs w:val="28"/>
                <w:lang w:val="uk-UA"/>
              </w:rPr>
              <w:t>дисульфотону</w:t>
            </w:r>
            <w:proofErr w:type="spellEnd"/>
            <w:r w:rsidRPr="00A443F6">
              <w:rPr>
                <w:b/>
                <w:bCs/>
                <w:color w:val="222222"/>
                <w:sz w:val="28"/>
                <w:szCs w:val="28"/>
                <w:lang w:val="uk-UA"/>
              </w:rPr>
              <w:t xml:space="preserve">, </w:t>
            </w:r>
            <w:proofErr w:type="spellStart"/>
            <w:r w:rsidRPr="00A443F6">
              <w:rPr>
                <w:b/>
                <w:bCs/>
                <w:color w:val="222222"/>
                <w:sz w:val="28"/>
                <w:szCs w:val="28"/>
                <w:lang w:val="uk-UA"/>
              </w:rPr>
              <w:t>дисульфотон</w:t>
            </w:r>
            <w:proofErr w:type="spellEnd"/>
            <w:r w:rsidRPr="00A443F6">
              <w:rPr>
                <w:b/>
                <w:bCs/>
                <w:color w:val="222222"/>
                <w:sz w:val="28"/>
                <w:szCs w:val="28"/>
                <w:lang w:val="uk-UA"/>
              </w:rPr>
              <w:t xml:space="preserve"> </w:t>
            </w:r>
            <w:proofErr w:type="spellStart"/>
            <w:r w:rsidRPr="00A443F6">
              <w:rPr>
                <w:b/>
                <w:bCs/>
                <w:color w:val="222222"/>
                <w:sz w:val="28"/>
                <w:szCs w:val="28"/>
                <w:lang w:val="uk-UA"/>
              </w:rPr>
              <w:t>сульфоксиду</w:t>
            </w:r>
            <w:proofErr w:type="spellEnd"/>
            <w:r w:rsidRPr="00A443F6">
              <w:rPr>
                <w:b/>
                <w:bCs/>
                <w:color w:val="222222"/>
                <w:sz w:val="28"/>
                <w:szCs w:val="28"/>
                <w:lang w:val="uk-UA"/>
              </w:rPr>
              <w:t xml:space="preserve"> та </w:t>
            </w:r>
            <w:proofErr w:type="spellStart"/>
            <w:r w:rsidRPr="00A443F6">
              <w:rPr>
                <w:b/>
                <w:bCs/>
                <w:color w:val="222222"/>
                <w:sz w:val="28"/>
                <w:szCs w:val="28"/>
                <w:lang w:val="uk-UA"/>
              </w:rPr>
              <w:t>сульфотон</w:t>
            </w:r>
            <w:proofErr w:type="spellEnd"/>
            <w:r w:rsidRPr="00A443F6">
              <w:rPr>
                <w:b/>
                <w:bCs/>
                <w:color w:val="222222"/>
                <w:sz w:val="28"/>
                <w:szCs w:val="28"/>
                <w:lang w:val="uk-UA"/>
              </w:rPr>
              <w:t xml:space="preserve"> </w:t>
            </w:r>
            <w:proofErr w:type="spellStart"/>
            <w:r w:rsidRPr="00A443F6">
              <w:rPr>
                <w:b/>
                <w:bCs/>
                <w:color w:val="222222"/>
                <w:sz w:val="28"/>
                <w:szCs w:val="28"/>
                <w:lang w:val="uk-UA"/>
              </w:rPr>
              <w:t>сульфону</w:t>
            </w:r>
            <w:proofErr w:type="spellEnd"/>
            <w:r w:rsidRPr="00A443F6">
              <w:rPr>
                <w:b/>
                <w:bCs/>
                <w:color w:val="222222"/>
                <w:sz w:val="28"/>
                <w:szCs w:val="28"/>
                <w:lang w:val="uk-UA"/>
              </w:rPr>
              <w:t xml:space="preserve"> </w:t>
            </w:r>
            <w:proofErr w:type="spellStart"/>
            <w:r w:rsidRPr="00A443F6">
              <w:rPr>
                <w:b/>
                <w:bCs/>
                <w:color w:val="222222"/>
                <w:sz w:val="28"/>
                <w:szCs w:val="28"/>
                <w:lang w:val="uk-UA"/>
              </w:rPr>
              <w:t>розрахованачерез</w:t>
            </w:r>
            <w:proofErr w:type="spellEnd"/>
            <w:r w:rsidRPr="00A443F6">
              <w:rPr>
                <w:b/>
                <w:bCs/>
                <w:color w:val="222222"/>
                <w:sz w:val="28"/>
                <w:szCs w:val="28"/>
                <w:lang w:val="uk-UA"/>
              </w:rPr>
              <w:t xml:space="preserve"> </w:t>
            </w:r>
            <w:proofErr w:type="spellStart"/>
            <w:r w:rsidRPr="00A443F6">
              <w:rPr>
                <w:b/>
                <w:bCs/>
                <w:color w:val="222222"/>
                <w:sz w:val="28"/>
                <w:szCs w:val="28"/>
                <w:lang w:val="uk-UA"/>
              </w:rPr>
              <w:t>дисульфотон</w:t>
            </w:r>
            <w:proofErr w:type="spellEnd"/>
            <w:r w:rsidRPr="00A443F6">
              <w:rPr>
                <w:b/>
                <w:bCs/>
                <w:color w:val="222222"/>
                <w:sz w:val="28"/>
                <w:szCs w:val="28"/>
                <w:lang w:val="uk-UA"/>
              </w:rPr>
              <w:t>) (</w:t>
            </w:r>
            <w:proofErr w:type="spellStart"/>
            <w:r w:rsidRPr="00A443F6">
              <w:rPr>
                <w:b/>
                <w:bCs/>
                <w:color w:val="222222"/>
                <w:sz w:val="28"/>
                <w:szCs w:val="28"/>
                <w:lang w:val="uk-UA"/>
              </w:rPr>
              <w:t>Disulfoton</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lastRenderedPageBreak/>
              <w:t>Фенілсульфотіон</w:t>
            </w:r>
            <w:proofErr w:type="spellEnd"/>
            <w:r w:rsidRPr="00A443F6">
              <w:rPr>
                <w:b/>
                <w:bCs/>
                <w:color w:val="222222"/>
                <w:sz w:val="28"/>
                <w:szCs w:val="28"/>
                <w:lang w:val="uk-UA"/>
              </w:rPr>
              <w:t xml:space="preserve"> (сума </w:t>
            </w:r>
            <w:proofErr w:type="spellStart"/>
            <w:r w:rsidRPr="00A443F6">
              <w:rPr>
                <w:b/>
                <w:bCs/>
                <w:color w:val="222222"/>
                <w:sz w:val="28"/>
                <w:szCs w:val="28"/>
                <w:lang w:val="uk-UA"/>
              </w:rPr>
              <w:t>феносульфотіону</w:t>
            </w:r>
            <w:proofErr w:type="spellEnd"/>
            <w:r w:rsidRPr="00A443F6">
              <w:rPr>
                <w:b/>
                <w:bCs/>
                <w:color w:val="222222"/>
                <w:sz w:val="28"/>
                <w:szCs w:val="28"/>
                <w:lang w:val="uk-UA"/>
              </w:rPr>
              <w:t xml:space="preserve">, його кисневого аналога та їх </w:t>
            </w:r>
            <w:proofErr w:type="spellStart"/>
            <w:r w:rsidRPr="00A443F6">
              <w:rPr>
                <w:b/>
                <w:bCs/>
                <w:color w:val="222222"/>
                <w:sz w:val="28"/>
                <w:szCs w:val="28"/>
                <w:lang w:val="uk-UA"/>
              </w:rPr>
              <w:t>сульфонів</w:t>
            </w:r>
            <w:proofErr w:type="spellEnd"/>
            <w:r w:rsidRPr="00A443F6">
              <w:rPr>
                <w:b/>
                <w:bCs/>
                <w:color w:val="222222"/>
                <w:sz w:val="28"/>
                <w:szCs w:val="28"/>
                <w:lang w:val="uk-UA"/>
              </w:rPr>
              <w:t xml:space="preserve"> розрахована через </w:t>
            </w:r>
            <w:proofErr w:type="spellStart"/>
            <w:r w:rsidRPr="00A443F6">
              <w:rPr>
                <w:b/>
                <w:bCs/>
                <w:color w:val="222222"/>
                <w:sz w:val="28"/>
                <w:szCs w:val="28"/>
                <w:lang w:val="uk-UA"/>
              </w:rPr>
              <w:t>феносульфотіон</w:t>
            </w:r>
            <w:proofErr w:type="spellEnd"/>
            <w:r w:rsidRPr="00A443F6">
              <w:rPr>
                <w:b/>
                <w:bCs/>
                <w:color w:val="222222"/>
                <w:sz w:val="28"/>
                <w:szCs w:val="28"/>
                <w:lang w:val="uk-UA"/>
              </w:rPr>
              <w:t>) (</w:t>
            </w:r>
            <w:proofErr w:type="spellStart"/>
            <w:r w:rsidRPr="00A443F6">
              <w:rPr>
                <w:b/>
                <w:bCs/>
                <w:color w:val="222222"/>
                <w:sz w:val="28"/>
                <w:szCs w:val="28"/>
                <w:lang w:val="uk-UA"/>
              </w:rPr>
              <w:t>Fensulfothion</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t>Фентин</w:t>
            </w:r>
            <w:proofErr w:type="spellEnd"/>
            <w:r w:rsidRPr="00A443F6">
              <w:rPr>
                <w:b/>
                <w:bCs/>
                <w:color w:val="222222"/>
                <w:sz w:val="28"/>
                <w:szCs w:val="28"/>
                <w:lang w:val="uk-UA"/>
              </w:rPr>
              <w:t xml:space="preserve">, розрахований через </w:t>
            </w:r>
            <w:proofErr w:type="spellStart"/>
            <w:r w:rsidRPr="00A443F6">
              <w:rPr>
                <w:b/>
                <w:bCs/>
                <w:color w:val="222222"/>
                <w:sz w:val="28"/>
                <w:szCs w:val="28"/>
                <w:lang w:val="uk-UA"/>
              </w:rPr>
              <w:t>трифенілтин</w:t>
            </w:r>
            <w:proofErr w:type="spellEnd"/>
            <w:r w:rsidRPr="00A443F6">
              <w:rPr>
                <w:b/>
                <w:bCs/>
                <w:color w:val="222222"/>
                <w:sz w:val="28"/>
                <w:szCs w:val="28"/>
                <w:lang w:val="uk-UA"/>
              </w:rPr>
              <w:t xml:space="preserve"> катіон (</w:t>
            </w:r>
            <w:proofErr w:type="spellStart"/>
            <w:r w:rsidRPr="00A443F6">
              <w:rPr>
                <w:b/>
                <w:bCs/>
                <w:color w:val="222222"/>
                <w:sz w:val="28"/>
                <w:szCs w:val="28"/>
                <w:lang w:val="uk-UA"/>
              </w:rPr>
              <w:t>Fentin</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t>Галоксифоп</w:t>
            </w:r>
            <w:proofErr w:type="spellEnd"/>
            <w:r w:rsidRPr="00A443F6">
              <w:rPr>
                <w:b/>
                <w:bCs/>
                <w:color w:val="222222"/>
                <w:sz w:val="28"/>
                <w:szCs w:val="28"/>
                <w:lang w:val="uk-UA"/>
              </w:rPr>
              <w:t xml:space="preserve"> (сума </w:t>
            </w:r>
            <w:proofErr w:type="spellStart"/>
            <w:r w:rsidRPr="00A443F6">
              <w:rPr>
                <w:b/>
                <w:bCs/>
                <w:color w:val="222222"/>
                <w:sz w:val="28"/>
                <w:szCs w:val="28"/>
                <w:lang w:val="uk-UA"/>
              </w:rPr>
              <w:t>галоксифопу</w:t>
            </w:r>
            <w:proofErr w:type="spellEnd"/>
            <w:r w:rsidRPr="00A443F6">
              <w:rPr>
                <w:b/>
                <w:bCs/>
                <w:color w:val="222222"/>
                <w:sz w:val="28"/>
                <w:szCs w:val="28"/>
                <w:lang w:val="uk-UA"/>
              </w:rPr>
              <w:t xml:space="preserve">, його солей і ефірів, включаючи </w:t>
            </w:r>
            <w:proofErr w:type="spellStart"/>
            <w:r w:rsidRPr="00A443F6">
              <w:rPr>
                <w:b/>
                <w:bCs/>
                <w:color w:val="222222"/>
                <w:sz w:val="28"/>
                <w:szCs w:val="28"/>
                <w:lang w:val="uk-UA"/>
              </w:rPr>
              <w:t>кон`югати</w:t>
            </w:r>
            <w:proofErr w:type="spellEnd"/>
            <w:r w:rsidRPr="00A443F6">
              <w:rPr>
                <w:b/>
                <w:bCs/>
                <w:color w:val="222222"/>
                <w:sz w:val="28"/>
                <w:szCs w:val="28"/>
                <w:lang w:val="uk-UA"/>
              </w:rPr>
              <w:t xml:space="preserve">, розрахована через </w:t>
            </w:r>
            <w:proofErr w:type="spellStart"/>
            <w:r w:rsidRPr="00A443F6">
              <w:rPr>
                <w:b/>
                <w:bCs/>
                <w:color w:val="222222"/>
                <w:sz w:val="28"/>
                <w:szCs w:val="28"/>
                <w:lang w:val="uk-UA"/>
              </w:rPr>
              <w:t>галоксифоп</w:t>
            </w:r>
            <w:proofErr w:type="spellEnd"/>
            <w:r w:rsidRPr="00A443F6">
              <w:rPr>
                <w:b/>
                <w:bCs/>
                <w:color w:val="222222"/>
                <w:sz w:val="28"/>
                <w:szCs w:val="28"/>
                <w:lang w:val="uk-UA"/>
              </w:rPr>
              <w:t>) (</w:t>
            </w:r>
            <w:proofErr w:type="spellStart"/>
            <w:r w:rsidRPr="00A443F6">
              <w:rPr>
                <w:b/>
                <w:bCs/>
                <w:color w:val="222222"/>
                <w:sz w:val="28"/>
                <w:szCs w:val="28"/>
                <w:lang w:val="uk-UA"/>
              </w:rPr>
              <w:t>Haloxyfop</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r w:rsidRPr="00A443F6">
              <w:rPr>
                <w:b/>
                <w:bCs/>
                <w:color w:val="222222"/>
                <w:sz w:val="28"/>
                <w:szCs w:val="28"/>
                <w:lang w:val="uk-UA"/>
              </w:rPr>
              <w:t xml:space="preserve">Гептахлор і </w:t>
            </w:r>
            <w:proofErr w:type="spellStart"/>
            <w:r w:rsidRPr="00A443F6">
              <w:rPr>
                <w:b/>
                <w:bCs/>
                <w:color w:val="222222"/>
                <w:sz w:val="28"/>
                <w:szCs w:val="28"/>
                <w:lang w:val="uk-UA"/>
              </w:rPr>
              <w:t>трансгептахлор</w:t>
            </w:r>
            <w:proofErr w:type="spellEnd"/>
            <w:r w:rsidRPr="00A443F6">
              <w:rPr>
                <w:b/>
                <w:bCs/>
                <w:color w:val="222222"/>
                <w:sz w:val="28"/>
                <w:szCs w:val="28"/>
                <w:lang w:val="uk-UA"/>
              </w:rPr>
              <w:t xml:space="preserve"> </w:t>
            </w:r>
            <w:proofErr w:type="spellStart"/>
            <w:r w:rsidRPr="00A443F6">
              <w:rPr>
                <w:b/>
                <w:bCs/>
                <w:color w:val="222222"/>
                <w:sz w:val="28"/>
                <w:szCs w:val="28"/>
                <w:lang w:val="uk-UA"/>
              </w:rPr>
              <w:t>епоксид</w:t>
            </w:r>
            <w:proofErr w:type="spellEnd"/>
            <w:r w:rsidRPr="00A443F6">
              <w:rPr>
                <w:b/>
                <w:bCs/>
                <w:color w:val="222222"/>
                <w:sz w:val="28"/>
                <w:szCs w:val="28"/>
                <w:lang w:val="uk-UA"/>
              </w:rPr>
              <w:t xml:space="preserve">, </w:t>
            </w:r>
            <w:proofErr w:type="spellStart"/>
            <w:r w:rsidRPr="00A443F6">
              <w:rPr>
                <w:b/>
                <w:bCs/>
                <w:color w:val="222222"/>
                <w:sz w:val="28"/>
                <w:szCs w:val="28"/>
                <w:lang w:val="uk-UA"/>
              </w:rPr>
              <w:t>розрахованічерез</w:t>
            </w:r>
            <w:proofErr w:type="spellEnd"/>
            <w:r w:rsidRPr="00A443F6">
              <w:rPr>
                <w:b/>
                <w:bCs/>
                <w:color w:val="222222"/>
                <w:sz w:val="28"/>
                <w:szCs w:val="28"/>
                <w:lang w:val="uk-UA"/>
              </w:rPr>
              <w:t xml:space="preserve"> гептахлор (</w:t>
            </w:r>
            <w:proofErr w:type="spellStart"/>
            <w:r w:rsidRPr="00A443F6">
              <w:rPr>
                <w:b/>
                <w:bCs/>
                <w:color w:val="222222"/>
                <w:sz w:val="28"/>
                <w:szCs w:val="28"/>
                <w:lang w:val="uk-UA"/>
              </w:rPr>
              <w:t>Heptachlor</w:t>
            </w:r>
            <w:proofErr w:type="spellEnd"/>
            <w:r w:rsidRPr="00A443F6">
              <w:rPr>
                <w:b/>
                <w:bCs/>
                <w:color w:val="222222"/>
                <w:sz w:val="28"/>
                <w:szCs w:val="28"/>
                <w:lang w:val="uk-UA"/>
              </w:rPr>
              <w:t xml:space="preserve"> </w:t>
            </w:r>
            <w:proofErr w:type="spellStart"/>
            <w:r w:rsidRPr="00A443F6">
              <w:rPr>
                <w:b/>
                <w:bCs/>
                <w:color w:val="222222"/>
                <w:sz w:val="28"/>
                <w:szCs w:val="28"/>
                <w:lang w:val="uk-UA"/>
              </w:rPr>
              <w:t>and</w:t>
            </w:r>
            <w:proofErr w:type="spellEnd"/>
            <w:r w:rsidRPr="00A443F6">
              <w:rPr>
                <w:b/>
                <w:bCs/>
                <w:color w:val="222222"/>
                <w:sz w:val="28"/>
                <w:szCs w:val="28"/>
                <w:lang w:val="uk-UA"/>
              </w:rPr>
              <w:t xml:space="preserve"> </w:t>
            </w:r>
            <w:proofErr w:type="spellStart"/>
            <w:r w:rsidRPr="00A443F6">
              <w:rPr>
                <w:b/>
                <w:bCs/>
                <w:color w:val="222222"/>
                <w:sz w:val="28"/>
                <w:szCs w:val="28"/>
                <w:lang w:val="uk-UA"/>
              </w:rPr>
              <w:t>trans-heptachlor</w:t>
            </w:r>
            <w:proofErr w:type="spellEnd"/>
            <w:r w:rsidRPr="00A443F6">
              <w:rPr>
                <w:b/>
                <w:bCs/>
                <w:color w:val="222222"/>
                <w:sz w:val="28"/>
                <w:szCs w:val="28"/>
                <w:lang w:val="uk-UA"/>
              </w:rPr>
              <w:t xml:space="preserve"> </w:t>
            </w:r>
            <w:proofErr w:type="spellStart"/>
            <w:r w:rsidRPr="00A443F6">
              <w:rPr>
                <w:b/>
                <w:bCs/>
                <w:color w:val="222222"/>
                <w:sz w:val="28"/>
                <w:szCs w:val="28"/>
                <w:lang w:val="uk-UA"/>
              </w:rPr>
              <w:t>epoxide</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t>Гексахлоробензол</w:t>
            </w:r>
            <w:proofErr w:type="spellEnd"/>
            <w:r w:rsidRPr="00A443F6">
              <w:rPr>
                <w:b/>
                <w:bCs/>
                <w:color w:val="222222"/>
                <w:sz w:val="28"/>
                <w:szCs w:val="28"/>
                <w:lang w:val="uk-UA"/>
              </w:rPr>
              <w:t xml:space="preserve"> (</w:t>
            </w:r>
            <w:proofErr w:type="spellStart"/>
            <w:r w:rsidRPr="00A443F6">
              <w:rPr>
                <w:b/>
                <w:bCs/>
                <w:color w:val="222222"/>
                <w:sz w:val="28"/>
                <w:szCs w:val="28"/>
                <w:lang w:val="uk-UA"/>
              </w:rPr>
              <w:t>Hexachlorobenzene</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t>Нітрофен</w:t>
            </w:r>
            <w:proofErr w:type="spellEnd"/>
            <w:r w:rsidRPr="00A443F6">
              <w:rPr>
                <w:b/>
                <w:bCs/>
                <w:color w:val="222222"/>
                <w:sz w:val="28"/>
                <w:szCs w:val="28"/>
                <w:lang w:val="uk-UA"/>
              </w:rPr>
              <w:t xml:space="preserve"> (</w:t>
            </w:r>
            <w:proofErr w:type="spellStart"/>
            <w:r w:rsidRPr="00A443F6">
              <w:rPr>
                <w:b/>
                <w:bCs/>
                <w:color w:val="222222"/>
                <w:sz w:val="28"/>
                <w:szCs w:val="28"/>
                <w:lang w:val="uk-UA"/>
              </w:rPr>
              <w:t>Nitrofen</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t>Ометоат</w:t>
            </w:r>
            <w:proofErr w:type="spellEnd"/>
            <w:r w:rsidRPr="00A443F6">
              <w:rPr>
                <w:b/>
                <w:bCs/>
                <w:color w:val="222222"/>
                <w:sz w:val="28"/>
                <w:szCs w:val="28"/>
                <w:lang w:val="uk-UA"/>
              </w:rPr>
              <w:t xml:space="preserve"> (</w:t>
            </w:r>
            <w:proofErr w:type="spellStart"/>
            <w:r w:rsidRPr="00A443F6">
              <w:rPr>
                <w:b/>
                <w:bCs/>
                <w:color w:val="222222"/>
                <w:sz w:val="28"/>
                <w:szCs w:val="28"/>
                <w:lang w:val="uk-UA"/>
              </w:rPr>
              <w:t>Omethoate</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t>Тербуфос</w:t>
            </w:r>
            <w:proofErr w:type="spellEnd"/>
            <w:r w:rsidRPr="00A443F6">
              <w:rPr>
                <w:b/>
                <w:bCs/>
                <w:color w:val="222222"/>
                <w:sz w:val="28"/>
                <w:szCs w:val="28"/>
                <w:lang w:val="uk-UA"/>
              </w:rPr>
              <w:t xml:space="preserve"> (сума </w:t>
            </w:r>
            <w:proofErr w:type="spellStart"/>
            <w:r w:rsidRPr="00A443F6">
              <w:rPr>
                <w:b/>
                <w:bCs/>
                <w:color w:val="222222"/>
                <w:sz w:val="28"/>
                <w:szCs w:val="28"/>
                <w:lang w:val="uk-UA"/>
              </w:rPr>
              <w:t>тербуфосу</w:t>
            </w:r>
            <w:proofErr w:type="spellEnd"/>
            <w:r w:rsidRPr="00A443F6">
              <w:rPr>
                <w:b/>
                <w:bCs/>
                <w:color w:val="222222"/>
                <w:sz w:val="28"/>
                <w:szCs w:val="28"/>
                <w:lang w:val="uk-UA"/>
              </w:rPr>
              <w:t xml:space="preserve">, його </w:t>
            </w:r>
            <w:proofErr w:type="spellStart"/>
            <w:r w:rsidRPr="00A443F6">
              <w:rPr>
                <w:b/>
                <w:bCs/>
                <w:color w:val="222222"/>
                <w:sz w:val="28"/>
                <w:szCs w:val="28"/>
                <w:lang w:val="uk-UA"/>
              </w:rPr>
              <w:t>сульфоксиду</w:t>
            </w:r>
            <w:proofErr w:type="spellEnd"/>
            <w:r w:rsidRPr="00A443F6">
              <w:rPr>
                <w:b/>
                <w:bCs/>
                <w:color w:val="222222"/>
                <w:sz w:val="28"/>
                <w:szCs w:val="28"/>
                <w:lang w:val="uk-UA"/>
              </w:rPr>
              <w:t xml:space="preserve"> і </w:t>
            </w:r>
            <w:proofErr w:type="spellStart"/>
            <w:r w:rsidRPr="00A443F6">
              <w:rPr>
                <w:b/>
                <w:bCs/>
                <w:color w:val="222222"/>
                <w:sz w:val="28"/>
                <w:szCs w:val="28"/>
                <w:lang w:val="uk-UA"/>
              </w:rPr>
              <w:t>сульфону</w:t>
            </w:r>
            <w:proofErr w:type="spellEnd"/>
            <w:r w:rsidRPr="00A443F6">
              <w:rPr>
                <w:b/>
                <w:bCs/>
                <w:color w:val="222222"/>
                <w:sz w:val="28"/>
                <w:szCs w:val="28"/>
                <w:lang w:val="uk-UA"/>
              </w:rPr>
              <w:t xml:space="preserve">, розрахована через </w:t>
            </w:r>
            <w:proofErr w:type="spellStart"/>
            <w:r w:rsidRPr="00A443F6">
              <w:rPr>
                <w:b/>
                <w:bCs/>
                <w:color w:val="222222"/>
                <w:sz w:val="28"/>
                <w:szCs w:val="28"/>
                <w:lang w:val="uk-UA"/>
              </w:rPr>
              <w:t>тербуфос</w:t>
            </w:r>
            <w:proofErr w:type="spellEnd"/>
            <w:r w:rsidRPr="00A443F6">
              <w:rPr>
                <w:b/>
                <w:bCs/>
                <w:color w:val="222222"/>
                <w:sz w:val="28"/>
                <w:szCs w:val="28"/>
                <w:lang w:val="uk-UA"/>
              </w:rPr>
              <w:t>) (</w:t>
            </w:r>
            <w:proofErr w:type="spellStart"/>
            <w:r w:rsidRPr="00A443F6">
              <w:rPr>
                <w:b/>
                <w:bCs/>
                <w:color w:val="222222"/>
                <w:sz w:val="28"/>
                <w:szCs w:val="28"/>
                <w:lang w:val="uk-UA"/>
              </w:rPr>
              <w:t>Terbufos</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t>Алдрин</w:t>
            </w:r>
            <w:proofErr w:type="spellEnd"/>
            <w:r w:rsidRPr="00A443F6">
              <w:rPr>
                <w:b/>
                <w:bCs/>
                <w:color w:val="222222"/>
                <w:sz w:val="28"/>
                <w:szCs w:val="28"/>
                <w:lang w:val="uk-UA"/>
              </w:rPr>
              <w:t xml:space="preserve"> і </w:t>
            </w:r>
            <w:proofErr w:type="spellStart"/>
            <w:r w:rsidRPr="00A443F6">
              <w:rPr>
                <w:b/>
                <w:bCs/>
                <w:color w:val="222222"/>
                <w:sz w:val="28"/>
                <w:szCs w:val="28"/>
                <w:lang w:val="uk-UA"/>
              </w:rPr>
              <w:t>діелдрин</w:t>
            </w:r>
            <w:proofErr w:type="spellEnd"/>
            <w:r w:rsidRPr="00A443F6">
              <w:rPr>
                <w:b/>
                <w:bCs/>
                <w:color w:val="222222"/>
                <w:sz w:val="28"/>
                <w:szCs w:val="28"/>
                <w:lang w:val="uk-UA"/>
              </w:rPr>
              <w:t xml:space="preserve">, розраховані через </w:t>
            </w:r>
            <w:proofErr w:type="spellStart"/>
            <w:r w:rsidRPr="00A443F6">
              <w:rPr>
                <w:b/>
                <w:bCs/>
                <w:color w:val="222222"/>
                <w:sz w:val="28"/>
                <w:szCs w:val="28"/>
                <w:lang w:val="uk-UA"/>
              </w:rPr>
              <w:t>діелдрин</w:t>
            </w:r>
            <w:proofErr w:type="spellEnd"/>
            <w:r w:rsidRPr="00A443F6">
              <w:rPr>
                <w:b/>
                <w:bCs/>
                <w:color w:val="222222"/>
                <w:sz w:val="28"/>
                <w:szCs w:val="28"/>
                <w:lang w:val="uk-UA"/>
              </w:rPr>
              <w:t>;</w:t>
            </w:r>
          </w:p>
          <w:p w:rsidR="00180A25" w:rsidRPr="00A443F6" w:rsidRDefault="00180A25" w:rsidP="00180A25">
            <w:pPr>
              <w:pStyle w:val="rvps2"/>
              <w:spacing w:before="0" w:beforeAutospacing="0" w:after="0" w:afterAutospacing="0"/>
              <w:ind w:firstLine="448"/>
              <w:jc w:val="both"/>
              <w:rPr>
                <w:b/>
                <w:bCs/>
                <w:color w:val="222222"/>
                <w:sz w:val="28"/>
                <w:szCs w:val="28"/>
                <w:lang w:val="uk-UA"/>
              </w:rPr>
            </w:pPr>
            <w:proofErr w:type="spellStart"/>
            <w:r w:rsidRPr="00A443F6">
              <w:rPr>
                <w:b/>
                <w:bCs/>
                <w:color w:val="222222"/>
                <w:sz w:val="28"/>
                <w:szCs w:val="28"/>
                <w:lang w:val="uk-UA"/>
              </w:rPr>
              <w:t>Ендрин</w:t>
            </w:r>
            <w:proofErr w:type="spellEnd"/>
            <w:r w:rsidRPr="00A443F6">
              <w:rPr>
                <w:b/>
                <w:bCs/>
                <w:color w:val="222222"/>
                <w:sz w:val="28"/>
                <w:szCs w:val="28"/>
                <w:lang w:val="uk-UA"/>
              </w:rPr>
              <w:t>.</w:t>
            </w:r>
          </w:p>
          <w:p w:rsidR="003B39B2" w:rsidRPr="00A443F6" w:rsidRDefault="00180A25" w:rsidP="00180A25">
            <w:pPr>
              <w:pStyle w:val="rvps2"/>
              <w:spacing w:before="0" w:beforeAutospacing="0" w:after="150" w:afterAutospacing="0"/>
              <w:ind w:firstLine="450"/>
              <w:jc w:val="both"/>
              <w:rPr>
                <w:b/>
                <w:bCs/>
                <w:color w:val="222222"/>
                <w:sz w:val="28"/>
                <w:szCs w:val="28"/>
                <w:lang w:val="uk-UA"/>
              </w:rPr>
            </w:pPr>
            <w:r w:rsidRPr="00A443F6">
              <w:rPr>
                <w:b/>
                <w:bCs/>
                <w:color w:val="222222"/>
                <w:sz w:val="28"/>
                <w:szCs w:val="28"/>
                <w:lang w:val="uk-UA"/>
              </w:rPr>
              <w:t xml:space="preserve"> </w:t>
            </w:r>
            <w:r w:rsidR="003B39B2" w:rsidRPr="00A443F6">
              <w:rPr>
                <w:b/>
                <w:bCs/>
                <w:color w:val="222222"/>
                <w:sz w:val="28"/>
                <w:szCs w:val="28"/>
                <w:lang w:val="uk-UA"/>
              </w:rPr>
              <w:t>…</w:t>
            </w:r>
          </w:p>
          <w:p w:rsidR="00180A25" w:rsidRPr="00A443F6" w:rsidRDefault="00180A25" w:rsidP="003B39B2">
            <w:pPr>
              <w:pStyle w:val="rvps2"/>
              <w:spacing w:before="0" w:beforeAutospacing="0" w:after="150" w:afterAutospacing="0"/>
              <w:ind w:firstLine="450"/>
              <w:jc w:val="both"/>
              <w:rPr>
                <w:b/>
                <w:bCs/>
                <w:color w:val="333333"/>
                <w:sz w:val="28"/>
                <w:szCs w:val="28"/>
                <w:lang w:val="uk-UA"/>
              </w:rPr>
            </w:pPr>
          </w:p>
          <w:p w:rsidR="003B39B2" w:rsidRPr="00A443F6" w:rsidRDefault="003B39B2" w:rsidP="003B39B2">
            <w:pPr>
              <w:pStyle w:val="rvps2"/>
              <w:spacing w:before="0" w:beforeAutospacing="0" w:after="0" w:afterAutospacing="0"/>
              <w:ind w:firstLine="450"/>
              <w:jc w:val="both"/>
              <w:rPr>
                <w:snapToGrid w:val="0"/>
                <w:sz w:val="28"/>
                <w:szCs w:val="28"/>
                <w:lang w:val="uk-UA"/>
              </w:rPr>
            </w:pPr>
          </w:p>
        </w:tc>
      </w:tr>
      <w:tr w:rsidR="003B39B2" w:rsidRPr="00A443F6" w:rsidTr="005A3D68">
        <w:trPr>
          <w:jc w:val="center"/>
        </w:trPr>
        <w:tc>
          <w:tcPr>
            <w:tcW w:w="13680" w:type="dxa"/>
            <w:gridSpan w:val="2"/>
          </w:tcPr>
          <w:p w:rsidR="003B39B2" w:rsidRPr="00A443F6" w:rsidRDefault="003B39B2" w:rsidP="003B39B2">
            <w:pPr>
              <w:jc w:val="center"/>
              <w:rPr>
                <w:b/>
                <w:bCs/>
                <w:sz w:val="28"/>
                <w:szCs w:val="28"/>
              </w:rPr>
            </w:pPr>
          </w:p>
          <w:p w:rsidR="003B39B2" w:rsidRPr="00A443F6" w:rsidRDefault="003B39B2" w:rsidP="003B39B2">
            <w:pPr>
              <w:jc w:val="center"/>
              <w:rPr>
                <w:sz w:val="28"/>
                <w:szCs w:val="28"/>
              </w:rPr>
            </w:pPr>
            <w:r w:rsidRPr="00A443F6">
              <w:rPr>
                <w:b/>
                <w:bCs/>
                <w:sz w:val="28"/>
                <w:szCs w:val="28"/>
              </w:rPr>
              <w:t xml:space="preserve">Закон України </w:t>
            </w:r>
            <w:r w:rsidRPr="00A443F6">
              <w:rPr>
                <w:sz w:val="28"/>
                <w:szCs w:val="28"/>
              </w:rPr>
              <w:t>«</w:t>
            </w:r>
            <w:bookmarkStart w:id="23" w:name="_Hlk63331958"/>
            <w:r w:rsidRPr="00A443F6">
              <w:rPr>
                <w:b/>
                <w:bCs/>
                <w:sz w:val="28"/>
                <w:szCs w:val="28"/>
              </w:rPr>
              <w:t>Про основні принципи та вимоги до безпечності та якості харчових продуктів</w:t>
            </w:r>
            <w:bookmarkEnd w:id="23"/>
            <w:r w:rsidRPr="00A443F6">
              <w:rPr>
                <w:b/>
                <w:bCs/>
                <w:sz w:val="28"/>
                <w:szCs w:val="28"/>
              </w:rPr>
              <w:t>»</w:t>
            </w:r>
            <w:r w:rsidRPr="00A443F6">
              <w:rPr>
                <w:sz w:val="28"/>
                <w:szCs w:val="28"/>
              </w:rPr>
              <w:t xml:space="preserve"> </w:t>
            </w:r>
          </w:p>
          <w:p w:rsidR="003B39B2" w:rsidRPr="00A443F6" w:rsidRDefault="003B39B2" w:rsidP="003B39B2">
            <w:pPr>
              <w:jc w:val="center"/>
              <w:rPr>
                <w:sz w:val="28"/>
                <w:szCs w:val="28"/>
              </w:rPr>
            </w:pPr>
            <w:r w:rsidRPr="00A443F6">
              <w:rPr>
                <w:color w:val="333333"/>
                <w:sz w:val="28"/>
                <w:szCs w:val="28"/>
                <w:shd w:val="clear" w:color="auto" w:fill="FFFFFF"/>
              </w:rPr>
              <w:t>(</w:t>
            </w:r>
            <w:bookmarkStart w:id="24" w:name="_Hlk63331987"/>
            <w:r w:rsidRPr="00A443F6">
              <w:rPr>
                <w:color w:val="333333"/>
                <w:sz w:val="28"/>
                <w:szCs w:val="28"/>
                <w:shd w:val="clear" w:color="auto" w:fill="FFFFFF"/>
              </w:rPr>
              <w:t>Відомості Верховної Ради України, 2014 р., № 41- 42, ст. 2024 із наступними змінами</w:t>
            </w:r>
            <w:bookmarkEnd w:id="24"/>
            <w:r w:rsidRPr="00A443F6">
              <w:rPr>
                <w:color w:val="333333"/>
                <w:sz w:val="28"/>
                <w:szCs w:val="28"/>
                <w:shd w:val="clear" w:color="auto" w:fill="FFFFFF"/>
              </w:rPr>
              <w:t>)</w:t>
            </w:r>
          </w:p>
          <w:p w:rsidR="003B39B2" w:rsidRPr="00A443F6" w:rsidRDefault="003B39B2" w:rsidP="003B39B2">
            <w:pPr>
              <w:jc w:val="center"/>
              <w:rPr>
                <w:b/>
                <w:bCs/>
                <w:sz w:val="28"/>
                <w:szCs w:val="28"/>
              </w:rPr>
            </w:pPr>
          </w:p>
          <w:p w:rsidR="003B39B2" w:rsidRPr="00A443F6" w:rsidRDefault="003B39B2" w:rsidP="003B39B2">
            <w:pPr>
              <w:jc w:val="center"/>
              <w:rPr>
                <w:b/>
                <w:bCs/>
                <w:sz w:val="28"/>
                <w:szCs w:val="28"/>
              </w:rPr>
            </w:pPr>
          </w:p>
        </w:tc>
      </w:tr>
      <w:tr w:rsidR="000E1FF5" w:rsidRPr="00A443F6" w:rsidTr="000A53DB">
        <w:trPr>
          <w:jc w:val="center"/>
        </w:trPr>
        <w:tc>
          <w:tcPr>
            <w:tcW w:w="6840" w:type="dxa"/>
          </w:tcPr>
          <w:p w:rsidR="000E1FF5" w:rsidRDefault="00212E4C" w:rsidP="000E1FF5">
            <w:pPr>
              <w:pStyle w:val="rvps2"/>
              <w:spacing w:before="0" w:beforeAutospacing="0" w:after="150" w:afterAutospacing="0"/>
              <w:ind w:firstLine="450"/>
              <w:jc w:val="both"/>
              <w:rPr>
                <w:b/>
                <w:bCs/>
                <w:color w:val="000000"/>
                <w:sz w:val="28"/>
                <w:szCs w:val="28"/>
                <w:lang w:val="uk-UA"/>
              </w:rPr>
            </w:pPr>
            <w:r>
              <w:rPr>
                <w:b/>
                <w:bCs/>
                <w:color w:val="000000"/>
                <w:sz w:val="28"/>
                <w:szCs w:val="28"/>
                <w:lang w:val="uk-UA"/>
              </w:rPr>
              <w:t>Стаття 1</w:t>
            </w:r>
            <w:r w:rsidR="000E1FF5" w:rsidRPr="00A443F6">
              <w:rPr>
                <w:b/>
                <w:bCs/>
                <w:color w:val="000000"/>
                <w:sz w:val="28"/>
                <w:szCs w:val="28"/>
                <w:lang w:val="uk-UA"/>
              </w:rPr>
              <w:t>. </w:t>
            </w:r>
            <w:r w:rsidR="000E1FF5">
              <w:rPr>
                <w:b/>
                <w:bCs/>
                <w:color w:val="000000"/>
                <w:sz w:val="28"/>
                <w:szCs w:val="28"/>
                <w:lang w:val="uk-UA"/>
              </w:rPr>
              <w:t>Терміни та їх визначення</w:t>
            </w:r>
          </w:p>
          <w:p w:rsidR="000E1FF5" w:rsidRDefault="000E1FF5" w:rsidP="000E1FF5">
            <w:pPr>
              <w:pStyle w:val="rvps2"/>
              <w:spacing w:before="0" w:beforeAutospacing="0" w:after="150" w:afterAutospacing="0"/>
              <w:ind w:firstLine="450"/>
              <w:jc w:val="both"/>
              <w:rPr>
                <w:bCs/>
                <w:color w:val="000000"/>
                <w:sz w:val="28"/>
                <w:szCs w:val="28"/>
                <w:lang w:val="uk-UA"/>
              </w:rPr>
            </w:pPr>
            <w:r>
              <w:rPr>
                <w:bCs/>
                <w:color w:val="000000"/>
                <w:sz w:val="28"/>
                <w:szCs w:val="28"/>
                <w:lang w:val="uk-UA"/>
              </w:rPr>
              <w:lastRenderedPageBreak/>
              <w:t>…</w:t>
            </w:r>
          </w:p>
          <w:p w:rsidR="000E1FF5" w:rsidRDefault="000E1FF5" w:rsidP="000E1FF5">
            <w:pPr>
              <w:pStyle w:val="rvps2"/>
              <w:spacing w:before="0" w:beforeAutospacing="0" w:after="150" w:afterAutospacing="0"/>
              <w:ind w:firstLine="450"/>
              <w:jc w:val="both"/>
              <w:rPr>
                <w:bCs/>
                <w:color w:val="000000"/>
                <w:sz w:val="28"/>
                <w:szCs w:val="28"/>
                <w:lang w:val="uk-UA"/>
              </w:rPr>
            </w:pPr>
            <w:r w:rsidRPr="000E1FF5">
              <w:rPr>
                <w:bCs/>
                <w:color w:val="000000"/>
                <w:sz w:val="28"/>
                <w:szCs w:val="28"/>
                <w:lang w:val="uk-UA"/>
              </w:rPr>
              <w:t>86) традиційний харчовий продукт - харчовий продукт з особливими характеристиками, що чітко відрізняють його від інших продуктів цього ж виду у результаті використання традиційних інгредієнтів та/або внаслідок традиційного складу, та/або використання традиційної технології виробництва/переробки. Традиційним харчовим продуктом є той, що використовується в практиці та/або відповідає специфікаціям, що існували останні 30 років до моменту визначення того, чи підпадає харчовий продукт під категорію традиційних. Зміни у пакуванні та маркуванні, які не змінюють особливі характеристики традиційного продукту, не впливають на його визначення як традиційного;</w:t>
            </w:r>
          </w:p>
          <w:p w:rsidR="000E1FF5" w:rsidRPr="000E1FF5" w:rsidRDefault="000E1FF5" w:rsidP="000E1FF5">
            <w:pPr>
              <w:pStyle w:val="rvps2"/>
              <w:spacing w:before="0" w:beforeAutospacing="0" w:after="150" w:afterAutospacing="0"/>
              <w:ind w:firstLine="450"/>
              <w:jc w:val="both"/>
              <w:rPr>
                <w:b/>
                <w:bCs/>
                <w:color w:val="000000"/>
                <w:sz w:val="28"/>
                <w:szCs w:val="28"/>
                <w:lang w:val="uk-UA"/>
              </w:rPr>
            </w:pPr>
            <w:r w:rsidRPr="000E1FF5">
              <w:rPr>
                <w:b/>
                <w:bCs/>
                <w:color w:val="000000"/>
                <w:sz w:val="28"/>
                <w:szCs w:val="28"/>
                <w:lang w:val="uk-UA"/>
              </w:rPr>
              <w:t>Норма відсутня</w:t>
            </w:r>
          </w:p>
          <w:p w:rsidR="000E1FF5" w:rsidRPr="00A443F6" w:rsidRDefault="000E1FF5" w:rsidP="00F50303">
            <w:pPr>
              <w:pStyle w:val="rvps2"/>
              <w:spacing w:before="0" w:beforeAutospacing="0" w:after="150" w:afterAutospacing="0"/>
              <w:ind w:firstLine="450"/>
              <w:jc w:val="both"/>
              <w:rPr>
                <w:b/>
                <w:bCs/>
                <w:color w:val="000000"/>
                <w:sz w:val="28"/>
                <w:szCs w:val="28"/>
                <w:lang w:val="uk-UA"/>
              </w:rPr>
            </w:pPr>
          </w:p>
        </w:tc>
        <w:tc>
          <w:tcPr>
            <w:tcW w:w="6840" w:type="dxa"/>
          </w:tcPr>
          <w:p w:rsidR="000E1FF5" w:rsidRDefault="000E1FF5" w:rsidP="000E1FF5">
            <w:pPr>
              <w:pStyle w:val="rvps2"/>
              <w:spacing w:before="0" w:beforeAutospacing="0" w:after="150" w:afterAutospacing="0"/>
              <w:ind w:firstLine="450"/>
              <w:jc w:val="both"/>
              <w:rPr>
                <w:b/>
                <w:bCs/>
                <w:color w:val="000000"/>
                <w:sz w:val="28"/>
                <w:szCs w:val="28"/>
                <w:lang w:val="uk-UA"/>
              </w:rPr>
            </w:pPr>
            <w:r w:rsidRPr="00A443F6">
              <w:rPr>
                <w:b/>
                <w:bCs/>
                <w:color w:val="000000"/>
                <w:sz w:val="28"/>
                <w:szCs w:val="28"/>
                <w:lang w:val="uk-UA"/>
              </w:rPr>
              <w:lastRenderedPageBreak/>
              <w:t xml:space="preserve">Стаття </w:t>
            </w:r>
            <w:r w:rsidR="00212E4C">
              <w:rPr>
                <w:b/>
                <w:bCs/>
                <w:color w:val="000000"/>
                <w:sz w:val="28"/>
                <w:szCs w:val="28"/>
                <w:lang w:val="uk-UA"/>
              </w:rPr>
              <w:t>1</w:t>
            </w:r>
            <w:r w:rsidRPr="00A443F6">
              <w:rPr>
                <w:b/>
                <w:bCs/>
                <w:color w:val="000000"/>
                <w:sz w:val="28"/>
                <w:szCs w:val="28"/>
                <w:lang w:val="uk-UA"/>
              </w:rPr>
              <w:t>. </w:t>
            </w:r>
            <w:r>
              <w:rPr>
                <w:b/>
                <w:bCs/>
                <w:color w:val="000000"/>
                <w:sz w:val="28"/>
                <w:szCs w:val="28"/>
                <w:lang w:val="uk-UA"/>
              </w:rPr>
              <w:t>Терміни та їх визначення</w:t>
            </w:r>
          </w:p>
          <w:p w:rsidR="000E1FF5" w:rsidRDefault="000E1FF5" w:rsidP="00F50303">
            <w:pPr>
              <w:pStyle w:val="rvps2"/>
              <w:spacing w:before="0" w:beforeAutospacing="0" w:after="150" w:afterAutospacing="0"/>
              <w:ind w:firstLine="450"/>
              <w:jc w:val="both"/>
              <w:rPr>
                <w:bCs/>
                <w:color w:val="000000"/>
                <w:sz w:val="28"/>
                <w:szCs w:val="28"/>
                <w:lang w:val="uk-UA"/>
              </w:rPr>
            </w:pPr>
            <w:r w:rsidRPr="000E1FF5">
              <w:rPr>
                <w:bCs/>
                <w:color w:val="000000"/>
                <w:sz w:val="28"/>
                <w:szCs w:val="28"/>
                <w:lang w:val="uk-UA"/>
              </w:rPr>
              <w:lastRenderedPageBreak/>
              <w:t>…</w:t>
            </w:r>
          </w:p>
          <w:p w:rsidR="000E1FF5" w:rsidRDefault="000E1FF5" w:rsidP="00F50303">
            <w:pPr>
              <w:pStyle w:val="rvps2"/>
              <w:spacing w:before="0" w:beforeAutospacing="0" w:after="150" w:afterAutospacing="0"/>
              <w:ind w:firstLine="450"/>
              <w:jc w:val="both"/>
              <w:rPr>
                <w:bCs/>
                <w:color w:val="000000"/>
                <w:sz w:val="28"/>
                <w:szCs w:val="28"/>
                <w:lang w:val="uk-UA"/>
              </w:rPr>
            </w:pPr>
            <w:r w:rsidRPr="000E1FF5">
              <w:rPr>
                <w:bCs/>
                <w:color w:val="000000"/>
                <w:sz w:val="28"/>
                <w:szCs w:val="28"/>
                <w:lang w:val="uk-UA"/>
              </w:rPr>
              <w:t>86) традиційний харчовий продукт - харчовий продукт з особливими характеристиками, що чітко відрізняють його від інших продуктів цього ж виду у результаті використання традиційних інгредієнтів та/або внаслідок традиційного складу, та/або використання традиційної технології виробництва/переробки. Традиційним харчовим продуктом є той, що використовується в практиці та/або відповідає специфікаціям, що існували останні 30 років до моменту визначення того, чи підпадає харчовий продукт під категорію традиційних. Зміни у пакуванні та маркуванні, які не змінюють особливі характеристики традиційного продукту, не впливають на його визначення як традиційного;</w:t>
            </w:r>
          </w:p>
          <w:p w:rsidR="000E1FF5" w:rsidRPr="000E1FF5" w:rsidRDefault="000E1FF5" w:rsidP="00F50303">
            <w:pPr>
              <w:pStyle w:val="rvps2"/>
              <w:spacing w:before="0" w:beforeAutospacing="0" w:after="150" w:afterAutospacing="0"/>
              <w:ind w:firstLine="450"/>
              <w:jc w:val="both"/>
              <w:rPr>
                <w:bCs/>
                <w:color w:val="000000"/>
                <w:sz w:val="28"/>
                <w:szCs w:val="28"/>
                <w:lang w:val="uk-UA"/>
              </w:rPr>
            </w:pPr>
            <w:r>
              <w:rPr>
                <w:bCs/>
                <w:color w:val="000000"/>
                <w:sz w:val="28"/>
                <w:szCs w:val="28"/>
                <w:lang w:val="uk-UA"/>
              </w:rPr>
              <w:t xml:space="preserve">87) </w:t>
            </w:r>
            <w:proofErr w:type="spellStart"/>
            <w:r w:rsidRPr="000E1FF5">
              <w:rPr>
                <w:b/>
                <w:bCs/>
                <w:color w:val="000000"/>
                <w:sz w:val="28"/>
                <w:szCs w:val="28"/>
                <w:lang w:val="uk-UA"/>
              </w:rPr>
              <w:t>трансжирні</w:t>
            </w:r>
            <w:proofErr w:type="spellEnd"/>
            <w:r w:rsidRPr="000E1FF5">
              <w:rPr>
                <w:b/>
                <w:bCs/>
                <w:color w:val="000000"/>
                <w:sz w:val="28"/>
                <w:szCs w:val="28"/>
                <w:lang w:val="uk-UA"/>
              </w:rPr>
              <w:t xml:space="preserve"> кислоти – всі геометричні ізомери </w:t>
            </w:r>
            <w:proofErr w:type="spellStart"/>
            <w:r w:rsidRPr="000E1FF5">
              <w:rPr>
                <w:b/>
                <w:bCs/>
                <w:color w:val="000000"/>
                <w:sz w:val="28"/>
                <w:szCs w:val="28"/>
                <w:lang w:val="uk-UA"/>
              </w:rPr>
              <w:t>поліненасичених</w:t>
            </w:r>
            <w:proofErr w:type="spellEnd"/>
            <w:r w:rsidRPr="000E1FF5">
              <w:rPr>
                <w:b/>
                <w:bCs/>
                <w:color w:val="000000"/>
                <w:sz w:val="28"/>
                <w:szCs w:val="28"/>
                <w:lang w:val="uk-UA"/>
              </w:rPr>
              <w:t xml:space="preserve"> або </w:t>
            </w:r>
            <w:proofErr w:type="spellStart"/>
            <w:r w:rsidRPr="000E1FF5">
              <w:rPr>
                <w:b/>
                <w:bCs/>
                <w:color w:val="000000"/>
                <w:sz w:val="28"/>
                <w:szCs w:val="28"/>
                <w:lang w:val="uk-UA"/>
              </w:rPr>
              <w:t>мононенасичених</w:t>
            </w:r>
            <w:proofErr w:type="spellEnd"/>
            <w:r w:rsidRPr="000E1FF5">
              <w:rPr>
                <w:b/>
                <w:bCs/>
                <w:color w:val="000000"/>
                <w:sz w:val="28"/>
                <w:szCs w:val="28"/>
                <w:lang w:val="uk-UA"/>
              </w:rPr>
              <w:t xml:space="preserve"> жирних кислот, які мають щонайменше один подвійний вуглецевий (-С-С-) зв'язок у </w:t>
            </w:r>
            <w:proofErr w:type="spellStart"/>
            <w:r w:rsidRPr="000E1FF5">
              <w:rPr>
                <w:b/>
                <w:bCs/>
                <w:color w:val="000000"/>
                <w:sz w:val="28"/>
                <w:szCs w:val="28"/>
                <w:lang w:val="uk-UA"/>
              </w:rPr>
              <w:t>трансконфігурації</w:t>
            </w:r>
            <w:proofErr w:type="spellEnd"/>
            <w:r w:rsidRPr="000E1FF5">
              <w:rPr>
                <w:b/>
                <w:bCs/>
                <w:color w:val="000000"/>
                <w:sz w:val="28"/>
                <w:szCs w:val="28"/>
                <w:lang w:val="uk-UA"/>
              </w:rPr>
              <w:t xml:space="preserve"> завдяки перериванню метиленовою групою (-СН2-СН2-);</w:t>
            </w:r>
          </w:p>
        </w:tc>
      </w:tr>
      <w:tr w:rsidR="00F50303" w:rsidRPr="00A443F6" w:rsidTr="000A53DB">
        <w:trPr>
          <w:jc w:val="center"/>
        </w:trPr>
        <w:tc>
          <w:tcPr>
            <w:tcW w:w="6840" w:type="dxa"/>
          </w:tcPr>
          <w:p w:rsidR="00F50303" w:rsidRPr="00A443F6" w:rsidRDefault="00F50303" w:rsidP="00F50303">
            <w:pPr>
              <w:pStyle w:val="rvps2"/>
              <w:spacing w:before="0" w:beforeAutospacing="0" w:after="150" w:afterAutospacing="0"/>
              <w:ind w:firstLine="450"/>
              <w:jc w:val="both"/>
              <w:rPr>
                <w:b/>
                <w:bCs/>
                <w:color w:val="000000"/>
                <w:sz w:val="28"/>
                <w:szCs w:val="28"/>
                <w:lang w:val="uk-UA"/>
              </w:rPr>
            </w:pPr>
            <w:r w:rsidRPr="00A443F6">
              <w:rPr>
                <w:b/>
                <w:bCs/>
                <w:color w:val="000000"/>
                <w:sz w:val="28"/>
                <w:szCs w:val="28"/>
                <w:lang w:val="uk-UA"/>
              </w:rPr>
              <w:lastRenderedPageBreak/>
              <w:t>Стаття 20. Обов’язки операторів ринку</w:t>
            </w:r>
          </w:p>
          <w:p w:rsidR="00F50303" w:rsidRPr="00A443F6" w:rsidRDefault="00F50303" w:rsidP="003B3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tc>
        <w:tc>
          <w:tcPr>
            <w:tcW w:w="6840" w:type="dxa"/>
          </w:tcPr>
          <w:p w:rsidR="00F50303" w:rsidRPr="00A443F6" w:rsidRDefault="00F50303" w:rsidP="00F50303">
            <w:pPr>
              <w:pStyle w:val="rvps2"/>
              <w:spacing w:before="0" w:beforeAutospacing="0" w:after="150" w:afterAutospacing="0"/>
              <w:ind w:firstLine="450"/>
              <w:jc w:val="both"/>
              <w:rPr>
                <w:b/>
                <w:bCs/>
                <w:color w:val="000000"/>
                <w:sz w:val="28"/>
                <w:szCs w:val="28"/>
                <w:lang w:val="uk-UA"/>
              </w:rPr>
            </w:pPr>
            <w:r w:rsidRPr="00A443F6">
              <w:rPr>
                <w:b/>
                <w:bCs/>
                <w:color w:val="000000"/>
                <w:sz w:val="28"/>
                <w:szCs w:val="28"/>
                <w:lang w:val="uk-UA"/>
              </w:rPr>
              <w:t>Стаття 20. Обов’язки операторів ринку</w:t>
            </w:r>
          </w:p>
          <w:p w:rsidR="00F50303" w:rsidRPr="00A443F6" w:rsidRDefault="00F50303" w:rsidP="003B3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tc>
      </w:tr>
      <w:tr w:rsidR="00F50303" w:rsidRPr="00A443F6" w:rsidTr="000A53DB">
        <w:trPr>
          <w:jc w:val="center"/>
        </w:trPr>
        <w:tc>
          <w:tcPr>
            <w:tcW w:w="6840" w:type="dxa"/>
          </w:tcPr>
          <w:p w:rsidR="00F50303" w:rsidRPr="00A443F6" w:rsidRDefault="00F50303" w:rsidP="00F50303">
            <w:pPr>
              <w:ind w:firstLine="448"/>
              <w:jc w:val="both"/>
              <w:rPr>
                <w:color w:val="333333"/>
                <w:sz w:val="28"/>
                <w:szCs w:val="28"/>
              </w:rPr>
            </w:pPr>
            <w:r w:rsidRPr="00A443F6">
              <w:rPr>
                <w:color w:val="333333"/>
                <w:sz w:val="28"/>
                <w:szCs w:val="28"/>
              </w:rPr>
              <w:t>…</w:t>
            </w:r>
          </w:p>
          <w:p w:rsidR="00F50303" w:rsidRPr="00A443F6" w:rsidRDefault="00F50303" w:rsidP="00F50303">
            <w:pPr>
              <w:ind w:firstLine="448"/>
              <w:jc w:val="both"/>
              <w:rPr>
                <w:color w:val="333333"/>
                <w:sz w:val="28"/>
                <w:szCs w:val="28"/>
              </w:rPr>
            </w:pPr>
            <w:r w:rsidRPr="00A443F6">
              <w:rPr>
                <w:color w:val="333333"/>
                <w:sz w:val="28"/>
                <w:szCs w:val="28"/>
              </w:rPr>
              <w:t xml:space="preserve">7. У разі надходження інформації про невідповідність </w:t>
            </w:r>
            <w:proofErr w:type="spellStart"/>
            <w:r w:rsidRPr="00A443F6">
              <w:rPr>
                <w:color w:val="333333"/>
                <w:sz w:val="28"/>
                <w:szCs w:val="28"/>
              </w:rPr>
              <w:t>потужностей</w:t>
            </w:r>
            <w:proofErr w:type="spellEnd"/>
            <w:r w:rsidRPr="00A443F6">
              <w:rPr>
                <w:color w:val="333333"/>
                <w:sz w:val="28"/>
                <w:szCs w:val="28"/>
              </w:rPr>
              <w:t xml:space="preserve"> та об’єктів санітарних заходів установленим законодавством вимогам, </w:t>
            </w:r>
            <w:r w:rsidRPr="00A443F6">
              <w:rPr>
                <w:color w:val="333333"/>
                <w:sz w:val="28"/>
                <w:szCs w:val="28"/>
              </w:rPr>
              <w:lastRenderedPageBreak/>
              <w:t>виявлену під час здійснення державного контролю, оператор ринку зобов’язаний вжити необхідних заходів для усунення такої невідповідності.</w:t>
            </w:r>
          </w:p>
          <w:p w:rsidR="00F50303" w:rsidRPr="00A443F6" w:rsidRDefault="00F50303" w:rsidP="00F50303">
            <w:pPr>
              <w:ind w:firstLine="448"/>
              <w:jc w:val="both"/>
              <w:rPr>
                <w:color w:val="333333"/>
                <w:sz w:val="28"/>
                <w:szCs w:val="28"/>
              </w:rPr>
            </w:pPr>
            <w:r w:rsidRPr="00A443F6">
              <w:rPr>
                <w:color w:val="333333"/>
                <w:sz w:val="28"/>
                <w:szCs w:val="28"/>
              </w:rPr>
              <w:t xml:space="preserve">8. Операторам ринку забороняється здійснювати обіг харчових продуктів, отриманих з </w:t>
            </w:r>
            <w:proofErr w:type="spellStart"/>
            <w:r w:rsidRPr="00A443F6">
              <w:rPr>
                <w:color w:val="333333"/>
                <w:sz w:val="28"/>
                <w:szCs w:val="28"/>
              </w:rPr>
              <w:t>потужностей</w:t>
            </w:r>
            <w:proofErr w:type="spellEnd"/>
            <w:r w:rsidRPr="00A443F6">
              <w:rPr>
                <w:color w:val="333333"/>
                <w:sz w:val="28"/>
                <w:szCs w:val="28"/>
              </w:rPr>
              <w:t>, що не пройшли державної реєстрації або не отримали експлуатаційного дозволу відповідно до цього Закону, та/або використовувати такі харчові продукти у виробництві інших харчових продуктів.</w:t>
            </w:r>
          </w:p>
          <w:p w:rsidR="00F50303" w:rsidRPr="00A443F6" w:rsidRDefault="00F50303" w:rsidP="00F50303">
            <w:pPr>
              <w:ind w:firstLine="448"/>
              <w:jc w:val="both"/>
              <w:rPr>
                <w:color w:val="333333"/>
                <w:sz w:val="28"/>
                <w:szCs w:val="28"/>
              </w:rPr>
            </w:pPr>
          </w:p>
          <w:p w:rsidR="00F50303" w:rsidRPr="00A443F6" w:rsidRDefault="00F50303" w:rsidP="00F50303">
            <w:pPr>
              <w:ind w:firstLine="448"/>
              <w:jc w:val="both"/>
              <w:rPr>
                <w:b/>
                <w:bCs/>
                <w:color w:val="333333"/>
                <w:sz w:val="28"/>
                <w:szCs w:val="28"/>
              </w:rPr>
            </w:pPr>
            <w:r w:rsidRPr="00A443F6">
              <w:rPr>
                <w:b/>
                <w:bCs/>
                <w:color w:val="333333"/>
                <w:sz w:val="28"/>
                <w:szCs w:val="28"/>
              </w:rPr>
              <w:t>Норми відсутні</w:t>
            </w:r>
          </w:p>
          <w:p w:rsidR="00F50303" w:rsidRPr="00A443F6" w:rsidRDefault="00F50303" w:rsidP="00F50303">
            <w:pPr>
              <w:ind w:firstLine="448"/>
              <w:jc w:val="both"/>
              <w:rPr>
                <w:b/>
                <w:bCs/>
                <w:color w:val="333333"/>
                <w:sz w:val="28"/>
                <w:szCs w:val="28"/>
              </w:rPr>
            </w:pPr>
          </w:p>
          <w:p w:rsidR="00F50303" w:rsidRPr="00A443F6" w:rsidRDefault="00F50303" w:rsidP="003B3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tc>
        <w:tc>
          <w:tcPr>
            <w:tcW w:w="6840" w:type="dxa"/>
          </w:tcPr>
          <w:p w:rsidR="00F50303" w:rsidRPr="00A443F6" w:rsidRDefault="00F50303" w:rsidP="00F50303">
            <w:pPr>
              <w:ind w:firstLine="448"/>
              <w:jc w:val="both"/>
              <w:rPr>
                <w:color w:val="333333"/>
                <w:sz w:val="28"/>
                <w:szCs w:val="28"/>
              </w:rPr>
            </w:pPr>
            <w:r w:rsidRPr="00A443F6">
              <w:rPr>
                <w:color w:val="333333"/>
                <w:sz w:val="28"/>
                <w:szCs w:val="28"/>
              </w:rPr>
              <w:lastRenderedPageBreak/>
              <w:t>…</w:t>
            </w:r>
          </w:p>
          <w:p w:rsidR="00F50303" w:rsidRPr="00A443F6" w:rsidRDefault="00F50303" w:rsidP="00F50303">
            <w:pPr>
              <w:ind w:firstLine="448"/>
              <w:jc w:val="both"/>
              <w:rPr>
                <w:color w:val="333333"/>
                <w:sz w:val="28"/>
                <w:szCs w:val="28"/>
              </w:rPr>
            </w:pPr>
            <w:r w:rsidRPr="00A443F6">
              <w:rPr>
                <w:color w:val="333333"/>
                <w:sz w:val="28"/>
                <w:szCs w:val="28"/>
              </w:rPr>
              <w:t xml:space="preserve">7. У разі надходження інформації про невідповідність </w:t>
            </w:r>
            <w:proofErr w:type="spellStart"/>
            <w:r w:rsidRPr="00A443F6">
              <w:rPr>
                <w:color w:val="333333"/>
                <w:sz w:val="28"/>
                <w:szCs w:val="28"/>
              </w:rPr>
              <w:t>потужностей</w:t>
            </w:r>
            <w:proofErr w:type="spellEnd"/>
            <w:r w:rsidRPr="00A443F6">
              <w:rPr>
                <w:color w:val="333333"/>
                <w:sz w:val="28"/>
                <w:szCs w:val="28"/>
              </w:rPr>
              <w:t xml:space="preserve"> та об’єктів санітарних заходів установленим законодавством вимогам, </w:t>
            </w:r>
            <w:r w:rsidRPr="00A443F6">
              <w:rPr>
                <w:color w:val="333333"/>
                <w:sz w:val="28"/>
                <w:szCs w:val="28"/>
              </w:rPr>
              <w:lastRenderedPageBreak/>
              <w:t>виявлену під час здійснення державного контролю, оператор ринку зобов’язаний вжити необхідних заходів для усунення такої невідповідності.</w:t>
            </w:r>
          </w:p>
          <w:p w:rsidR="00F50303" w:rsidRPr="00A443F6" w:rsidRDefault="00F50303" w:rsidP="00F50303">
            <w:pPr>
              <w:ind w:firstLine="448"/>
              <w:jc w:val="both"/>
              <w:rPr>
                <w:color w:val="333333"/>
                <w:sz w:val="28"/>
                <w:szCs w:val="28"/>
              </w:rPr>
            </w:pPr>
            <w:r w:rsidRPr="00A443F6">
              <w:rPr>
                <w:color w:val="333333"/>
                <w:sz w:val="28"/>
                <w:szCs w:val="28"/>
              </w:rPr>
              <w:t xml:space="preserve">8. Операторам ринку забороняється здійснювати обіг харчових продуктів, отриманих з </w:t>
            </w:r>
            <w:proofErr w:type="spellStart"/>
            <w:r w:rsidRPr="00A443F6">
              <w:rPr>
                <w:color w:val="333333"/>
                <w:sz w:val="28"/>
                <w:szCs w:val="28"/>
              </w:rPr>
              <w:t>потужностей</w:t>
            </w:r>
            <w:proofErr w:type="spellEnd"/>
            <w:r w:rsidRPr="00A443F6">
              <w:rPr>
                <w:color w:val="333333"/>
                <w:sz w:val="28"/>
                <w:szCs w:val="28"/>
              </w:rPr>
              <w:t>, що не пройшли державної реєстрації або не отримали експлуатаційного дозволу відповідно до цього Закону, та/або використовувати такі харчові продукти у виробництві інших харчових продуктів.</w:t>
            </w:r>
          </w:p>
          <w:p w:rsidR="00F50303" w:rsidRPr="00A443F6" w:rsidRDefault="00F50303" w:rsidP="00F50303">
            <w:pPr>
              <w:pStyle w:val="rvps2"/>
              <w:spacing w:before="0" w:beforeAutospacing="0" w:after="0" w:afterAutospacing="0"/>
              <w:ind w:firstLine="450"/>
              <w:jc w:val="both"/>
              <w:rPr>
                <w:b/>
                <w:bCs/>
                <w:color w:val="333333"/>
                <w:sz w:val="28"/>
                <w:szCs w:val="28"/>
                <w:lang w:val="uk-UA"/>
              </w:rPr>
            </w:pPr>
            <w:bookmarkStart w:id="25" w:name="_Hlk64547703"/>
            <w:r w:rsidRPr="00A443F6">
              <w:rPr>
                <w:b/>
                <w:bCs/>
                <w:color w:val="333333"/>
                <w:sz w:val="28"/>
                <w:szCs w:val="28"/>
                <w:lang w:val="uk-UA"/>
              </w:rPr>
              <w:t xml:space="preserve">9. В харчових продуктах, що призначені для кінцевого споживача та тих, що призначені для постачання в заклади роздрібної торгівлі, включно електронної торгівлі, вміст </w:t>
            </w:r>
            <w:proofErr w:type="spellStart"/>
            <w:r w:rsidRPr="00A443F6">
              <w:rPr>
                <w:b/>
                <w:bCs/>
                <w:color w:val="333333"/>
                <w:sz w:val="28"/>
                <w:szCs w:val="28"/>
                <w:lang w:val="uk-UA"/>
              </w:rPr>
              <w:t>трансжирних</w:t>
            </w:r>
            <w:proofErr w:type="spellEnd"/>
            <w:r w:rsidRPr="00A443F6">
              <w:rPr>
                <w:b/>
                <w:bCs/>
                <w:color w:val="333333"/>
                <w:sz w:val="28"/>
                <w:szCs w:val="28"/>
                <w:lang w:val="uk-UA"/>
              </w:rPr>
              <w:t xml:space="preserve"> кислот, які не є </w:t>
            </w:r>
            <w:proofErr w:type="spellStart"/>
            <w:r w:rsidRPr="00A443F6">
              <w:rPr>
                <w:b/>
                <w:bCs/>
                <w:color w:val="333333"/>
                <w:sz w:val="28"/>
                <w:szCs w:val="28"/>
                <w:lang w:val="uk-UA"/>
              </w:rPr>
              <w:t>трансжирними</w:t>
            </w:r>
            <w:proofErr w:type="spellEnd"/>
            <w:r w:rsidRPr="00A443F6">
              <w:rPr>
                <w:b/>
                <w:bCs/>
                <w:color w:val="333333"/>
                <w:sz w:val="28"/>
                <w:szCs w:val="28"/>
                <w:lang w:val="uk-UA"/>
              </w:rPr>
              <w:t xml:space="preserve"> кислотами, що природно містяться в жирах тваринного походження, не повинен перевищувати 2 г на 100 г загальної кількості усіх жирів, що містяться в харчовому продукті.</w:t>
            </w:r>
          </w:p>
          <w:p w:rsidR="00F50303" w:rsidRPr="00A443F6" w:rsidRDefault="00F50303" w:rsidP="00F50303">
            <w:pPr>
              <w:pStyle w:val="rvps2"/>
              <w:spacing w:before="0" w:beforeAutospacing="0" w:after="0" w:afterAutospacing="0"/>
              <w:ind w:firstLine="450"/>
              <w:jc w:val="both"/>
              <w:rPr>
                <w:color w:val="333333"/>
                <w:sz w:val="28"/>
                <w:szCs w:val="28"/>
                <w:lang w:val="uk-UA"/>
              </w:rPr>
            </w:pPr>
            <w:r w:rsidRPr="00A443F6">
              <w:rPr>
                <w:b/>
                <w:bCs/>
                <w:color w:val="333333"/>
                <w:sz w:val="28"/>
                <w:szCs w:val="28"/>
                <w:lang w:val="uk-UA"/>
              </w:rPr>
              <w:t xml:space="preserve">10. Оператори ринку, які постачають харчові продукти, що не призначені для кінцевого споживача або не призначені для постачання до закладів роздрібної торгівлі, включно електронної торгівлі, повинні надавати іншим операторам ринку інформацію про кількість </w:t>
            </w:r>
            <w:proofErr w:type="spellStart"/>
            <w:r w:rsidRPr="00A443F6">
              <w:rPr>
                <w:b/>
                <w:bCs/>
                <w:color w:val="333333"/>
                <w:sz w:val="28"/>
                <w:szCs w:val="28"/>
                <w:lang w:val="uk-UA"/>
              </w:rPr>
              <w:t>трансжирних</w:t>
            </w:r>
            <w:proofErr w:type="spellEnd"/>
            <w:r w:rsidRPr="00A443F6">
              <w:rPr>
                <w:b/>
                <w:bCs/>
                <w:color w:val="333333"/>
                <w:sz w:val="28"/>
                <w:szCs w:val="28"/>
                <w:lang w:val="uk-UA"/>
              </w:rPr>
              <w:t xml:space="preserve"> кислот, які не є </w:t>
            </w:r>
            <w:proofErr w:type="spellStart"/>
            <w:r w:rsidRPr="00A443F6">
              <w:rPr>
                <w:b/>
                <w:bCs/>
                <w:color w:val="333333"/>
                <w:sz w:val="28"/>
                <w:szCs w:val="28"/>
                <w:lang w:val="uk-UA"/>
              </w:rPr>
              <w:t>трансжирними</w:t>
            </w:r>
            <w:proofErr w:type="spellEnd"/>
            <w:r w:rsidRPr="00A443F6">
              <w:rPr>
                <w:b/>
                <w:bCs/>
                <w:color w:val="333333"/>
                <w:sz w:val="28"/>
                <w:szCs w:val="28"/>
                <w:lang w:val="uk-UA"/>
              </w:rPr>
              <w:t xml:space="preserve"> кислотами, що природно містяться в жирах тваринного походження, якщо ця кількість перевищує значення, встановлені в частині дев’ятій цієї статті.</w:t>
            </w:r>
          </w:p>
          <w:bookmarkEnd w:id="25"/>
          <w:p w:rsidR="00F50303" w:rsidRPr="00A443F6" w:rsidRDefault="00F50303" w:rsidP="003B3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sz w:val="28"/>
                <w:szCs w:val="28"/>
              </w:rPr>
            </w:pPr>
          </w:p>
        </w:tc>
      </w:tr>
      <w:tr w:rsidR="003B39B2" w:rsidRPr="00A443F6" w:rsidTr="000A53DB">
        <w:trPr>
          <w:jc w:val="center"/>
        </w:trPr>
        <w:tc>
          <w:tcPr>
            <w:tcW w:w="6840" w:type="dxa"/>
          </w:tcPr>
          <w:p w:rsidR="003B39B2" w:rsidRPr="00A443F6" w:rsidRDefault="003B39B2" w:rsidP="003B3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A443F6">
              <w:rPr>
                <w:b/>
                <w:bCs/>
                <w:color w:val="000000"/>
                <w:sz w:val="28"/>
                <w:szCs w:val="28"/>
              </w:rPr>
              <w:lastRenderedPageBreak/>
              <w:t>Стаття 32</w:t>
            </w:r>
            <w:r w:rsidRPr="00A443F6">
              <w:rPr>
                <w:color w:val="000000"/>
                <w:sz w:val="28"/>
                <w:szCs w:val="28"/>
              </w:rPr>
              <w:t>. </w:t>
            </w:r>
            <w:r w:rsidRPr="00A443F6">
              <w:rPr>
                <w:b/>
                <w:bCs/>
                <w:color w:val="000000"/>
                <w:sz w:val="28"/>
                <w:szCs w:val="28"/>
              </w:rPr>
              <w:t>Вимоги до харчових продуктів</w:t>
            </w:r>
          </w:p>
        </w:tc>
        <w:tc>
          <w:tcPr>
            <w:tcW w:w="6840" w:type="dxa"/>
          </w:tcPr>
          <w:p w:rsidR="003B39B2" w:rsidRPr="00A443F6" w:rsidRDefault="003B39B2" w:rsidP="003B39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A443F6">
              <w:rPr>
                <w:b/>
                <w:bCs/>
                <w:color w:val="000000"/>
                <w:sz w:val="28"/>
                <w:szCs w:val="28"/>
              </w:rPr>
              <w:t>Стаття 32</w:t>
            </w:r>
            <w:r w:rsidRPr="00A443F6">
              <w:rPr>
                <w:color w:val="000000"/>
                <w:sz w:val="28"/>
                <w:szCs w:val="28"/>
              </w:rPr>
              <w:t>. </w:t>
            </w:r>
            <w:r w:rsidRPr="00A443F6">
              <w:rPr>
                <w:b/>
                <w:bCs/>
                <w:color w:val="000000"/>
                <w:sz w:val="28"/>
                <w:szCs w:val="28"/>
              </w:rPr>
              <w:t>Вимоги до харчових продуктів</w:t>
            </w:r>
          </w:p>
        </w:tc>
      </w:tr>
      <w:tr w:rsidR="003B39B2" w:rsidRPr="00A443F6" w:rsidTr="00D542A1">
        <w:trPr>
          <w:jc w:val="center"/>
        </w:trPr>
        <w:tc>
          <w:tcPr>
            <w:tcW w:w="6840" w:type="dxa"/>
            <w:shd w:val="clear" w:color="auto" w:fill="FFFFFF" w:themeFill="background1"/>
          </w:tcPr>
          <w:p w:rsidR="003B39B2" w:rsidRPr="00A443F6" w:rsidRDefault="003B39B2" w:rsidP="003B39B2">
            <w:pPr>
              <w:jc w:val="both"/>
              <w:rPr>
                <w:sz w:val="28"/>
                <w:szCs w:val="28"/>
              </w:rPr>
            </w:pPr>
            <w:r w:rsidRPr="00A443F6">
              <w:rPr>
                <w:sz w:val="28"/>
                <w:szCs w:val="28"/>
              </w:rPr>
              <w:t>1. Харчові продукти, які знаходяться в обігу на території України, повинні відповідати вимогам законодавства про безпечність та окремі показники якості харчових продуктів.</w:t>
            </w:r>
          </w:p>
          <w:p w:rsidR="003B39B2" w:rsidRPr="00A443F6" w:rsidRDefault="003B39B2" w:rsidP="003B39B2">
            <w:pPr>
              <w:jc w:val="both"/>
              <w:rPr>
                <w:sz w:val="28"/>
                <w:szCs w:val="28"/>
              </w:rPr>
            </w:pPr>
            <w:bookmarkStart w:id="26" w:name="n747"/>
            <w:bookmarkEnd w:id="26"/>
            <w:r w:rsidRPr="00A443F6">
              <w:rPr>
                <w:sz w:val="28"/>
                <w:szCs w:val="28"/>
              </w:rPr>
              <w:t xml:space="preserve">У випадку надходження доказів щодо шкідливості харчового продукту, незважаючи на його відповідність законодавству про безпечність та окремі показники якості харчових продуктів, виробництво та обіг такого харчового продукту має бути </w:t>
            </w:r>
            <w:proofErr w:type="spellStart"/>
            <w:r w:rsidRPr="00A443F6">
              <w:rPr>
                <w:sz w:val="28"/>
                <w:szCs w:val="28"/>
              </w:rPr>
              <w:t>зупинено</w:t>
            </w:r>
            <w:proofErr w:type="spellEnd"/>
            <w:r w:rsidRPr="00A443F6">
              <w:rPr>
                <w:sz w:val="28"/>
                <w:szCs w:val="28"/>
              </w:rPr>
              <w:t xml:space="preserve"> та заборонено.</w:t>
            </w:r>
          </w:p>
          <w:p w:rsidR="003B39B2" w:rsidRPr="00A443F6" w:rsidRDefault="003B39B2" w:rsidP="003B39B2">
            <w:pPr>
              <w:jc w:val="both"/>
              <w:rPr>
                <w:sz w:val="28"/>
                <w:szCs w:val="28"/>
              </w:rPr>
            </w:pPr>
            <w:bookmarkStart w:id="27" w:name="n748"/>
            <w:bookmarkEnd w:id="27"/>
            <w:r w:rsidRPr="00A443F6">
              <w:rPr>
                <w:sz w:val="28"/>
                <w:szCs w:val="28"/>
              </w:rPr>
              <w:t>2. Сертифікація харчових продуктів необов’язкова. Зазначене не стосується процедури видачі міжнародного сертифіката, передбаченого цим Законом.</w:t>
            </w:r>
          </w:p>
          <w:p w:rsidR="003B39B2" w:rsidRPr="00A443F6" w:rsidRDefault="003B39B2" w:rsidP="003B39B2">
            <w:pPr>
              <w:jc w:val="both"/>
              <w:rPr>
                <w:sz w:val="28"/>
                <w:szCs w:val="28"/>
              </w:rPr>
            </w:pPr>
            <w:bookmarkStart w:id="28" w:name="n749"/>
            <w:bookmarkEnd w:id="28"/>
            <w:r w:rsidRPr="00A443F6">
              <w:rPr>
                <w:sz w:val="28"/>
                <w:szCs w:val="28"/>
              </w:rPr>
              <w:t>3. Під час виробництва харчових продуктів оператор ринку може користуватися технічними умовами, державна реєстрація яких є необов’язковою.</w:t>
            </w:r>
          </w:p>
          <w:p w:rsidR="003B39B2" w:rsidRPr="00A443F6" w:rsidRDefault="003B39B2" w:rsidP="003B39B2">
            <w:pPr>
              <w:jc w:val="both"/>
              <w:rPr>
                <w:sz w:val="28"/>
                <w:szCs w:val="28"/>
              </w:rPr>
            </w:pPr>
            <w:bookmarkStart w:id="29" w:name="n750"/>
            <w:bookmarkEnd w:id="29"/>
            <w:r w:rsidRPr="00A443F6">
              <w:rPr>
                <w:sz w:val="28"/>
                <w:szCs w:val="28"/>
              </w:rPr>
              <w:t>4. Під час виробництва харчових продуктів в Україні забороняється:</w:t>
            </w:r>
          </w:p>
          <w:p w:rsidR="003B39B2" w:rsidRPr="00A443F6" w:rsidRDefault="003B39B2" w:rsidP="003B39B2">
            <w:pPr>
              <w:jc w:val="both"/>
              <w:rPr>
                <w:sz w:val="28"/>
                <w:szCs w:val="28"/>
              </w:rPr>
            </w:pPr>
            <w:bookmarkStart w:id="30" w:name="n751"/>
            <w:bookmarkEnd w:id="30"/>
            <w:r w:rsidRPr="00A443F6">
              <w:rPr>
                <w:sz w:val="28"/>
                <w:szCs w:val="28"/>
              </w:rPr>
              <w:t>1) використання харчових добавок, які не зареєстровані в Україні відповідно до вимог цього Закону;</w:t>
            </w:r>
          </w:p>
          <w:p w:rsidR="003B39B2" w:rsidRPr="00A443F6" w:rsidRDefault="003B39B2" w:rsidP="003B39B2">
            <w:pPr>
              <w:jc w:val="both"/>
              <w:rPr>
                <w:sz w:val="28"/>
                <w:szCs w:val="28"/>
              </w:rPr>
            </w:pPr>
            <w:bookmarkStart w:id="31" w:name="n752"/>
            <w:bookmarkEnd w:id="31"/>
            <w:r w:rsidRPr="00A443F6">
              <w:rPr>
                <w:sz w:val="28"/>
                <w:szCs w:val="28"/>
              </w:rPr>
              <w:t>2) використання ароматизаторів, не зареєстрованих відповідно до вимог цього Закону;</w:t>
            </w:r>
          </w:p>
          <w:p w:rsidR="003B39B2" w:rsidRPr="00A443F6" w:rsidRDefault="003B39B2" w:rsidP="003B39B2">
            <w:pPr>
              <w:jc w:val="both"/>
              <w:rPr>
                <w:sz w:val="28"/>
                <w:szCs w:val="28"/>
              </w:rPr>
            </w:pPr>
            <w:bookmarkStart w:id="32" w:name="n753"/>
            <w:bookmarkEnd w:id="32"/>
            <w:r w:rsidRPr="00A443F6">
              <w:rPr>
                <w:sz w:val="28"/>
                <w:szCs w:val="28"/>
              </w:rPr>
              <w:t>3) використання допоміжних матеріалів для переробки та матеріалів, що контактують з харчовими продуктами, якщо вони не зареєстровані відповідно до вимог цього Закону.</w:t>
            </w:r>
          </w:p>
          <w:p w:rsidR="003B39B2" w:rsidRPr="00A443F6" w:rsidRDefault="003B39B2" w:rsidP="003B39B2">
            <w:pPr>
              <w:jc w:val="both"/>
              <w:rPr>
                <w:sz w:val="28"/>
                <w:szCs w:val="28"/>
              </w:rPr>
            </w:pPr>
          </w:p>
          <w:p w:rsidR="003B39B2" w:rsidRPr="00A443F6" w:rsidRDefault="003B39B2" w:rsidP="003B39B2">
            <w:pPr>
              <w:jc w:val="both"/>
              <w:rPr>
                <w:b/>
                <w:bCs/>
                <w:sz w:val="28"/>
                <w:szCs w:val="28"/>
              </w:rPr>
            </w:pPr>
            <w:r w:rsidRPr="00A443F6">
              <w:rPr>
                <w:b/>
                <w:bCs/>
                <w:sz w:val="28"/>
                <w:szCs w:val="28"/>
              </w:rPr>
              <w:t>Норма відсутня</w:t>
            </w:r>
          </w:p>
          <w:p w:rsidR="003B39B2" w:rsidRPr="00A443F6" w:rsidRDefault="003B39B2" w:rsidP="003B39B2">
            <w:pPr>
              <w:jc w:val="both"/>
              <w:rPr>
                <w:sz w:val="28"/>
                <w:szCs w:val="28"/>
              </w:rPr>
            </w:pPr>
          </w:p>
          <w:p w:rsidR="003B39B2" w:rsidRPr="00A443F6" w:rsidRDefault="003B39B2" w:rsidP="003B39B2">
            <w:pPr>
              <w:jc w:val="both"/>
              <w:rPr>
                <w:sz w:val="28"/>
                <w:szCs w:val="28"/>
              </w:rPr>
            </w:pPr>
          </w:p>
          <w:p w:rsidR="003B39B2" w:rsidRPr="00A443F6" w:rsidRDefault="003B39B2" w:rsidP="003B39B2">
            <w:pPr>
              <w:jc w:val="both"/>
              <w:rPr>
                <w:sz w:val="28"/>
                <w:szCs w:val="28"/>
              </w:rPr>
            </w:pPr>
          </w:p>
          <w:p w:rsidR="003B39B2" w:rsidRPr="00A443F6" w:rsidRDefault="003B39B2" w:rsidP="003B39B2">
            <w:pPr>
              <w:jc w:val="both"/>
              <w:rPr>
                <w:sz w:val="28"/>
                <w:szCs w:val="28"/>
              </w:rPr>
            </w:pPr>
          </w:p>
          <w:p w:rsidR="003B39B2" w:rsidRPr="00A443F6" w:rsidRDefault="003B39B2" w:rsidP="003B39B2">
            <w:pPr>
              <w:jc w:val="both"/>
              <w:rPr>
                <w:sz w:val="28"/>
                <w:szCs w:val="28"/>
              </w:rPr>
            </w:pPr>
            <w:bookmarkStart w:id="33" w:name="n754"/>
            <w:bookmarkEnd w:id="33"/>
          </w:p>
          <w:p w:rsidR="003B39B2" w:rsidRPr="00A443F6" w:rsidRDefault="003B39B2" w:rsidP="003B39B2">
            <w:pPr>
              <w:jc w:val="both"/>
              <w:rPr>
                <w:sz w:val="28"/>
                <w:szCs w:val="28"/>
              </w:rPr>
            </w:pPr>
            <w:r w:rsidRPr="00A443F6">
              <w:rPr>
                <w:sz w:val="28"/>
                <w:szCs w:val="28"/>
              </w:rPr>
              <w:t>5. Харчові продукти, які експортуються з України, повинні відповідати вимогам законодавства України про безпечність та окремі показники якості харчових продуктів, за винятком випадків, коли:</w:t>
            </w:r>
          </w:p>
          <w:p w:rsidR="003B39B2" w:rsidRPr="00A443F6" w:rsidRDefault="003B39B2" w:rsidP="003B39B2">
            <w:pPr>
              <w:jc w:val="both"/>
              <w:rPr>
                <w:sz w:val="28"/>
                <w:szCs w:val="28"/>
              </w:rPr>
            </w:pPr>
            <w:bookmarkStart w:id="34" w:name="n755"/>
            <w:bookmarkEnd w:id="34"/>
            <w:r w:rsidRPr="00A443F6">
              <w:rPr>
                <w:sz w:val="28"/>
                <w:szCs w:val="28"/>
              </w:rPr>
              <w:t>1) такі вимоги до харчових продуктів встановлені країною, до якої експортуються харчові продукти; або</w:t>
            </w:r>
          </w:p>
          <w:p w:rsidR="003B39B2" w:rsidRPr="00A443F6" w:rsidRDefault="003B39B2" w:rsidP="003B39B2">
            <w:pPr>
              <w:jc w:val="both"/>
              <w:rPr>
                <w:sz w:val="28"/>
                <w:szCs w:val="28"/>
              </w:rPr>
            </w:pPr>
            <w:bookmarkStart w:id="35" w:name="n756"/>
            <w:bookmarkEnd w:id="35"/>
            <w:r w:rsidRPr="00A443F6">
              <w:rPr>
                <w:sz w:val="28"/>
                <w:szCs w:val="28"/>
              </w:rPr>
              <w:t>2) такі вимоги до харчових продуктів встановлені у двосторонніх угодах України з країною, до якої експортуються харчові продукти.</w:t>
            </w:r>
          </w:p>
          <w:p w:rsidR="003B39B2" w:rsidRPr="00A443F6" w:rsidRDefault="003B39B2" w:rsidP="003B39B2">
            <w:pPr>
              <w:jc w:val="both"/>
              <w:rPr>
                <w:sz w:val="28"/>
                <w:szCs w:val="28"/>
              </w:rPr>
            </w:pPr>
            <w:bookmarkStart w:id="36" w:name="n757"/>
            <w:bookmarkEnd w:id="36"/>
            <w:r w:rsidRPr="00A443F6">
              <w:rPr>
                <w:sz w:val="28"/>
                <w:szCs w:val="28"/>
              </w:rPr>
              <w:t xml:space="preserve">6. Підприємствам, включеним до реєстру експортерів, заборонено використовувати сировину, отриману шляхом забою тварин не на </w:t>
            </w:r>
            <w:proofErr w:type="spellStart"/>
            <w:r w:rsidRPr="00A443F6">
              <w:rPr>
                <w:sz w:val="28"/>
                <w:szCs w:val="28"/>
              </w:rPr>
              <w:t>потужностях</w:t>
            </w:r>
            <w:proofErr w:type="spellEnd"/>
            <w:r w:rsidRPr="00A443F6">
              <w:rPr>
                <w:sz w:val="28"/>
                <w:szCs w:val="28"/>
              </w:rPr>
              <w:t>, що мають експлуатаційний дозвіл.</w:t>
            </w:r>
          </w:p>
          <w:p w:rsidR="003B39B2" w:rsidRPr="008C0AFB" w:rsidRDefault="008C0AFB" w:rsidP="003B39B2">
            <w:pPr>
              <w:jc w:val="both"/>
              <w:rPr>
                <w:b/>
                <w:sz w:val="28"/>
                <w:szCs w:val="28"/>
              </w:rPr>
            </w:pPr>
            <w:r w:rsidRPr="008C0AFB">
              <w:rPr>
                <w:b/>
                <w:sz w:val="28"/>
                <w:szCs w:val="28"/>
              </w:rPr>
              <w:t>Норма відсутня</w:t>
            </w:r>
          </w:p>
        </w:tc>
        <w:tc>
          <w:tcPr>
            <w:tcW w:w="6840" w:type="dxa"/>
          </w:tcPr>
          <w:p w:rsidR="003B39B2" w:rsidRPr="00A443F6" w:rsidRDefault="003B39B2" w:rsidP="003B39B2">
            <w:pPr>
              <w:jc w:val="both"/>
              <w:rPr>
                <w:sz w:val="28"/>
                <w:szCs w:val="28"/>
              </w:rPr>
            </w:pPr>
            <w:r w:rsidRPr="00A443F6">
              <w:rPr>
                <w:sz w:val="28"/>
                <w:szCs w:val="28"/>
              </w:rPr>
              <w:lastRenderedPageBreak/>
              <w:t>1. Харчові продукти, які знаходяться в обігу на території України, повинні відповідати вимогам законодавства про безпечність та окремі показники якості харчових продуктів.</w:t>
            </w:r>
          </w:p>
          <w:p w:rsidR="003B39B2" w:rsidRPr="00A443F6" w:rsidRDefault="003B39B2" w:rsidP="003B39B2">
            <w:pPr>
              <w:jc w:val="both"/>
              <w:rPr>
                <w:sz w:val="28"/>
                <w:szCs w:val="28"/>
              </w:rPr>
            </w:pPr>
            <w:r w:rsidRPr="00A443F6">
              <w:rPr>
                <w:sz w:val="28"/>
                <w:szCs w:val="28"/>
              </w:rPr>
              <w:t xml:space="preserve">У випадку надходження доказів щодо шкідливості харчового продукту, незважаючи на його відповідність законодавству про безпечність та окремі показники якості харчових продуктів, виробництво та обіг такого харчового продукту має бути </w:t>
            </w:r>
            <w:proofErr w:type="spellStart"/>
            <w:r w:rsidRPr="00A443F6">
              <w:rPr>
                <w:sz w:val="28"/>
                <w:szCs w:val="28"/>
              </w:rPr>
              <w:t>зупинено</w:t>
            </w:r>
            <w:proofErr w:type="spellEnd"/>
            <w:r w:rsidRPr="00A443F6">
              <w:rPr>
                <w:sz w:val="28"/>
                <w:szCs w:val="28"/>
              </w:rPr>
              <w:t xml:space="preserve"> та заборонено.</w:t>
            </w:r>
          </w:p>
          <w:p w:rsidR="003B39B2" w:rsidRPr="00A443F6" w:rsidRDefault="003B39B2" w:rsidP="003B39B2">
            <w:pPr>
              <w:jc w:val="both"/>
              <w:rPr>
                <w:sz w:val="28"/>
                <w:szCs w:val="28"/>
              </w:rPr>
            </w:pPr>
            <w:r w:rsidRPr="00A443F6">
              <w:rPr>
                <w:sz w:val="28"/>
                <w:szCs w:val="28"/>
              </w:rPr>
              <w:t>2. Сертифікація харчових продуктів необов’язкова. Зазначене не стосується процедури видачі міжнародного сертифіката, передбаченого цим Законом.</w:t>
            </w:r>
          </w:p>
          <w:p w:rsidR="003B39B2" w:rsidRPr="00A443F6" w:rsidRDefault="003B39B2" w:rsidP="003B39B2">
            <w:pPr>
              <w:jc w:val="both"/>
              <w:rPr>
                <w:sz w:val="28"/>
                <w:szCs w:val="28"/>
              </w:rPr>
            </w:pPr>
            <w:r w:rsidRPr="00A443F6">
              <w:rPr>
                <w:sz w:val="28"/>
                <w:szCs w:val="28"/>
              </w:rPr>
              <w:t>3. Під час виробництва харчових продуктів оператор ринку може користуватися технічними умовами, державна реєстрація яких є необов’язковою.</w:t>
            </w:r>
          </w:p>
          <w:p w:rsidR="003B39B2" w:rsidRPr="00A443F6" w:rsidRDefault="003B39B2" w:rsidP="003B39B2">
            <w:pPr>
              <w:jc w:val="both"/>
              <w:rPr>
                <w:sz w:val="28"/>
                <w:szCs w:val="28"/>
              </w:rPr>
            </w:pPr>
            <w:r w:rsidRPr="00A443F6">
              <w:rPr>
                <w:sz w:val="28"/>
                <w:szCs w:val="28"/>
              </w:rPr>
              <w:t>4. Під час виробництва харчових продуктів в Україні забороняється:</w:t>
            </w:r>
          </w:p>
          <w:p w:rsidR="003B39B2" w:rsidRPr="00A443F6" w:rsidRDefault="003B39B2" w:rsidP="003B39B2">
            <w:pPr>
              <w:jc w:val="both"/>
              <w:rPr>
                <w:sz w:val="28"/>
                <w:szCs w:val="28"/>
              </w:rPr>
            </w:pPr>
            <w:r w:rsidRPr="00A443F6">
              <w:rPr>
                <w:sz w:val="28"/>
                <w:szCs w:val="28"/>
              </w:rPr>
              <w:t>1) використання харчових добавок, які не зареєстровані в Україні відповідно до вимог цього Закону;</w:t>
            </w:r>
          </w:p>
          <w:p w:rsidR="003B39B2" w:rsidRPr="00A443F6" w:rsidRDefault="003B39B2" w:rsidP="003B39B2">
            <w:pPr>
              <w:jc w:val="both"/>
              <w:rPr>
                <w:sz w:val="28"/>
                <w:szCs w:val="28"/>
              </w:rPr>
            </w:pPr>
            <w:r w:rsidRPr="00A443F6">
              <w:rPr>
                <w:sz w:val="28"/>
                <w:szCs w:val="28"/>
              </w:rPr>
              <w:t>2) використання ароматизаторів, не зареєстрованих відповідно до вимог цього Закону;</w:t>
            </w:r>
          </w:p>
          <w:p w:rsidR="003B39B2" w:rsidRPr="00A443F6" w:rsidRDefault="003B39B2" w:rsidP="003B39B2">
            <w:pPr>
              <w:jc w:val="both"/>
              <w:rPr>
                <w:sz w:val="28"/>
                <w:szCs w:val="28"/>
              </w:rPr>
            </w:pPr>
            <w:r w:rsidRPr="00A443F6">
              <w:rPr>
                <w:sz w:val="28"/>
                <w:szCs w:val="28"/>
              </w:rPr>
              <w:t>3) використання допоміжних матеріалів для переробки та матеріалів, що контактують з харчовими продуктами, якщо вони не зареєстровані відповідно до вимог цього Закону;</w:t>
            </w:r>
          </w:p>
          <w:p w:rsidR="003B39B2" w:rsidRPr="00A443F6" w:rsidRDefault="003B39B2" w:rsidP="003B39B2">
            <w:pPr>
              <w:jc w:val="both"/>
              <w:rPr>
                <w:b/>
                <w:bCs/>
                <w:sz w:val="28"/>
                <w:szCs w:val="28"/>
              </w:rPr>
            </w:pPr>
            <w:bookmarkStart w:id="37" w:name="_Hlk63332235"/>
            <w:r w:rsidRPr="00A443F6">
              <w:rPr>
                <w:b/>
                <w:bCs/>
                <w:sz w:val="28"/>
                <w:szCs w:val="28"/>
              </w:rPr>
              <w:t xml:space="preserve">4) </w:t>
            </w:r>
            <w:bookmarkStart w:id="38" w:name="_Hlk63336161"/>
            <w:r w:rsidRPr="00A443F6">
              <w:rPr>
                <w:b/>
                <w:bCs/>
                <w:sz w:val="28"/>
                <w:szCs w:val="28"/>
              </w:rPr>
              <w:t xml:space="preserve">використання </w:t>
            </w:r>
            <w:proofErr w:type="spellStart"/>
            <w:r w:rsidRPr="00A443F6">
              <w:rPr>
                <w:b/>
                <w:bCs/>
                <w:sz w:val="28"/>
                <w:szCs w:val="28"/>
              </w:rPr>
              <w:t>гідрогенізованої</w:t>
            </w:r>
            <w:proofErr w:type="spellEnd"/>
            <w:r w:rsidRPr="00A443F6">
              <w:rPr>
                <w:b/>
                <w:bCs/>
                <w:sz w:val="28"/>
                <w:szCs w:val="28"/>
              </w:rPr>
              <w:t xml:space="preserve"> пальмової олії, сухих молочних продуктів з додаванням </w:t>
            </w:r>
            <w:proofErr w:type="spellStart"/>
            <w:r w:rsidRPr="00A443F6">
              <w:rPr>
                <w:b/>
                <w:bCs/>
                <w:sz w:val="28"/>
                <w:szCs w:val="28"/>
              </w:rPr>
              <w:lastRenderedPageBreak/>
              <w:t>гідрогенізованих</w:t>
            </w:r>
            <w:proofErr w:type="spellEnd"/>
            <w:r w:rsidRPr="00A443F6">
              <w:rPr>
                <w:b/>
                <w:bCs/>
                <w:sz w:val="28"/>
                <w:szCs w:val="28"/>
              </w:rPr>
              <w:t xml:space="preserve"> рослинних жирів у виробництві продуктів дитячого харчування та традиційних харчових продуктів, кондитерських виробів, у тому числі </w:t>
            </w:r>
            <w:r w:rsidR="001F10D6">
              <w:rPr>
                <w:b/>
                <w:bCs/>
                <w:sz w:val="28"/>
                <w:szCs w:val="28"/>
              </w:rPr>
              <w:t xml:space="preserve">з какао, </w:t>
            </w:r>
            <w:r w:rsidRPr="00A443F6">
              <w:rPr>
                <w:b/>
                <w:bCs/>
                <w:sz w:val="28"/>
                <w:szCs w:val="28"/>
              </w:rPr>
              <w:t>шоколаду та продуктів з вмістом шоколаду, морозива</w:t>
            </w:r>
            <w:bookmarkEnd w:id="38"/>
            <w:r w:rsidRPr="00A443F6">
              <w:rPr>
                <w:b/>
                <w:bCs/>
                <w:sz w:val="28"/>
                <w:szCs w:val="28"/>
              </w:rPr>
              <w:t xml:space="preserve">. </w:t>
            </w:r>
          </w:p>
          <w:bookmarkEnd w:id="37"/>
          <w:p w:rsidR="003B39B2" w:rsidRPr="00A443F6" w:rsidRDefault="003B39B2" w:rsidP="003B39B2">
            <w:pPr>
              <w:jc w:val="both"/>
              <w:rPr>
                <w:sz w:val="28"/>
                <w:szCs w:val="28"/>
              </w:rPr>
            </w:pPr>
            <w:r w:rsidRPr="00A443F6">
              <w:rPr>
                <w:sz w:val="28"/>
                <w:szCs w:val="28"/>
              </w:rPr>
              <w:t>5. Харчові продукти, які експортуються з України, повинні відповідати вимогам законодавства України про безпечність та окремі показники якості харчових продуктів, за винятком випадків, коли:</w:t>
            </w:r>
          </w:p>
          <w:p w:rsidR="003B39B2" w:rsidRPr="00A443F6" w:rsidRDefault="003B39B2" w:rsidP="003B39B2">
            <w:pPr>
              <w:jc w:val="both"/>
              <w:rPr>
                <w:sz w:val="28"/>
                <w:szCs w:val="28"/>
              </w:rPr>
            </w:pPr>
            <w:r w:rsidRPr="00A443F6">
              <w:rPr>
                <w:sz w:val="28"/>
                <w:szCs w:val="28"/>
              </w:rPr>
              <w:t>1) такі вимоги до харчових продуктів встановлені країною, до якої експортуються харчові продукти; або</w:t>
            </w:r>
          </w:p>
          <w:p w:rsidR="003B39B2" w:rsidRPr="00A443F6" w:rsidRDefault="003B39B2" w:rsidP="003B39B2">
            <w:pPr>
              <w:jc w:val="both"/>
              <w:rPr>
                <w:sz w:val="28"/>
                <w:szCs w:val="28"/>
              </w:rPr>
            </w:pPr>
            <w:r w:rsidRPr="00A443F6">
              <w:rPr>
                <w:sz w:val="28"/>
                <w:szCs w:val="28"/>
              </w:rPr>
              <w:t>2) такі вимоги до харчових продуктів встановлені у двосторонніх угодах України з країною, до якої експортуються харчові продукти.</w:t>
            </w:r>
          </w:p>
          <w:p w:rsidR="003B39B2" w:rsidRPr="00A443F6" w:rsidRDefault="003B39B2" w:rsidP="003B39B2">
            <w:pPr>
              <w:jc w:val="both"/>
              <w:rPr>
                <w:sz w:val="28"/>
                <w:szCs w:val="28"/>
              </w:rPr>
            </w:pPr>
            <w:r w:rsidRPr="00A443F6">
              <w:rPr>
                <w:sz w:val="28"/>
                <w:szCs w:val="28"/>
              </w:rPr>
              <w:t xml:space="preserve">6. Підприємствам, включеним до реєстру експортерів, заборонено використовувати сировину, отриману шляхом забою тварин не на </w:t>
            </w:r>
            <w:proofErr w:type="spellStart"/>
            <w:r w:rsidRPr="00A443F6">
              <w:rPr>
                <w:sz w:val="28"/>
                <w:szCs w:val="28"/>
              </w:rPr>
              <w:t>потужностях</w:t>
            </w:r>
            <w:proofErr w:type="spellEnd"/>
            <w:r w:rsidRPr="00A443F6">
              <w:rPr>
                <w:sz w:val="28"/>
                <w:szCs w:val="28"/>
              </w:rPr>
              <w:t>, що мають експлуатаційний дозвіл.</w:t>
            </w:r>
          </w:p>
          <w:p w:rsidR="003B39B2" w:rsidRPr="00A443F6" w:rsidRDefault="008C0AFB" w:rsidP="003B39B2">
            <w:pPr>
              <w:jc w:val="both"/>
              <w:rPr>
                <w:sz w:val="28"/>
                <w:szCs w:val="28"/>
              </w:rPr>
            </w:pPr>
            <w:r w:rsidRPr="008C0AFB">
              <w:rPr>
                <w:b/>
                <w:bCs/>
                <w:sz w:val="28"/>
                <w:szCs w:val="28"/>
              </w:rPr>
              <w:t xml:space="preserve">7. У виробництві, в тому числі при здійсненні діяльності із постачання та забезпечення стравами і напоями забороняється використовувати харчові продукти та інгредієнти із вмістом </w:t>
            </w:r>
            <w:proofErr w:type="spellStart"/>
            <w:r w:rsidRPr="008C0AFB">
              <w:rPr>
                <w:b/>
                <w:bCs/>
                <w:sz w:val="28"/>
                <w:szCs w:val="28"/>
              </w:rPr>
              <w:t>трансжирних</w:t>
            </w:r>
            <w:proofErr w:type="spellEnd"/>
            <w:r w:rsidRPr="008C0AFB">
              <w:rPr>
                <w:b/>
                <w:bCs/>
                <w:sz w:val="28"/>
                <w:szCs w:val="28"/>
              </w:rPr>
              <w:t xml:space="preserve"> кислот, який перевищує 2 грами на 100 грамів загальної кількості жиру у харчовому продукті.</w:t>
            </w:r>
          </w:p>
          <w:p w:rsidR="003B39B2" w:rsidRPr="00A443F6" w:rsidRDefault="003B39B2" w:rsidP="003B39B2">
            <w:pPr>
              <w:jc w:val="both"/>
              <w:rPr>
                <w:sz w:val="28"/>
                <w:szCs w:val="28"/>
              </w:rPr>
            </w:pPr>
          </w:p>
          <w:p w:rsidR="003B39B2" w:rsidRPr="00A443F6" w:rsidRDefault="003B39B2" w:rsidP="003B39B2">
            <w:pPr>
              <w:jc w:val="both"/>
              <w:rPr>
                <w:sz w:val="28"/>
                <w:szCs w:val="28"/>
              </w:rPr>
            </w:pPr>
          </w:p>
          <w:p w:rsidR="003B39B2" w:rsidRPr="00A443F6" w:rsidRDefault="003B39B2" w:rsidP="003B39B2">
            <w:pPr>
              <w:jc w:val="both"/>
              <w:rPr>
                <w:sz w:val="28"/>
                <w:szCs w:val="28"/>
              </w:rPr>
            </w:pPr>
          </w:p>
        </w:tc>
      </w:tr>
      <w:tr w:rsidR="004766E8" w:rsidRPr="00A443F6" w:rsidTr="00D542A1">
        <w:trPr>
          <w:jc w:val="center"/>
        </w:trPr>
        <w:tc>
          <w:tcPr>
            <w:tcW w:w="6840" w:type="dxa"/>
            <w:shd w:val="clear" w:color="auto" w:fill="FFFFFF" w:themeFill="background1"/>
          </w:tcPr>
          <w:p w:rsidR="004766E8" w:rsidRPr="004766E8" w:rsidRDefault="004766E8" w:rsidP="003B39B2">
            <w:pPr>
              <w:jc w:val="both"/>
              <w:rPr>
                <w:b/>
                <w:sz w:val="28"/>
                <w:szCs w:val="28"/>
              </w:rPr>
            </w:pPr>
            <w:r w:rsidRPr="004766E8">
              <w:rPr>
                <w:b/>
                <w:sz w:val="28"/>
                <w:szCs w:val="28"/>
              </w:rPr>
              <w:lastRenderedPageBreak/>
              <w:t>Стаття 37. Вимоги до обігу об’єктів санітарних заходів</w:t>
            </w:r>
          </w:p>
        </w:tc>
        <w:tc>
          <w:tcPr>
            <w:tcW w:w="6840" w:type="dxa"/>
          </w:tcPr>
          <w:p w:rsidR="004766E8" w:rsidRPr="00A443F6" w:rsidRDefault="004766E8" w:rsidP="003B39B2">
            <w:pPr>
              <w:jc w:val="both"/>
              <w:rPr>
                <w:sz w:val="28"/>
                <w:szCs w:val="28"/>
              </w:rPr>
            </w:pPr>
            <w:r w:rsidRPr="004766E8">
              <w:rPr>
                <w:b/>
                <w:sz w:val="28"/>
                <w:szCs w:val="28"/>
              </w:rPr>
              <w:t>Стаття 37. Вимоги до обігу об’єктів санітарних заходів</w:t>
            </w:r>
          </w:p>
        </w:tc>
      </w:tr>
      <w:tr w:rsidR="004766E8" w:rsidRPr="00A443F6" w:rsidTr="00D542A1">
        <w:trPr>
          <w:jc w:val="center"/>
        </w:trPr>
        <w:tc>
          <w:tcPr>
            <w:tcW w:w="6840" w:type="dxa"/>
            <w:shd w:val="clear" w:color="auto" w:fill="FFFFFF" w:themeFill="background1"/>
          </w:tcPr>
          <w:p w:rsidR="004766E8" w:rsidRPr="004766E8" w:rsidRDefault="004766E8" w:rsidP="004766E8">
            <w:pPr>
              <w:pStyle w:val="rvps2"/>
              <w:shd w:val="clear" w:color="auto" w:fill="FFFFFF"/>
              <w:spacing w:before="0" w:beforeAutospacing="0" w:after="150" w:afterAutospacing="0"/>
              <w:ind w:firstLine="450"/>
              <w:jc w:val="both"/>
              <w:rPr>
                <w:color w:val="333333"/>
                <w:sz w:val="28"/>
                <w:szCs w:val="28"/>
              </w:rPr>
            </w:pPr>
            <w:r w:rsidRPr="004766E8">
              <w:rPr>
                <w:color w:val="333333"/>
                <w:sz w:val="28"/>
                <w:szCs w:val="28"/>
              </w:rPr>
              <w:lastRenderedPageBreak/>
              <w:t xml:space="preserve">1. </w:t>
            </w:r>
            <w:proofErr w:type="spellStart"/>
            <w:r w:rsidRPr="004766E8">
              <w:rPr>
                <w:color w:val="333333"/>
                <w:sz w:val="28"/>
                <w:szCs w:val="28"/>
              </w:rPr>
              <w:t>Забороняється</w:t>
            </w:r>
            <w:proofErr w:type="spellEnd"/>
            <w:r w:rsidRPr="004766E8">
              <w:rPr>
                <w:color w:val="333333"/>
                <w:sz w:val="28"/>
                <w:szCs w:val="28"/>
              </w:rPr>
              <w:t>:</w:t>
            </w:r>
          </w:p>
          <w:p w:rsidR="004766E8" w:rsidRPr="004766E8" w:rsidRDefault="004766E8" w:rsidP="004766E8">
            <w:pPr>
              <w:pStyle w:val="rvps2"/>
              <w:shd w:val="clear" w:color="auto" w:fill="FFFFFF"/>
              <w:spacing w:before="0" w:beforeAutospacing="0" w:after="150" w:afterAutospacing="0"/>
              <w:ind w:firstLine="450"/>
              <w:jc w:val="both"/>
              <w:rPr>
                <w:color w:val="333333"/>
                <w:sz w:val="28"/>
                <w:szCs w:val="28"/>
              </w:rPr>
            </w:pPr>
            <w:bookmarkStart w:id="39" w:name="n797"/>
            <w:bookmarkEnd w:id="39"/>
            <w:r w:rsidRPr="004766E8">
              <w:rPr>
                <w:color w:val="333333"/>
                <w:sz w:val="28"/>
                <w:szCs w:val="28"/>
              </w:rPr>
              <w:t xml:space="preserve">1) </w:t>
            </w:r>
            <w:proofErr w:type="spellStart"/>
            <w:r w:rsidRPr="004766E8">
              <w:rPr>
                <w:color w:val="333333"/>
                <w:sz w:val="28"/>
                <w:szCs w:val="28"/>
              </w:rPr>
              <w:t>обіг</w:t>
            </w:r>
            <w:proofErr w:type="spellEnd"/>
            <w:r w:rsidRPr="004766E8">
              <w:rPr>
                <w:color w:val="333333"/>
                <w:sz w:val="28"/>
                <w:szCs w:val="28"/>
              </w:rPr>
              <w:t xml:space="preserve"> </w:t>
            </w:r>
            <w:proofErr w:type="spellStart"/>
            <w:r w:rsidRPr="004766E8">
              <w:rPr>
                <w:color w:val="333333"/>
                <w:sz w:val="28"/>
                <w:szCs w:val="28"/>
              </w:rPr>
              <w:t>харчових</w:t>
            </w:r>
            <w:proofErr w:type="spellEnd"/>
            <w:r w:rsidRPr="004766E8">
              <w:rPr>
                <w:color w:val="333333"/>
                <w:sz w:val="28"/>
                <w:szCs w:val="28"/>
              </w:rPr>
              <w:t xml:space="preserve"> </w:t>
            </w:r>
            <w:proofErr w:type="spellStart"/>
            <w:r w:rsidRPr="004766E8">
              <w:rPr>
                <w:color w:val="333333"/>
                <w:sz w:val="28"/>
                <w:szCs w:val="28"/>
              </w:rPr>
              <w:t>продуктів</w:t>
            </w:r>
            <w:proofErr w:type="spellEnd"/>
            <w:r w:rsidRPr="004766E8">
              <w:rPr>
                <w:color w:val="333333"/>
                <w:sz w:val="28"/>
                <w:szCs w:val="28"/>
              </w:rPr>
              <w:t xml:space="preserve"> на </w:t>
            </w:r>
            <w:proofErr w:type="spellStart"/>
            <w:r w:rsidRPr="004766E8">
              <w:rPr>
                <w:color w:val="333333"/>
                <w:sz w:val="28"/>
                <w:szCs w:val="28"/>
              </w:rPr>
              <w:t>потужностях</w:t>
            </w:r>
            <w:proofErr w:type="spellEnd"/>
            <w:r w:rsidRPr="004766E8">
              <w:rPr>
                <w:color w:val="333333"/>
                <w:sz w:val="28"/>
                <w:szCs w:val="28"/>
              </w:rPr>
              <w:t xml:space="preserve">, </w:t>
            </w:r>
            <w:proofErr w:type="spellStart"/>
            <w:r w:rsidRPr="004766E8">
              <w:rPr>
                <w:color w:val="333333"/>
                <w:sz w:val="28"/>
                <w:szCs w:val="28"/>
              </w:rPr>
              <w:t>що</w:t>
            </w:r>
            <w:proofErr w:type="spellEnd"/>
            <w:r w:rsidRPr="004766E8">
              <w:rPr>
                <w:color w:val="333333"/>
                <w:sz w:val="28"/>
                <w:szCs w:val="28"/>
              </w:rPr>
              <w:t xml:space="preserve"> не </w:t>
            </w:r>
            <w:proofErr w:type="spellStart"/>
            <w:r w:rsidRPr="004766E8">
              <w:rPr>
                <w:color w:val="333333"/>
                <w:sz w:val="28"/>
                <w:szCs w:val="28"/>
              </w:rPr>
              <w:t>відповідають</w:t>
            </w:r>
            <w:proofErr w:type="spellEnd"/>
            <w:r w:rsidRPr="004766E8">
              <w:rPr>
                <w:color w:val="333333"/>
                <w:sz w:val="28"/>
                <w:szCs w:val="28"/>
              </w:rPr>
              <w:t xml:space="preserve"> </w:t>
            </w:r>
            <w:proofErr w:type="spellStart"/>
            <w:r w:rsidRPr="004766E8">
              <w:rPr>
                <w:color w:val="333333"/>
                <w:sz w:val="28"/>
                <w:szCs w:val="28"/>
              </w:rPr>
              <w:t>вимогам</w:t>
            </w:r>
            <w:proofErr w:type="spellEnd"/>
            <w:r w:rsidRPr="004766E8">
              <w:rPr>
                <w:color w:val="333333"/>
                <w:sz w:val="28"/>
                <w:szCs w:val="28"/>
              </w:rPr>
              <w:t xml:space="preserve"> </w:t>
            </w:r>
            <w:proofErr w:type="spellStart"/>
            <w:r w:rsidRPr="004766E8">
              <w:rPr>
                <w:color w:val="333333"/>
                <w:sz w:val="28"/>
                <w:szCs w:val="28"/>
              </w:rPr>
              <w:t>санітарних</w:t>
            </w:r>
            <w:proofErr w:type="spellEnd"/>
            <w:r w:rsidRPr="004766E8">
              <w:rPr>
                <w:color w:val="333333"/>
                <w:sz w:val="28"/>
                <w:szCs w:val="28"/>
              </w:rPr>
              <w:t xml:space="preserve"> </w:t>
            </w:r>
            <w:proofErr w:type="spellStart"/>
            <w:r w:rsidRPr="004766E8">
              <w:rPr>
                <w:color w:val="333333"/>
                <w:sz w:val="28"/>
                <w:szCs w:val="28"/>
              </w:rPr>
              <w:t>заходів</w:t>
            </w:r>
            <w:proofErr w:type="spellEnd"/>
            <w:r w:rsidRPr="004766E8">
              <w:rPr>
                <w:color w:val="333333"/>
                <w:sz w:val="28"/>
                <w:szCs w:val="28"/>
              </w:rPr>
              <w:t>;</w:t>
            </w:r>
          </w:p>
          <w:p w:rsidR="004766E8" w:rsidRPr="004766E8" w:rsidRDefault="004766E8" w:rsidP="004766E8">
            <w:pPr>
              <w:pStyle w:val="rvps2"/>
              <w:shd w:val="clear" w:color="auto" w:fill="FFFFFF"/>
              <w:spacing w:before="0" w:beforeAutospacing="0" w:after="150" w:afterAutospacing="0"/>
              <w:ind w:firstLine="450"/>
              <w:jc w:val="both"/>
              <w:rPr>
                <w:color w:val="333333"/>
                <w:sz w:val="28"/>
                <w:szCs w:val="28"/>
                <w:lang w:val="uk-UA"/>
              </w:rPr>
            </w:pPr>
            <w:bookmarkStart w:id="40" w:name="n798"/>
            <w:bookmarkEnd w:id="40"/>
            <w:r>
              <w:rPr>
                <w:color w:val="333333"/>
                <w:sz w:val="28"/>
                <w:szCs w:val="28"/>
                <w:lang w:val="uk-UA"/>
              </w:rPr>
              <w:t>…</w:t>
            </w:r>
          </w:p>
          <w:p w:rsidR="004766E8" w:rsidRDefault="004766E8" w:rsidP="004766E8">
            <w:pPr>
              <w:pStyle w:val="rvps2"/>
              <w:shd w:val="clear" w:color="auto" w:fill="FFFFFF"/>
              <w:spacing w:before="0" w:beforeAutospacing="0" w:after="150" w:afterAutospacing="0"/>
              <w:ind w:firstLine="450"/>
              <w:jc w:val="both"/>
              <w:rPr>
                <w:color w:val="333333"/>
                <w:sz w:val="28"/>
                <w:szCs w:val="28"/>
                <w:lang w:val="uk-UA"/>
              </w:rPr>
            </w:pPr>
            <w:bookmarkStart w:id="41" w:name="n1199"/>
            <w:bookmarkEnd w:id="41"/>
            <w:r w:rsidRPr="004766E8">
              <w:rPr>
                <w:color w:val="333333"/>
                <w:sz w:val="28"/>
                <w:szCs w:val="28"/>
                <w:lang w:val="uk-UA"/>
              </w:rPr>
              <w:t xml:space="preserve">7) обіг неперероблених харчових продуктів із свинини для споживання людиною без відповідних ветеринарних документів у разі підтвердження спалаху </w:t>
            </w:r>
            <w:proofErr w:type="spellStart"/>
            <w:r w:rsidRPr="004766E8">
              <w:rPr>
                <w:color w:val="333333"/>
                <w:sz w:val="28"/>
                <w:szCs w:val="28"/>
                <w:lang w:val="uk-UA"/>
              </w:rPr>
              <w:t>хвороб</w:t>
            </w:r>
            <w:proofErr w:type="spellEnd"/>
            <w:r w:rsidRPr="004766E8">
              <w:rPr>
                <w:color w:val="333333"/>
                <w:sz w:val="28"/>
                <w:szCs w:val="28"/>
                <w:lang w:val="uk-UA"/>
              </w:rPr>
              <w:t>, що є небезпечними для здоров’я людей або тварин, за рішенням центрального органу виконавчої влади, що реалізує державну політику у сфері безпечності та окремих показників якості харчових продуктів.</w:t>
            </w:r>
          </w:p>
          <w:p w:rsidR="004766E8" w:rsidRPr="004766E8" w:rsidRDefault="004766E8" w:rsidP="004766E8">
            <w:pPr>
              <w:pStyle w:val="rvps2"/>
              <w:shd w:val="clear" w:color="auto" w:fill="FFFFFF"/>
              <w:spacing w:before="0" w:beforeAutospacing="0" w:after="150" w:afterAutospacing="0"/>
              <w:ind w:firstLine="450"/>
              <w:jc w:val="both"/>
              <w:rPr>
                <w:b/>
                <w:color w:val="333333"/>
                <w:sz w:val="28"/>
                <w:szCs w:val="28"/>
                <w:lang w:val="uk-UA"/>
              </w:rPr>
            </w:pPr>
            <w:r w:rsidRPr="004766E8">
              <w:rPr>
                <w:b/>
                <w:color w:val="333333"/>
                <w:sz w:val="28"/>
                <w:szCs w:val="28"/>
                <w:lang w:val="uk-UA"/>
              </w:rPr>
              <w:t>Норма відсутня</w:t>
            </w:r>
          </w:p>
          <w:p w:rsidR="004766E8" w:rsidRPr="004766E8" w:rsidRDefault="004766E8" w:rsidP="003B39B2">
            <w:pPr>
              <w:jc w:val="both"/>
              <w:rPr>
                <w:b/>
                <w:sz w:val="28"/>
                <w:szCs w:val="28"/>
              </w:rPr>
            </w:pPr>
          </w:p>
        </w:tc>
        <w:tc>
          <w:tcPr>
            <w:tcW w:w="6840" w:type="dxa"/>
          </w:tcPr>
          <w:p w:rsidR="004766E8" w:rsidRPr="004766E8" w:rsidRDefault="004766E8" w:rsidP="004766E8">
            <w:pPr>
              <w:pStyle w:val="ac"/>
              <w:numPr>
                <w:ilvl w:val="0"/>
                <w:numId w:val="2"/>
              </w:numPr>
              <w:jc w:val="both"/>
              <w:rPr>
                <w:rFonts w:ascii="Times New Roman" w:hAnsi="Times New Roman" w:cs="Times New Roman"/>
                <w:sz w:val="28"/>
                <w:szCs w:val="28"/>
                <w:lang w:val="ru-RU"/>
              </w:rPr>
            </w:pPr>
            <w:proofErr w:type="spellStart"/>
            <w:r w:rsidRPr="004766E8">
              <w:rPr>
                <w:rFonts w:ascii="Times New Roman" w:hAnsi="Times New Roman" w:cs="Times New Roman"/>
                <w:sz w:val="28"/>
                <w:szCs w:val="28"/>
                <w:lang w:val="ru-RU"/>
              </w:rPr>
              <w:t>Забороняється</w:t>
            </w:r>
            <w:proofErr w:type="spellEnd"/>
            <w:r w:rsidRPr="004766E8">
              <w:rPr>
                <w:rFonts w:ascii="Times New Roman" w:hAnsi="Times New Roman" w:cs="Times New Roman"/>
                <w:sz w:val="28"/>
                <w:szCs w:val="28"/>
                <w:lang w:val="ru-RU"/>
              </w:rPr>
              <w:t>:</w:t>
            </w:r>
          </w:p>
          <w:p w:rsidR="004766E8" w:rsidRPr="004766E8" w:rsidRDefault="004766E8" w:rsidP="004766E8">
            <w:pPr>
              <w:jc w:val="both"/>
              <w:rPr>
                <w:sz w:val="28"/>
                <w:szCs w:val="28"/>
                <w:lang w:val="ru-RU"/>
              </w:rPr>
            </w:pPr>
            <w:r w:rsidRPr="004766E8">
              <w:rPr>
                <w:sz w:val="28"/>
                <w:szCs w:val="28"/>
                <w:lang w:val="ru-RU"/>
              </w:rPr>
              <w:t xml:space="preserve">1) </w:t>
            </w:r>
            <w:proofErr w:type="spellStart"/>
            <w:r w:rsidRPr="004766E8">
              <w:rPr>
                <w:sz w:val="28"/>
                <w:szCs w:val="28"/>
                <w:lang w:val="ru-RU"/>
              </w:rPr>
              <w:t>обіг</w:t>
            </w:r>
            <w:proofErr w:type="spellEnd"/>
            <w:r w:rsidRPr="004766E8">
              <w:rPr>
                <w:sz w:val="28"/>
                <w:szCs w:val="28"/>
                <w:lang w:val="ru-RU"/>
              </w:rPr>
              <w:t xml:space="preserve"> </w:t>
            </w:r>
            <w:proofErr w:type="spellStart"/>
            <w:r w:rsidRPr="004766E8">
              <w:rPr>
                <w:sz w:val="28"/>
                <w:szCs w:val="28"/>
                <w:lang w:val="ru-RU"/>
              </w:rPr>
              <w:t>харчових</w:t>
            </w:r>
            <w:proofErr w:type="spellEnd"/>
            <w:r w:rsidRPr="004766E8">
              <w:rPr>
                <w:sz w:val="28"/>
                <w:szCs w:val="28"/>
                <w:lang w:val="ru-RU"/>
              </w:rPr>
              <w:t xml:space="preserve"> </w:t>
            </w:r>
            <w:proofErr w:type="spellStart"/>
            <w:r w:rsidRPr="004766E8">
              <w:rPr>
                <w:sz w:val="28"/>
                <w:szCs w:val="28"/>
                <w:lang w:val="ru-RU"/>
              </w:rPr>
              <w:t>продуктів</w:t>
            </w:r>
            <w:proofErr w:type="spellEnd"/>
            <w:r w:rsidRPr="004766E8">
              <w:rPr>
                <w:sz w:val="28"/>
                <w:szCs w:val="28"/>
                <w:lang w:val="ru-RU"/>
              </w:rPr>
              <w:t xml:space="preserve"> на </w:t>
            </w:r>
            <w:proofErr w:type="spellStart"/>
            <w:r w:rsidRPr="004766E8">
              <w:rPr>
                <w:sz w:val="28"/>
                <w:szCs w:val="28"/>
                <w:lang w:val="ru-RU"/>
              </w:rPr>
              <w:t>потужностях</w:t>
            </w:r>
            <w:proofErr w:type="spellEnd"/>
            <w:r w:rsidRPr="004766E8">
              <w:rPr>
                <w:sz w:val="28"/>
                <w:szCs w:val="28"/>
                <w:lang w:val="ru-RU"/>
              </w:rPr>
              <w:t xml:space="preserve">, </w:t>
            </w:r>
            <w:proofErr w:type="spellStart"/>
            <w:r w:rsidRPr="004766E8">
              <w:rPr>
                <w:sz w:val="28"/>
                <w:szCs w:val="28"/>
                <w:lang w:val="ru-RU"/>
              </w:rPr>
              <w:t>що</w:t>
            </w:r>
            <w:proofErr w:type="spellEnd"/>
            <w:r w:rsidRPr="004766E8">
              <w:rPr>
                <w:sz w:val="28"/>
                <w:szCs w:val="28"/>
                <w:lang w:val="ru-RU"/>
              </w:rPr>
              <w:t xml:space="preserve"> не </w:t>
            </w:r>
            <w:proofErr w:type="spellStart"/>
            <w:r w:rsidRPr="004766E8">
              <w:rPr>
                <w:sz w:val="28"/>
                <w:szCs w:val="28"/>
                <w:lang w:val="ru-RU"/>
              </w:rPr>
              <w:t>відповідають</w:t>
            </w:r>
            <w:proofErr w:type="spellEnd"/>
            <w:r w:rsidRPr="004766E8">
              <w:rPr>
                <w:sz w:val="28"/>
                <w:szCs w:val="28"/>
                <w:lang w:val="ru-RU"/>
              </w:rPr>
              <w:t xml:space="preserve"> </w:t>
            </w:r>
            <w:proofErr w:type="spellStart"/>
            <w:r w:rsidRPr="004766E8">
              <w:rPr>
                <w:sz w:val="28"/>
                <w:szCs w:val="28"/>
                <w:lang w:val="ru-RU"/>
              </w:rPr>
              <w:t>вимогам</w:t>
            </w:r>
            <w:proofErr w:type="spellEnd"/>
            <w:r w:rsidRPr="004766E8">
              <w:rPr>
                <w:sz w:val="28"/>
                <w:szCs w:val="28"/>
                <w:lang w:val="ru-RU"/>
              </w:rPr>
              <w:t xml:space="preserve"> </w:t>
            </w:r>
            <w:proofErr w:type="spellStart"/>
            <w:r w:rsidRPr="004766E8">
              <w:rPr>
                <w:sz w:val="28"/>
                <w:szCs w:val="28"/>
                <w:lang w:val="ru-RU"/>
              </w:rPr>
              <w:t>санітарних</w:t>
            </w:r>
            <w:proofErr w:type="spellEnd"/>
            <w:r w:rsidRPr="004766E8">
              <w:rPr>
                <w:sz w:val="28"/>
                <w:szCs w:val="28"/>
                <w:lang w:val="ru-RU"/>
              </w:rPr>
              <w:t xml:space="preserve"> </w:t>
            </w:r>
            <w:proofErr w:type="spellStart"/>
            <w:r w:rsidRPr="004766E8">
              <w:rPr>
                <w:sz w:val="28"/>
                <w:szCs w:val="28"/>
                <w:lang w:val="ru-RU"/>
              </w:rPr>
              <w:t>заходів</w:t>
            </w:r>
            <w:proofErr w:type="spellEnd"/>
            <w:r w:rsidRPr="004766E8">
              <w:rPr>
                <w:sz w:val="28"/>
                <w:szCs w:val="28"/>
                <w:lang w:val="ru-RU"/>
              </w:rPr>
              <w:t>;</w:t>
            </w:r>
          </w:p>
          <w:p w:rsidR="004766E8" w:rsidRPr="004766E8" w:rsidRDefault="004766E8" w:rsidP="004766E8">
            <w:pPr>
              <w:jc w:val="both"/>
              <w:rPr>
                <w:sz w:val="28"/>
                <w:szCs w:val="28"/>
              </w:rPr>
            </w:pPr>
            <w:r w:rsidRPr="004766E8">
              <w:rPr>
                <w:sz w:val="28"/>
                <w:szCs w:val="28"/>
              </w:rPr>
              <w:t>…</w:t>
            </w:r>
          </w:p>
          <w:p w:rsidR="004766E8" w:rsidRDefault="004766E8" w:rsidP="004766E8">
            <w:pPr>
              <w:jc w:val="both"/>
              <w:rPr>
                <w:sz w:val="28"/>
                <w:szCs w:val="28"/>
              </w:rPr>
            </w:pPr>
          </w:p>
          <w:p w:rsidR="004766E8" w:rsidRDefault="004766E8" w:rsidP="004766E8">
            <w:pPr>
              <w:jc w:val="both"/>
              <w:rPr>
                <w:sz w:val="28"/>
                <w:szCs w:val="28"/>
              </w:rPr>
            </w:pPr>
            <w:r w:rsidRPr="004766E8">
              <w:rPr>
                <w:sz w:val="28"/>
                <w:szCs w:val="28"/>
              </w:rPr>
              <w:t xml:space="preserve">7) обіг неперероблених харчових продуктів із свинини для споживання людиною без відповідних ветеринарних документів у разі підтвердження спалаху </w:t>
            </w:r>
            <w:proofErr w:type="spellStart"/>
            <w:r w:rsidRPr="004766E8">
              <w:rPr>
                <w:sz w:val="28"/>
                <w:szCs w:val="28"/>
              </w:rPr>
              <w:t>хвороб</w:t>
            </w:r>
            <w:proofErr w:type="spellEnd"/>
            <w:r w:rsidRPr="004766E8">
              <w:rPr>
                <w:sz w:val="28"/>
                <w:szCs w:val="28"/>
              </w:rPr>
              <w:t>, що є небезпечними для здоров’я людей або тварин, за рішенням центрального органу виконавчої влади, що реалізує державну політику у сфері безпечності та окремих показників якості харчових продуктів</w:t>
            </w:r>
            <w:r>
              <w:rPr>
                <w:sz w:val="28"/>
                <w:szCs w:val="28"/>
              </w:rPr>
              <w:t>;</w:t>
            </w:r>
          </w:p>
          <w:p w:rsidR="004766E8" w:rsidRPr="004766E8" w:rsidRDefault="004766E8" w:rsidP="004766E8">
            <w:pPr>
              <w:jc w:val="both"/>
              <w:rPr>
                <w:b/>
                <w:sz w:val="28"/>
                <w:szCs w:val="28"/>
              </w:rPr>
            </w:pPr>
            <w:r w:rsidRPr="004766E8">
              <w:rPr>
                <w:b/>
                <w:sz w:val="28"/>
                <w:szCs w:val="28"/>
              </w:rPr>
              <w:t>8)</w:t>
            </w:r>
            <w:r>
              <w:rPr>
                <w:sz w:val="28"/>
                <w:szCs w:val="28"/>
              </w:rPr>
              <w:t xml:space="preserve"> </w:t>
            </w:r>
            <w:r w:rsidRPr="004766E8">
              <w:rPr>
                <w:b/>
                <w:bCs/>
                <w:sz w:val="28"/>
                <w:szCs w:val="28"/>
              </w:rPr>
              <w:t xml:space="preserve">обіг харчових продуктів, в яких вміст </w:t>
            </w:r>
            <w:proofErr w:type="spellStart"/>
            <w:r w:rsidRPr="004766E8">
              <w:rPr>
                <w:b/>
                <w:bCs/>
                <w:sz w:val="28"/>
                <w:szCs w:val="28"/>
              </w:rPr>
              <w:t>трансжирних</w:t>
            </w:r>
            <w:proofErr w:type="spellEnd"/>
            <w:r w:rsidRPr="004766E8">
              <w:rPr>
                <w:b/>
                <w:bCs/>
                <w:sz w:val="28"/>
                <w:szCs w:val="28"/>
              </w:rPr>
              <w:t xml:space="preserve"> кислот перевищує 2 грами на 100 грамів загальної кількості жиру у харчовому продукті;</w:t>
            </w:r>
          </w:p>
          <w:p w:rsidR="004766E8" w:rsidRPr="004766E8" w:rsidRDefault="004766E8" w:rsidP="003B39B2">
            <w:pPr>
              <w:jc w:val="both"/>
              <w:rPr>
                <w:b/>
                <w:sz w:val="28"/>
                <w:szCs w:val="28"/>
              </w:rPr>
            </w:pPr>
          </w:p>
        </w:tc>
      </w:tr>
      <w:tr w:rsidR="003B39B2" w:rsidRPr="00A443F6" w:rsidTr="006853E2">
        <w:trPr>
          <w:jc w:val="center"/>
        </w:trPr>
        <w:tc>
          <w:tcPr>
            <w:tcW w:w="13680" w:type="dxa"/>
            <w:gridSpan w:val="2"/>
          </w:tcPr>
          <w:p w:rsidR="003B39B2" w:rsidRPr="00A443F6" w:rsidRDefault="003B39B2" w:rsidP="003B39B2">
            <w:pPr>
              <w:pStyle w:val="rvps2"/>
              <w:shd w:val="clear" w:color="auto" w:fill="FFFFFF"/>
              <w:spacing w:before="0" w:beforeAutospacing="0" w:after="0" w:afterAutospacing="0"/>
              <w:ind w:firstLine="159"/>
              <w:jc w:val="center"/>
              <w:rPr>
                <w:b/>
                <w:bCs/>
                <w:color w:val="000000"/>
                <w:sz w:val="28"/>
                <w:szCs w:val="28"/>
                <w:shd w:val="clear" w:color="auto" w:fill="FFFFFF"/>
                <w:lang w:val="uk-UA"/>
              </w:rPr>
            </w:pPr>
            <w:r w:rsidRPr="00A443F6">
              <w:rPr>
                <w:b/>
                <w:bCs/>
                <w:color w:val="000000"/>
                <w:sz w:val="28"/>
                <w:szCs w:val="28"/>
                <w:shd w:val="clear" w:color="auto" w:fill="FFFFFF"/>
                <w:lang w:val="uk-UA"/>
              </w:rPr>
              <w:t>Закон України «</w:t>
            </w:r>
            <w:bookmarkStart w:id="42" w:name="_Hlk63332424"/>
            <w:r w:rsidRPr="00A443F6">
              <w:rPr>
                <w:b/>
                <w:bCs/>
                <w:color w:val="000000"/>
                <w:sz w:val="28"/>
                <w:szCs w:val="28"/>
                <w:shd w:val="clear" w:color="auto" w:fill="FFFFFF"/>
                <w:lang w:val="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bookmarkEnd w:id="42"/>
            <w:r w:rsidRPr="00A443F6">
              <w:rPr>
                <w:b/>
                <w:bCs/>
                <w:color w:val="000000"/>
                <w:sz w:val="28"/>
                <w:szCs w:val="28"/>
                <w:shd w:val="clear" w:color="auto" w:fill="FFFFFF"/>
                <w:lang w:val="uk-UA"/>
              </w:rPr>
              <w:t>»</w:t>
            </w:r>
          </w:p>
          <w:p w:rsidR="003B39B2" w:rsidRPr="00A443F6" w:rsidRDefault="003B39B2" w:rsidP="003B39B2">
            <w:pPr>
              <w:pStyle w:val="rvps2"/>
              <w:shd w:val="clear" w:color="auto" w:fill="FFFFFF"/>
              <w:spacing w:before="0" w:beforeAutospacing="0" w:after="0" w:afterAutospacing="0"/>
              <w:ind w:firstLine="159"/>
              <w:jc w:val="center"/>
              <w:rPr>
                <w:color w:val="000000"/>
                <w:sz w:val="28"/>
                <w:szCs w:val="28"/>
                <w:shd w:val="clear" w:color="auto" w:fill="FFFFFF"/>
                <w:lang w:val="uk-UA"/>
              </w:rPr>
            </w:pPr>
            <w:r w:rsidRPr="00A443F6">
              <w:rPr>
                <w:color w:val="000000"/>
                <w:sz w:val="28"/>
                <w:szCs w:val="28"/>
                <w:shd w:val="clear" w:color="auto" w:fill="FFFFFF"/>
                <w:lang w:val="uk-UA"/>
              </w:rPr>
              <w:t>(</w:t>
            </w:r>
            <w:bookmarkStart w:id="43" w:name="_Hlk63332504"/>
            <w:r w:rsidRPr="00A443F6">
              <w:rPr>
                <w:color w:val="000000"/>
                <w:sz w:val="28"/>
                <w:szCs w:val="28"/>
                <w:shd w:val="clear" w:color="auto" w:fill="FFFFFF"/>
                <w:lang w:val="uk-UA"/>
              </w:rPr>
              <w:t>Відомості Верховної Ради України, 2017 р., № 31, ст.343</w:t>
            </w:r>
            <w:bookmarkEnd w:id="43"/>
            <w:r w:rsidRPr="00A443F6">
              <w:rPr>
                <w:color w:val="000000"/>
                <w:sz w:val="28"/>
                <w:szCs w:val="28"/>
                <w:shd w:val="clear" w:color="auto" w:fill="FFFFFF"/>
                <w:lang w:val="uk-UA"/>
              </w:rPr>
              <w:t xml:space="preserve"> </w:t>
            </w:r>
            <w:r w:rsidRPr="00A443F6">
              <w:rPr>
                <w:sz w:val="28"/>
                <w:szCs w:val="28"/>
                <w:lang w:val="uk-UA"/>
              </w:rPr>
              <w:t>із наступними змінами</w:t>
            </w:r>
            <w:r w:rsidRPr="00A443F6">
              <w:rPr>
                <w:color w:val="000000"/>
                <w:sz w:val="28"/>
                <w:szCs w:val="28"/>
                <w:shd w:val="clear" w:color="auto" w:fill="FFFFFF"/>
                <w:lang w:val="uk-UA"/>
              </w:rPr>
              <w:t>)</w:t>
            </w:r>
          </w:p>
          <w:p w:rsidR="003B39B2" w:rsidRPr="00A443F6" w:rsidRDefault="003B39B2" w:rsidP="003B39B2">
            <w:pPr>
              <w:pStyle w:val="rvps2"/>
              <w:shd w:val="clear" w:color="auto" w:fill="FFFFFF"/>
              <w:spacing w:before="0" w:beforeAutospacing="0" w:after="0" w:afterAutospacing="0"/>
              <w:ind w:firstLine="159"/>
              <w:jc w:val="center"/>
              <w:rPr>
                <w:color w:val="000000"/>
                <w:sz w:val="28"/>
                <w:szCs w:val="28"/>
                <w:shd w:val="clear" w:color="auto" w:fill="FFFFFF"/>
                <w:lang w:val="uk-UA"/>
              </w:rPr>
            </w:pPr>
          </w:p>
          <w:p w:rsidR="003B39B2" w:rsidRPr="00A443F6" w:rsidRDefault="003B39B2" w:rsidP="003B39B2">
            <w:pPr>
              <w:pStyle w:val="rvps2"/>
              <w:shd w:val="clear" w:color="auto" w:fill="FFFFFF"/>
              <w:spacing w:before="0" w:beforeAutospacing="0" w:after="0" w:afterAutospacing="0"/>
              <w:ind w:firstLine="159"/>
              <w:jc w:val="center"/>
              <w:rPr>
                <w:color w:val="000000"/>
                <w:sz w:val="28"/>
                <w:szCs w:val="28"/>
                <w:shd w:val="clear" w:color="auto" w:fill="FFFFFF"/>
                <w:lang w:val="uk-UA"/>
              </w:rPr>
            </w:pPr>
          </w:p>
        </w:tc>
      </w:tr>
      <w:tr w:rsidR="003B39B2" w:rsidRPr="00A443F6" w:rsidTr="000A53DB">
        <w:trPr>
          <w:jc w:val="center"/>
        </w:trPr>
        <w:tc>
          <w:tcPr>
            <w:tcW w:w="6840" w:type="dxa"/>
          </w:tcPr>
          <w:p w:rsidR="003B39B2" w:rsidRPr="00A443F6" w:rsidRDefault="003B39B2" w:rsidP="003B39B2">
            <w:pPr>
              <w:pStyle w:val="rvps2"/>
              <w:shd w:val="clear" w:color="auto" w:fill="FFFFFF"/>
              <w:spacing w:before="0" w:beforeAutospacing="0" w:after="0" w:afterAutospacing="0"/>
              <w:ind w:firstLine="159"/>
              <w:jc w:val="both"/>
              <w:rPr>
                <w:b/>
                <w:bCs/>
                <w:color w:val="000000"/>
                <w:sz w:val="28"/>
                <w:szCs w:val="28"/>
                <w:shd w:val="clear" w:color="auto" w:fill="FFFFFF"/>
                <w:lang w:val="uk-UA"/>
              </w:rPr>
            </w:pPr>
            <w:r w:rsidRPr="00A443F6">
              <w:rPr>
                <w:b/>
                <w:bCs/>
                <w:color w:val="000000"/>
                <w:sz w:val="28"/>
                <w:szCs w:val="28"/>
                <w:shd w:val="clear" w:color="auto" w:fill="FFFFFF"/>
                <w:lang w:val="uk-UA"/>
              </w:rPr>
              <w:t>Стаття 65. Відповідальність за порушення цього Закону, законодавства про харчові продукти та корми</w:t>
            </w:r>
          </w:p>
        </w:tc>
        <w:tc>
          <w:tcPr>
            <w:tcW w:w="6840" w:type="dxa"/>
          </w:tcPr>
          <w:p w:rsidR="003B39B2" w:rsidRPr="00A443F6" w:rsidRDefault="003B39B2" w:rsidP="003B39B2">
            <w:pPr>
              <w:pStyle w:val="rvps2"/>
              <w:shd w:val="clear" w:color="auto" w:fill="FFFFFF"/>
              <w:spacing w:before="0" w:beforeAutospacing="0" w:after="0" w:afterAutospacing="0"/>
              <w:ind w:firstLine="159"/>
              <w:jc w:val="both"/>
              <w:rPr>
                <w:b/>
                <w:bCs/>
                <w:color w:val="000000"/>
                <w:sz w:val="28"/>
                <w:szCs w:val="28"/>
                <w:shd w:val="clear" w:color="auto" w:fill="FFFFFF"/>
                <w:lang w:val="uk-UA"/>
              </w:rPr>
            </w:pPr>
            <w:r w:rsidRPr="00A443F6">
              <w:rPr>
                <w:b/>
                <w:bCs/>
                <w:color w:val="000000"/>
                <w:sz w:val="28"/>
                <w:szCs w:val="28"/>
                <w:shd w:val="clear" w:color="auto" w:fill="FFFFFF"/>
                <w:lang w:val="uk-UA"/>
              </w:rPr>
              <w:t>Стаття 65. Відповідальність за порушення цього Закону, законодавства про харчові продукти та корми</w:t>
            </w:r>
          </w:p>
        </w:tc>
      </w:tr>
      <w:tr w:rsidR="003B39B2" w:rsidRPr="00A443F6" w:rsidTr="000A53DB">
        <w:trPr>
          <w:jc w:val="center"/>
        </w:trPr>
        <w:tc>
          <w:tcPr>
            <w:tcW w:w="6840" w:type="dxa"/>
          </w:tcPr>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t>1. Оператори ринку несуть відповідальність за такі правопорушення:</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bookmarkStart w:id="44" w:name="n897"/>
            <w:bookmarkEnd w:id="44"/>
            <w:r w:rsidRPr="00A443F6">
              <w:rPr>
                <w:color w:val="333333"/>
                <w:sz w:val="28"/>
                <w:szCs w:val="28"/>
                <w:shd w:val="clear" w:color="auto" w:fill="FFFFFF"/>
                <w:lang w:val="uk-UA"/>
              </w:rPr>
              <w:lastRenderedPageBreak/>
              <w:t>1) порушення встановлених законодавством гігієнічних вимог до виробництва та/або обігу харчових продуктів або кормів, якщо це створює загрозу для життя та/або здоров’я людини або тварини, -</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bookmarkStart w:id="45" w:name="n898"/>
            <w:bookmarkEnd w:id="45"/>
            <w:r w:rsidRPr="00A443F6">
              <w:rPr>
                <w:color w:val="333333"/>
                <w:sz w:val="28"/>
                <w:szCs w:val="28"/>
                <w:shd w:val="clear" w:color="auto" w:fill="FFFFFF"/>
                <w:lang w:val="uk-UA"/>
              </w:rPr>
              <w:t>тягне за собою накладення штрафу на юридичних осіб у розмірі десяти мінімальних заробітних плат, на фізичних осіб - підприємців - у розмірі шести мінімальних заробітних плат;</w:t>
            </w:r>
          </w:p>
          <w:p w:rsidR="00133056" w:rsidRPr="00A443F6" w:rsidRDefault="00133056"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t>…</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bookmarkStart w:id="46" w:name="n899"/>
            <w:bookmarkStart w:id="47" w:name="n915"/>
            <w:bookmarkEnd w:id="46"/>
            <w:bookmarkEnd w:id="47"/>
            <w:r w:rsidRPr="00A443F6">
              <w:rPr>
                <w:color w:val="333333"/>
                <w:sz w:val="28"/>
                <w:szCs w:val="28"/>
                <w:shd w:val="clear" w:color="auto" w:fill="FFFFFF"/>
                <w:lang w:val="uk-UA"/>
              </w:rPr>
              <w:t>10) пропонування до реалізації або реалізація харчових продуктів або кормів, які є шкідливими для здоров’я людини або тварини, -</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bookmarkStart w:id="48" w:name="n916"/>
            <w:bookmarkEnd w:id="48"/>
            <w:r w:rsidRPr="00A443F6">
              <w:rPr>
                <w:color w:val="333333"/>
                <w:sz w:val="28"/>
                <w:szCs w:val="28"/>
                <w:shd w:val="clear" w:color="auto" w:fill="FFFFFF"/>
                <w:lang w:val="uk-UA"/>
              </w:rPr>
              <w:t>тягне за собою накладення штрафу на юридичних осіб у розмірі сорока мінімальних заробітних плат, на фізичних осіб - підприємців - у розмірі двадцяти п’яти мінімальних заробітних плат;</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p>
          <w:p w:rsidR="003B39B2" w:rsidRPr="00A443F6" w:rsidRDefault="003B39B2" w:rsidP="003B39B2">
            <w:pPr>
              <w:pStyle w:val="rvps2"/>
              <w:shd w:val="clear" w:color="auto" w:fill="FFFFFF"/>
              <w:spacing w:before="0" w:beforeAutospacing="0" w:after="0" w:afterAutospacing="0"/>
              <w:ind w:firstLine="159"/>
              <w:jc w:val="both"/>
              <w:rPr>
                <w:b/>
                <w:bCs/>
                <w:color w:val="333333"/>
                <w:sz w:val="28"/>
                <w:szCs w:val="28"/>
                <w:shd w:val="clear" w:color="auto" w:fill="FFFFFF"/>
                <w:lang w:val="uk-UA"/>
              </w:rPr>
            </w:pPr>
            <w:r w:rsidRPr="00A443F6">
              <w:rPr>
                <w:b/>
                <w:bCs/>
                <w:color w:val="333333"/>
                <w:sz w:val="28"/>
                <w:szCs w:val="28"/>
                <w:shd w:val="clear" w:color="auto" w:fill="FFFFFF"/>
                <w:lang w:val="uk-UA"/>
              </w:rPr>
              <w:t>Норма відсутня</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bookmarkStart w:id="49" w:name="n917"/>
            <w:bookmarkEnd w:id="49"/>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t>11) пропонування до реалізації або реалізація швидкопсувних харчових продуктів або кормів, строки зберігання яких закінчилися, якщо внаслідок цього харчові продукти або корми не стали шкідливими для здоров’я людини або тварини, -</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bookmarkStart w:id="50" w:name="n918"/>
            <w:bookmarkEnd w:id="50"/>
            <w:r w:rsidRPr="00A443F6">
              <w:rPr>
                <w:color w:val="333333"/>
                <w:sz w:val="28"/>
                <w:szCs w:val="28"/>
                <w:shd w:val="clear" w:color="auto" w:fill="FFFFFF"/>
                <w:lang w:val="uk-UA"/>
              </w:rPr>
              <w:lastRenderedPageBreak/>
              <w:t>тягне за собою накладення штрафу на юридичних осіб у розмірі дванадцяти мінімальних заробітних плат, на фізичних осіб - підприємців - у розмірі восьми мінімальних заробітних плат;</w:t>
            </w:r>
          </w:p>
          <w:p w:rsidR="00133056" w:rsidRPr="00A443F6" w:rsidRDefault="00133056"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t>…</w:t>
            </w:r>
          </w:p>
          <w:p w:rsidR="003B39B2" w:rsidRPr="00A443F6" w:rsidRDefault="003B39B2" w:rsidP="003B39B2">
            <w:pPr>
              <w:pStyle w:val="rvps2"/>
              <w:shd w:val="clear" w:color="auto" w:fill="FFFFFF"/>
              <w:spacing w:before="0" w:beforeAutospacing="0" w:after="0" w:afterAutospacing="0"/>
              <w:ind w:firstLine="159"/>
              <w:jc w:val="both"/>
              <w:rPr>
                <w:b/>
                <w:bCs/>
                <w:color w:val="333333"/>
                <w:sz w:val="28"/>
                <w:szCs w:val="28"/>
                <w:shd w:val="clear" w:color="auto" w:fill="FFFFFF"/>
                <w:lang w:val="uk-UA"/>
              </w:rPr>
            </w:pPr>
            <w:bookmarkStart w:id="51" w:name="n919"/>
            <w:bookmarkEnd w:id="51"/>
          </w:p>
        </w:tc>
        <w:tc>
          <w:tcPr>
            <w:tcW w:w="6840" w:type="dxa"/>
          </w:tcPr>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lastRenderedPageBreak/>
              <w:t>1. Оператори ринку несуть відповідальність за такі правопорушення:</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lastRenderedPageBreak/>
              <w:t>1) порушення встановлених законодавством гігієнічних вимог до виробництва та/або обігу харчових продуктів або кормів, якщо це створює загрозу для життя та/або здоров’я людини або тварини, -</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t>тягне за собою накладення штрафу на юридичних осіб у розмірі десяти мінімальних заробітних плат, на фізичних осіб - підприємців - у розмірі шести мінімальних заробітних плат;</w:t>
            </w:r>
          </w:p>
          <w:p w:rsidR="00133056" w:rsidRPr="00A443F6" w:rsidRDefault="00133056"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t>…</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t>10) пропонування до реалізації або реалізація харчових продуктів або кормів, які є шкідливими для здоров’я людини або тварини, -</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t>тягне за собою накладення штрафу на юридичних осіб у розмірі сорока мінімальних заробітних плат, на фізичних осіб - підприємців - у розмірі двадцяти п’яти мінімальних заробітних плат;</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bookmarkStart w:id="52" w:name="_Hlk63332751"/>
            <w:r w:rsidRPr="00A443F6">
              <w:rPr>
                <w:b/>
                <w:bCs/>
                <w:color w:val="000000"/>
                <w:sz w:val="28"/>
                <w:szCs w:val="28"/>
                <w:shd w:val="clear" w:color="auto" w:fill="FFFFFF"/>
                <w:lang w:val="uk-UA"/>
              </w:rPr>
              <w:t xml:space="preserve">10-1) </w:t>
            </w:r>
            <w:bookmarkStart w:id="53" w:name="_Hlk63336362"/>
            <w:r w:rsidRPr="00A443F6">
              <w:rPr>
                <w:b/>
                <w:bCs/>
                <w:color w:val="000000"/>
                <w:sz w:val="28"/>
                <w:szCs w:val="28"/>
                <w:shd w:val="clear" w:color="auto" w:fill="FFFFFF"/>
                <w:lang w:val="uk-UA"/>
              </w:rPr>
              <w:t>пропонування до реалізації або реалізація харчових продуктів або кормів, що містять речовини та/або інгредієнти, заборонені законодавством</w:t>
            </w:r>
            <w:bookmarkEnd w:id="53"/>
            <w:r w:rsidRPr="00A443F6">
              <w:rPr>
                <w:b/>
                <w:bCs/>
                <w:color w:val="000000"/>
                <w:sz w:val="28"/>
                <w:szCs w:val="28"/>
                <w:shd w:val="clear" w:color="auto" w:fill="FFFFFF"/>
                <w:lang w:val="uk-UA"/>
              </w:rPr>
              <w:t>, -</w:t>
            </w:r>
          </w:p>
          <w:p w:rsidR="003B39B2" w:rsidRPr="00A443F6" w:rsidRDefault="003B39B2" w:rsidP="003B39B2">
            <w:pPr>
              <w:jc w:val="both"/>
              <w:rPr>
                <w:rFonts w:ascii="Helvetica" w:hAnsi="Helvetica"/>
                <w:sz w:val="28"/>
                <w:szCs w:val="28"/>
              </w:rPr>
            </w:pPr>
            <w:r w:rsidRPr="00A443F6">
              <w:rPr>
                <w:b/>
                <w:bCs/>
                <w:color w:val="000000"/>
                <w:sz w:val="28"/>
                <w:szCs w:val="28"/>
              </w:rPr>
              <w:t xml:space="preserve">   тягне за собою </w:t>
            </w:r>
            <w:bookmarkStart w:id="54" w:name="_Hlk63336434"/>
            <w:r w:rsidRPr="00A443F6">
              <w:rPr>
                <w:b/>
                <w:bCs/>
                <w:color w:val="000000"/>
                <w:sz w:val="28"/>
                <w:szCs w:val="28"/>
              </w:rPr>
              <w:t>накладення штрафу на юридичних осіб у розмірі сорока мінімальних заробітних плат, на фізичних осіб - підприємців - у розмірі двадцяти п'яти мінімальних заробітних плат</w:t>
            </w:r>
            <w:bookmarkEnd w:id="54"/>
            <w:r w:rsidRPr="00A443F6">
              <w:rPr>
                <w:b/>
                <w:bCs/>
                <w:color w:val="000000"/>
                <w:sz w:val="28"/>
                <w:szCs w:val="28"/>
              </w:rPr>
              <w:t>;</w:t>
            </w:r>
          </w:p>
          <w:bookmarkEnd w:id="52"/>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t>11) пропонування до реалізації або реалізація швидкопсувних харчових продуктів або кормів, строки зберігання яких закінчилися, якщо внаслідок цього харчові продукти або корми не стали шкідливими для здоров’я людини або тварини, -</w:t>
            </w:r>
          </w:p>
          <w:p w:rsidR="003B39B2" w:rsidRPr="00A443F6" w:rsidRDefault="003B39B2" w:rsidP="003B39B2">
            <w:pPr>
              <w:pStyle w:val="rvps2"/>
              <w:shd w:val="clear" w:color="auto" w:fill="FFFFFF"/>
              <w:spacing w:before="0" w:beforeAutospacing="0" w:after="0" w:afterAutospacing="0"/>
              <w:ind w:firstLine="159"/>
              <w:jc w:val="both"/>
              <w:rPr>
                <w:color w:val="333333"/>
                <w:sz w:val="28"/>
                <w:szCs w:val="28"/>
                <w:shd w:val="clear" w:color="auto" w:fill="FFFFFF"/>
                <w:lang w:val="uk-UA"/>
              </w:rPr>
            </w:pPr>
            <w:r w:rsidRPr="00A443F6">
              <w:rPr>
                <w:color w:val="333333"/>
                <w:sz w:val="28"/>
                <w:szCs w:val="28"/>
                <w:shd w:val="clear" w:color="auto" w:fill="FFFFFF"/>
                <w:lang w:val="uk-UA"/>
              </w:rPr>
              <w:lastRenderedPageBreak/>
              <w:t>тягне за собою накладення штрафу на юридичних осіб у розмірі дванадцяти мінімальних заробітних плат, на фізичних осіб - підприємців - у розмірі восьми мінімальних заробітних плат;</w:t>
            </w:r>
          </w:p>
          <w:p w:rsidR="003B39B2" w:rsidRPr="00A443F6" w:rsidRDefault="00133056" w:rsidP="00133056">
            <w:pPr>
              <w:pStyle w:val="rvps2"/>
              <w:shd w:val="clear" w:color="auto" w:fill="F0F0F0"/>
              <w:spacing w:before="0" w:beforeAutospacing="0" w:after="0" w:afterAutospacing="0"/>
              <w:ind w:firstLine="450"/>
              <w:jc w:val="both"/>
              <w:rPr>
                <w:b/>
                <w:bCs/>
                <w:color w:val="333333"/>
                <w:sz w:val="28"/>
                <w:szCs w:val="28"/>
                <w:shd w:val="clear" w:color="auto" w:fill="FFFFFF"/>
                <w:lang w:val="uk-UA"/>
              </w:rPr>
            </w:pPr>
            <w:r w:rsidRPr="00A443F6">
              <w:rPr>
                <w:b/>
                <w:bCs/>
                <w:color w:val="333333"/>
                <w:sz w:val="28"/>
                <w:szCs w:val="28"/>
                <w:shd w:val="clear" w:color="auto" w:fill="FFFFFF"/>
                <w:lang w:val="uk-UA"/>
              </w:rPr>
              <w:t>…</w:t>
            </w:r>
          </w:p>
        </w:tc>
      </w:tr>
      <w:tr w:rsidR="003B39B2" w:rsidRPr="00A443F6" w:rsidTr="00334E5B">
        <w:trPr>
          <w:jc w:val="center"/>
        </w:trPr>
        <w:tc>
          <w:tcPr>
            <w:tcW w:w="13680" w:type="dxa"/>
            <w:gridSpan w:val="2"/>
          </w:tcPr>
          <w:p w:rsidR="003B39B2" w:rsidRPr="00A443F6" w:rsidRDefault="003B39B2" w:rsidP="003B39B2">
            <w:pPr>
              <w:jc w:val="center"/>
              <w:rPr>
                <w:sz w:val="28"/>
                <w:szCs w:val="28"/>
              </w:rPr>
            </w:pPr>
            <w:r w:rsidRPr="00A443F6">
              <w:rPr>
                <w:b/>
                <w:bCs/>
                <w:sz w:val="28"/>
                <w:szCs w:val="28"/>
              </w:rPr>
              <w:lastRenderedPageBreak/>
              <w:t>Закон України «</w:t>
            </w:r>
            <w:bookmarkStart w:id="55" w:name="_Hlk63332954"/>
            <w:r w:rsidRPr="00A443F6">
              <w:rPr>
                <w:b/>
                <w:bCs/>
                <w:sz w:val="28"/>
                <w:szCs w:val="28"/>
              </w:rPr>
              <w:t>Про інформацію для споживачів щодо харчових продуктів</w:t>
            </w:r>
            <w:bookmarkEnd w:id="55"/>
            <w:r w:rsidRPr="00A443F6">
              <w:rPr>
                <w:b/>
                <w:bCs/>
                <w:sz w:val="28"/>
                <w:szCs w:val="28"/>
              </w:rPr>
              <w:t>»</w:t>
            </w:r>
          </w:p>
          <w:p w:rsidR="003B39B2" w:rsidRPr="00A443F6" w:rsidRDefault="003B39B2" w:rsidP="003B39B2">
            <w:pPr>
              <w:jc w:val="center"/>
              <w:rPr>
                <w:snapToGrid w:val="0"/>
                <w:sz w:val="28"/>
                <w:szCs w:val="28"/>
              </w:rPr>
            </w:pPr>
            <w:r w:rsidRPr="00A443F6">
              <w:rPr>
                <w:sz w:val="28"/>
                <w:szCs w:val="28"/>
              </w:rPr>
              <w:t>(</w:t>
            </w:r>
            <w:bookmarkStart w:id="56" w:name="_Hlk63332978"/>
            <w:r w:rsidRPr="00A443F6">
              <w:rPr>
                <w:sz w:val="28"/>
                <w:szCs w:val="28"/>
              </w:rPr>
              <w:t>Відомості Верховної Ради України, 2019 р., № 7, ст.41</w:t>
            </w:r>
            <w:bookmarkEnd w:id="56"/>
            <w:r w:rsidRPr="00A443F6">
              <w:rPr>
                <w:sz w:val="28"/>
                <w:szCs w:val="28"/>
              </w:rPr>
              <w:t>)</w:t>
            </w:r>
          </w:p>
          <w:p w:rsidR="003B39B2" w:rsidRPr="00A443F6" w:rsidRDefault="003B39B2" w:rsidP="003B39B2">
            <w:pPr>
              <w:jc w:val="center"/>
              <w:rPr>
                <w:snapToGrid w:val="0"/>
                <w:sz w:val="28"/>
                <w:szCs w:val="28"/>
              </w:rPr>
            </w:pPr>
          </w:p>
        </w:tc>
      </w:tr>
      <w:tr w:rsidR="003B39B2" w:rsidRPr="00A443F6" w:rsidTr="000A53DB">
        <w:trPr>
          <w:jc w:val="center"/>
        </w:trPr>
        <w:tc>
          <w:tcPr>
            <w:tcW w:w="6840" w:type="dxa"/>
          </w:tcPr>
          <w:p w:rsidR="003B39B2" w:rsidRPr="00A443F6" w:rsidRDefault="003B39B2" w:rsidP="003B39B2">
            <w:pPr>
              <w:pStyle w:val="ab"/>
              <w:ind w:firstLine="567"/>
              <w:jc w:val="both"/>
              <w:rPr>
                <w:rFonts w:ascii="Times New Roman" w:hAnsi="Times New Roman" w:cs="Times New Roman"/>
                <w:b/>
                <w:bCs/>
                <w:snapToGrid w:val="0"/>
                <w:sz w:val="28"/>
                <w:szCs w:val="28"/>
                <w:lang w:val="uk-UA"/>
              </w:rPr>
            </w:pPr>
            <w:r w:rsidRPr="00A443F6">
              <w:rPr>
                <w:rFonts w:ascii="Times New Roman" w:hAnsi="Times New Roman" w:cs="Times New Roman"/>
                <w:b/>
                <w:bCs/>
                <w:snapToGrid w:val="0"/>
                <w:sz w:val="28"/>
                <w:szCs w:val="28"/>
                <w:lang w:val="uk-UA"/>
              </w:rPr>
              <w:t>Стаття 11. Назва харчового продукту та інформація, що має її супроводжувати</w:t>
            </w:r>
          </w:p>
        </w:tc>
        <w:tc>
          <w:tcPr>
            <w:tcW w:w="6840" w:type="dxa"/>
          </w:tcPr>
          <w:p w:rsidR="003B39B2" w:rsidRPr="00A443F6" w:rsidRDefault="003B39B2" w:rsidP="003B39B2">
            <w:pPr>
              <w:shd w:val="clear" w:color="auto" w:fill="FFFFFF"/>
              <w:ind w:firstLine="450"/>
              <w:jc w:val="both"/>
              <w:rPr>
                <w:b/>
                <w:bCs/>
                <w:snapToGrid w:val="0"/>
                <w:sz w:val="28"/>
                <w:szCs w:val="28"/>
              </w:rPr>
            </w:pPr>
            <w:r w:rsidRPr="00A443F6">
              <w:rPr>
                <w:b/>
                <w:bCs/>
                <w:snapToGrid w:val="0"/>
                <w:sz w:val="28"/>
                <w:szCs w:val="28"/>
              </w:rPr>
              <w:t>Стаття 11. Назва харчового продукту та інформація, що має її супроводжувати</w:t>
            </w:r>
            <w:bookmarkStart w:id="57" w:name="n144"/>
            <w:bookmarkEnd w:id="57"/>
          </w:p>
        </w:tc>
      </w:tr>
      <w:tr w:rsidR="003B39B2" w:rsidRPr="00A443F6" w:rsidTr="000A53DB">
        <w:trPr>
          <w:jc w:val="center"/>
        </w:trPr>
        <w:tc>
          <w:tcPr>
            <w:tcW w:w="6840" w:type="dxa"/>
          </w:tcPr>
          <w:p w:rsidR="003B39B2" w:rsidRPr="00A443F6" w:rsidRDefault="003B39B2" w:rsidP="003B39B2">
            <w:pPr>
              <w:shd w:val="clear" w:color="auto" w:fill="FFFFFF"/>
              <w:ind w:firstLine="450"/>
              <w:jc w:val="both"/>
              <w:rPr>
                <w:snapToGrid w:val="0"/>
                <w:sz w:val="28"/>
                <w:szCs w:val="28"/>
              </w:rPr>
            </w:pPr>
            <w:r w:rsidRPr="00A443F6">
              <w:rPr>
                <w:snapToGrid w:val="0"/>
                <w:sz w:val="28"/>
                <w:szCs w:val="28"/>
              </w:rPr>
              <w:t>1. Назвою харчового продукту є його офіційна назва. За відсутності офіційної назви назвою харчового продукту є його звична назва. Якщо звичної назви не існує або вона не використовується, застосовується описова назва харчового продукту.</w:t>
            </w:r>
          </w:p>
          <w:p w:rsidR="003B39B2" w:rsidRPr="00A443F6" w:rsidRDefault="003B39B2" w:rsidP="003B39B2">
            <w:pPr>
              <w:shd w:val="clear" w:color="auto" w:fill="FFFFFF"/>
              <w:ind w:firstLine="450"/>
              <w:jc w:val="both"/>
              <w:rPr>
                <w:snapToGrid w:val="0"/>
                <w:sz w:val="28"/>
                <w:szCs w:val="28"/>
              </w:rPr>
            </w:pPr>
            <w:r w:rsidRPr="00A443F6">
              <w:rPr>
                <w:snapToGrid w:val="0"/>
                <w:sz w:val="28"/>
                <w:szCs w:val="28"/>
              </w:rPr>
              <w:t>…</w:t>
            </w:r>
          </w:p>
          <w:p w:rsidR="003B39B2" w:rsidRPr="00A443F6" w:rsidRDefault="003B39B2" w:rsidP="003B39B2">
            <w:pPr>
              <w:pStyle w:val="rvps2"/>
              <w:shd w:val="clear" w:color="auto" w:fill="FFFFFF"/>
              <w:spacing w:before="0" w:beforeAutospacing="0" w:after="0" w:afterAutospacing="0"/>
              <w:ind w:firstLine="450"/>
              <w:jc w:val="both"/>
              <w:rPr>
                <w:snapToGrid w:val="0"/>
                <w:sz w:val="28"/>
                <w:szCs w:val="28"/>
                <w:lang w:val="uk-UA"/>
              </w:rPr>
            </w:pPr>
            <w:r w:rsidRPr="00A443F6">
              <w:rPr>
                <w:snapToGrid w:val="0"/>
                <w:sz w:val="28"/>
                <w:szCs w:val="28"/>
                <w:lang w:val="uk-UA"/>
              </w:rPr>
              <w:t>5. У маркуванні харчових продуктів, у яких певний компонент або інгредієнт, щодо якого споживач очікує, що він використовується звичайним чином або що він природно міститься у харчовому продукті, був замінений іншим компонентом або інгредієнтом, додатково до переліку інгредієнтів має чітко зазначатися компонент або інгредієнт, використаний для повної або часткової заміни:</w:t>
            </w:r>
          </w:p>
          <w:p w:rsidR="003B39B2" w:rsidRPr="00A443F6" w:rsidRDefault="003B39B2" w:rsidP="003B39B2">
            <w:pPr>
              <w:pStyle w:val="rvps2"/>
              <w:shd w:val="clear" w:color="auto" w:fill="FFFFFF"/>
              <w:spacing w:before="0" w:beforeAutospacing="0" w:after="0" w:afterAutospacing="0"/>
              <w:ind w:firstLine="450"/>
              <w:jc w:val="both"/>
              <w:rPr>
                <w:snapToGrid w:val="0"/>
                <w:sz w:val="28"/>
                <w:szCs w:val="28"/>
                <w:lang w:val="uk-UA"/>
              </w:rPr>
            </w:pPr>
            <w:r w:rsidRPr="00A443F6">
              <w:rPr>
                <w:snapToGrid w:val="0"/>
                <w:sz w:val="28"/>
                <w:szCs w:val="28"/>
                <w:lang w:val="uk-UA"/>
              </w:rPr>
              <w:t>1) поруч з назвою продукту;</w:t>
            </w:r>
          </w:p>
          <w:p w:rsidR="003B39B2" w:rsidRPr="00A443F6" w:rsidRDefault="003B39B2" w:rsidP="003B39B2">
            <w:pPr>
              <w:pStyle w:val="ab"/>
              <w:ind w:firstLine="567"/>
              <w:jc w:val="both"/>
              <w:rPr>
                <w:rFonts w:ascii="Times New Roman" w:hAnsi="Times New Roman" w:cs="Times New Roman"/>
                <w:snapToGrid w:val="0"/>
                <w:sz w:val="28"/>
                <w:szCs w:val="28"/>
                <w:lang w:val="uk-UA"/>
              </w:rPr>
            </w:pPr>
            <w:r w:rsidRPr="00A443F6">
              <w:rPr>
                <w:rFonts w:ascii="Times New Roman" w:hAnsi="Times New Roman" w:cs="Times New Roman"/>
                <w:snapToGrid w:val="0"/>
                <w:sz w:val="28"/>
                <w:szCs w:val="28"/>
                <w:lang w:val="uk-UA"/>
              </w:rPr>
              <w:t xml:space="preserve">2) з використанням розміру шрифту, в якому висота малих літер становить не менше 75 відсотків висоти малих літер без виносних елементів у назві </w:t>
            </w:r>
            <w:r w:rsidRPr="00A443F6">
              <w:rPr>
                <w:rFonts w:ascii="Times New Roman" w:hAnsi="Times New Roman" w:cs="Times New Roman"/>
                <w:snapToGrid w:val="0"/>
                <w:sz w:val="28"/>
                <w:szCs w:val="28"/>
                <w:lang w:val="uk-UA"/>
              </w:rPr>
              <w:lastRenderedPageBreak/>
              <w:t>продукту і не менше мінімального розміру шрифту, встановленого </w:t>
            </w:r>
            <w:hyperlink r:id="rId13" w:anchor="n128" w:history="1">
              <w:r w:rsidRPr="00A443F6">
                <w:rPr>
                  <w:rFonts w:ascii="Times New Roman" w:hAnsi="Times New Roman" w:cs="Times New Roman"/>
                  <w:snapToGrid w:val="0"/>
                  <w:sz w:val="28"/>
                  <w:szCs w:val="28"/>
                  <w:lang w:val="uk-UA"/>
                </w:rPr>
                <w:t>частиною п’ятою</w:t>
              </w:r>
            </w:hyperlink>
            <w:r w:rsidRPr="00A443F6">
              <w:rPr>
                <w:rFonts w:ascii="Times New Roman" w:hAnsi="Times New Roman" w:cs="Times New Roman"/>
                <w:snapToGrid w:val="0"/>
                <w:sz w:val="28"/>
                <w:szCs w:val="28"/>
                <w:lang w:val="uk-UA"/>
              </w:rPr>
              <w:t> статті 8 цього Закону.</w:t>
            </w:r>
          </w:p>
          <w:p w:rsidR="003B39B2" w:rsidRPr="00A443F6" w:rsidRDefault="003B39B2" w:rsidP="003B39B2">
            <w:pPr>
              <w:pStyle w:val="ab"/>
              <w:ind w:firstLine="567"/>
              <w:jc w:val="both"/>
              <w:rPr>
                <w:rFonts w:ascii="Times New Roman" w:hAnsi="Times New Roman" w:cs="Times New Roman"/>
                <w:snapToGrid w:val="0"/>
                <w:sz w:val="28"/>
                <w:szCs w:val="28"/>
                <w:lang w:val="uk-UA"/>
              </w:rPr>
            </w:pPr>
          </w:p>
          <w:p w:rsidR="003B39B2" w:rsidRPr="00A443F6" w:rsidRDefault="003B39B2" w:rsidP="003B39B2">
            <w:pPr>
              <w:pStyle w:val="ab"/>
              <w:ind w:firstLine="567"/>
              <w:jc w:val="both"/>
              <w:rPr>
                <w:rFonts w:ascii="Times New Roman" w:hAnsi="Times New Roman" w:cs="Times New Roman"/>
                <w:b/>
                <w:bCs/>
                <w:snapToGrid w:val="0"/>
                <w:sz w:val="28"/>
                <w:szCs w:val="28"/>
                <w:lang w:val="uk-UA"/>
              </w:rPr>
            </w:pPr>
            <w:r w:rsidRPr="00A443F6">
              <w:rPr>
                <w:rFonts w:ascii="Times New Roman" w:hAnsi="Times New Roman" w:cs="Times New Roman"/>
                <w:b/>
                <w:bCs/>
                <w:snapToGrid w:val="0"/>
                <w:sz w:val="28"/>
                <w:szCs w:val="28"/>
                <w:lang w:val="uk-UA"/>
              </w:rPr>
              <w:t>Норма відсутня</w:t>
            </w:r>
          </w:p>
        </w:tc>
        <w:tc>
          <w:tcPr>
            <w:tcW w:w="6840" w:type="dxa"/>
          </w:tcPr>
          <w:p w:rsidR="003B39B2" w:rsidRPr="00A443F6" w:rsidRDefault="003B39B2" w:rsidP="003B39B2">
            <w:pPr>
              <w:shd w:val="clear" w:color="auto" w:fill="FFFFFF"/>
              <w:ind w:firstLine="450"/>
              <w:jc w:val="both"/>
              <w:rPr>
                <w:snapToGrid w:val="0"/>
                <w:sz w:val="28"/>
                <w:szCs w:val="28"/>
              </w:rPr>
            </w:pPr>
            <w:r w:rsidRPr="00A443F6">
              <w:rPr>
                <w:snapToGrid w:val="0"/>
                <w:sz w:val="28"/>
                <w:szCs w:val="28"/>
              </w:rPr>
              <w:lastRenderedPageBreak/>
              <w:t>1. Назвою харчового продукту є його офіційна назва. За відсутності офіційної назви назвою харчового продукту є його звична назва. Якщо звичної назви не існує або вона не використовується, застосовується описова назва харчового продукту.</w:t>
            </w:r>
          </w:p>
          <w:p w:rsidR="003B39B2" w:rsidRPr="00A443F6" w:rsidRDefault="003B39B2" w:rsidP="003B39B2">
            <w:pPr>
              <w:shd w:val="clear" w:color="auto" w:fill="FFFFFF"/>
              <w:ind w:firstLine="450"/>
              <w:jc w:val="both"/>
              <w:rPr>
                <w:snapToGrid w:val="0"/>
                <w:sz w:val="28"/>
                <w:szCs w:val="28"/>
              </w:rPr>
            </w:pPr>
            <w:r w:rsidRPr="00A443F6">
              <w:rPr>
                <w:snapToGrid w:val="0"/>
                <w:sz w:val="28"/>
                <w:szCs w:val="28"/>
              </w:rPr>
              <w:t>…</w:t>
            </w:r>
          </w:p>
          <w:p w:rsidR="003B39B2" w:rsidRPr="00A443F6" w:rsidRDefault="003B39B2" w:rsidP="003B39B2">
            <w:pPr>
              <w:pStyle w:val="rvps2"/>
              <w:shd w:val="clear" w:color="auto" w:fill="FFFFFF"/>
              <w:spacing w:before="0" w:beforeAutospacing="0" w:after="0" w:afterAutospacing="0"/>
              <w:ind w:firstLine="450"/>
              <w:jc w:val="both"/>
              <w:rPr>
                <w:snapToGrid w:val="0"/>
                <w:sz w:val="28"/>
                <w:szCs w:val="28"/>
                <w:lang w:val="uk-UA"/>
              </w:rPr>
            </w:pPr>
            <w:r w:rsidRPr="00A443F6">
              <w:rPr>
                <w:snapToGrid w:val="0"/>
                <w:sz w:val="28"/>
                <w:szCs w:val="28"/>
                <w:lang w:val="uk-UA"/>
              </w:rPr>
              <w:t>5. У маркуванні харчових продуктів, у яких певний компонент або інгредієнт, щодо якого споживач очікує, що він використовується звичайним чином або що він природно міститься у харчовому продукті, був замінений іншим компонентом або інгредієнтом, додатково до переліку інгредієнтів має чітко зазначатися компонент або інгредієнт, використаний для повної або часткової заміни:</w:t>
            </w:r>
          </w:p>
          <w:p w:rsidR="003B39B2" w:rsidRPr="00A443F6" w:rsidRDefault="003B39B2" w:rsidP="003B39B2">
            <w:pPr>
              <w:pStyle w:val="rvps2"/>
              <w:shd w:val="clear" w:color="auto" w:fill="FFFFFF"/>
              <w:spacing w:before="0" w:beforeAutospacing="0" w:after="0" w:afterAutospacing="0"/>
              <w:ind w:firstLine="450"/>
              <w:jc w:val="both"/>
              <w:rPr>
                <w:snapToGrid w:val="0"/>
                <w:sz w:val="28"/>
                <w:szCs w:val="28"/>
                <w:lang w:val="uk-UA"/>
              </w:rPr>
            </w:pPr>
            <w:bookmarkStart w:id="58" w:name="n152"/>
            <w:bookmarkEnd w:id="58"/>
            <w:r w:rsidRPr="00A443F6">
              <w:rPr>
                <w:snapToGrid w:val="0"/>
                <w:sz w:val="28"/>
                <w:szCs w:val="28"/>
                <w:lang w:val="uk-UA"/>
              </w:rPr>
              <w:t>1) поруч з назвою продукту;</w:t>
            </w:r>
          </w:p>
          <w:p w:rsidR="003B39B2" w:rsidRPr="00A443F6" w:rsidRDefault="003B39B2" w:rsidP="003B39B2">
            <w:pPr>
              <w:pStyle w:val="rvps2"/>
              <w:shd w:val="clear" w:color="auto" w:fill="FFFFFF"/>
              <w:spacing w:before="0" w:beforeAutospacing="0" w:after="0" w:afterAutospacing="0"/>
              <w:ind w:firstLine="450"/>
              <w:jc w:val="both"/>
              <w:rPr>
                <w:snapToGrid w:val="0"/>
                <w:sz w:val="28"/>
                <w:szCs w:val="28"/>
                <w:lang w:val="uk-UA"/>
              </w:rPr>
            </w:pPr>
            <w:bookmarkStart w:id="59" w:name="n153"/>
            <w:bookmarkEnd w:id="59"/>
            <w:r w:rsidRPr="00A443F6">
              <w:rPr>
                <w:snapToGrid w:val="0"/>
                <w:sz w:val="28"/>
                <w:szCs w:val="28"/>
                <w:lang w:val="uk-UA"/>
              </w:rPr>
              <w:t xml:space="preserve">2) з використанням розміру шрифту, в якому висота малих літер становить не менше 75 відсотків висоти малих літер без виносних елементів у назві продукту і </w:t>
            </w:r>
            <w:r w:rsidRPr="00A443F6">
              <w:rPr>
                <w:snapToGrid w:val="0"/>
                <w:sz w:val="28"/>
                <w:szCs w:val="28"/>
                <w:lang w:val="uk-UA"/>
              </w:rPr>
              <w:lastRenderedPageBreak/>
              <w:t>не менше мінімального розміру шрифту, встановленого </w:t>
            </w:r>
            <w:hyperlink r:id="rId14" w:anchor="n128" w:history="1">
              <w:r w:rsidRPr="00A443F6">
                <w:rPr>
                  <w:snapToGrid w:val="0"/>
                  <w:sz w:val="28"/>
                  <w:szCs w:val="28"/>
                  <w:lang w:val="uk-UA"/>
                </w:rPr>
                <w:t>частиною п’ятою</w:t>
              </w:r>
            </w:hyperlink>
            <w:r w:rsidRPr="00A443F6">
              <w:rPr>
                <w:snapToGrid w:val="0"/>
                <w:sz w:val="28"/>
                <w:szCs w:val="28"/>
                <w:lang w:val="uk-UA"/>
              </w:rPr>
              <w:t> статті 8 цього Закону.</w:t>
            </w:r>
          </w:p>
          <w:p w:rsidR="003B39B2" w:rsidRPr="00A443F6" w:rsidRDefault="003B39B2" w:rsidP="003B39B2">
            <w:pPr>
              <w:shd w:val="clear" w:color="auto" w:fill="FFFFFF"/>
              <w:ind w:firstLine="450"/>
              <w:jc w:val="both"/>
              <w:rPr>
                <w:snapToGrid w:val="0"/>
                <w:sz w:val="28"/>
                <w:szCs w:val="28"/>
              </w:rPr>
            </w:pPr>
            <w:r w:rsidRPr="00A443F6">
              <w:rPr>
                <w:snapToGrid w:val="0"/>
                <w:sz w:val="28"/>
                <w:szCs w:val="28"/>
              </w:rPr>
              <w:t>…</w:t>
            </w:r>
          </w:p>
          <w:p w:rsidR="00CB64C0" w:rsidRPr="00A443F6" w:rsidRDefault="00CB64C0" w:rsidP="00CB64C0">
            <w:pPr>
              <w:ind w:firstLine="450"/>
              <w:jc w:val="both"/>
              <w:rPr>
                <w:b/>
                <w:snapToGrid w:val="0"/>
                <w:sz w:val="28"/>
                <w:szCs w:val="28"/>
              </w:rPr>
            </w:pPr>
            <w:bookmarkStart w:id="60" w:name="_Hlk64548360"/>
            <w:r w:rsidRPr="00A443F6">
              <w:rPr>
                <w:b/>
                <w:snapToGrid w:val="0"/>
                <w:sz w:val="28"/>
                <w:szCs w:val="28"/>
              </w:rPr>
              <w:t>10. У маркуванні харчових продуктів, що містять, складаються або вироблені з використанням пальмової олії, розміщується  нанесене літерами помітне і чітко розбірливе твердження: «Містить пальмову олію».</w:t>
            </w:r>
          </w:p>
          <w:p w:rsidR="00CB64C0" w:rsidRPr="00A443F6" w:rsidRDefault="00CB64C0" w:rsidP="00CB64C0">
            <w:pPr>
              <w:ind w:firstLine="450"/>
              <w:jc w:val="both"/>
              <w:rPr>
                <w:b/>
                <w:snapToGrid w:val="0"/>
                <w:sz w:val="28"/>
                <w:szCs w:val="28"/>
              </w:rPr>
            </w:pPr>
            <w:r w:rsidRPr="00A443F6">
              <w:rPr>
                <w:b/>
                <w:snapToGrid w:val="0"/>
                <w:sz w:val="28"/>
                <w:szCs w:val="28"/>
              </w:rPr>
              <w:t>Ці твердження розміщуються поруч з назвою продукту з використанням розміру шрифту, в якому висота малих літер становить не менше 75 відсотків висоти малих літер без виносних елементів у назві продукту і не менше мінімального розміру шрифту, встановленого </w:t>
            </w:r>
            <w:hyperlink r:id="rId15" w:anchor="n128" w:tgtFrame="_blank" w:history="1">
              <w:r w:rsidRPr="00A443F6">
                <w:rPr>
                  <w:b/>
                  <w:snapToGrid w:val="0"/>
                  <w:sz w:val="28"/>
                  <w:szCs w:val="28"/>
                </w:rPr>
                <w:t>частиною п’ятою</w:t>
              </w:r>
            </w:hyperlink>
            <w:r w:rsidRPr="00A443F6">
              <w:rPr>
                <w:b/>
                <w:snapToGrid w:val="0"/>
                <w:sz w:val="28"/>
                <w:szCs w:val="28"/>
              </w:rPr>
              <w:t> статті 8 цього Закону.</w:t>
            </w:r>
          </w:p>
          <w:p w:rsidR="00CB64C0" w:rsidRPr="00A443F6" w:rsidRDefault="00CB64C0" w:rsidP="00CB64C0">
            <w:pPr>
              <w:jc w:val="both"/>
              <w:rPr>
                <w:b/>
                <w:bCs/>
              </w:rPr>
            </w:pPr>
            <w:r w:rsidRPr="00A443F6">
              <w:rPr>
                <w:b/>
                <w:snapToGrid w:val="0"/>
                <w:sz w:val="28"/>
                <w:szCs w:val="28"/>
              </w:rPr>
              <w:t xml:space="preserve">У назві харчових продуктів з какао та шоколаду, які  містять, складаються або вироблені з використанням пальмової олії, сухих молочних продуктів з додаванням </w:t>
            </w:r>
            <w:proofErr w:type="spellStart"/>
            <w:r w:rsidRPr="00A443F6">
              <w:rPr>
                <w:b/>
                <w:snapToGrid w:val="0"/>
                <w:sz w:val="28"/>
                <w:szCs w:val="28"/>
              </w:rPr>
              <w:t>гідрогенізованих</w:t>
            </w:r>
            <w:proofErr w:type="spellEnd"/>
            <w:r w:rsidRPr="00A443F6">
              <w:rPr>
                <w:b/>
                <w:snapToGrid w:val="0"/>
                <w:sz w:val="28"/>
                <w:szCs w:val="28"/>
              </w:rPr>
              <w:t xml:space="preserve"> рослинних жирів, забороняється вживати терміни «Шоколад», «Шоколад з </w:t>
            </w:r>
            <w:proofErr w:type="spellStart"/>
            <w:r w:rsidRPr="00A443F6">
              <w:rPr>
                <w:b/>
                <w:snapToGrid w:val="0"/>
                <w:sz w:val="28"/>
                <w:szCs w:val="28"/>
              </w:rPr>
              <w:t>добавленнями</w:t>
            </w:r>
            <w:proofErr w:type="spellEnd"/>
            <w:r w:rsidRPr="00A443F6">
              <w:rPr>
                <w:b/>
                <w:snapToGrid w:val="0"/>
                <w:sz w:val="28"/>
                <w:szCs w:val="28"/>
              </w:rPr>
              <w:t>», «Шоколад з начинкою, шоколад з наповнювачем» та інші споріднені та співзвучні до цих термінів слова будь-якою мовою</w:t>
            </w:r>
            <w:bookmarkEnd w:id="60"/>
            <w:r w:rsidRPr="00A443F6">
              <w:rPr>
                <w:b/>
                <w:bCs/>
                <w:color w:val="333333"/>
                <w:shd w:val="clear" w:color="auto" w:fill="FFFFFF"/>
              </w:rPr>
              <w:t>.</w:t>
            </w:r>
          </w:p>
          <w:p w:rsidR="003B39B2" w:rsidRPr="00A443F6" w:rsidRDefault="003B39B2" w:rsidP="003B39B2">
            <w:pPr>
              <w:shd w:val="clear" w:color="auto" w:fill="FFFFFF"/>
              <w:ind w:firstLine="450"/>
              <w:jc w:val="both"/>
              <w:rPr>
                <w:snapToGrid w:val="0"/>
                <w:sz w:val="28"/>
                <w:szCs w:val="28"/>
              </w:rPr>
            </w:pPr>
          </w:p>
        </w:tc>
      </w:tr>
      <w:tr w:rsidR="003B39B2" w:rsidRPr="00A443F6" w:rsidTr="000A53DB">
        <w:trPr>
          <w:jc w:val="center"/>
        </w:trPr>
        <w:tc>
          <w:tcPr>
            <w:tcW w:w="6840" w:type="dxa"/>
          </w:tcPr>
          <w:tbl>
            <w:tblPr>
              <w:tblW w:w="5000" w:type="pct"/>
              <w:tblCellMar>
                <w:left w:w="0" w:type="dxa"/>
                <w:right w:w="0" w:type="dxa"/>
              </w:tblCellMar>
              <w:tblLook w:val="04A0" w:firstRow="1" w:lastRow="0" w:firstColumn="1" w:lastColumn="0" w:noHBand="0" w:noVBand="1"/>
            </w:tblPr>
            <w:tblGrid>
              <w:gridCol w:w="6618"/>
            </w:tblGrid>
            <w:tr w:rsidR="003B39B2" w:rsidRPr="00A443F6" w:rsidTr="00A24B0D">
              <w:tc>
                <w:tcPr>
                  <w:tcW w:w="2300" w:type="pct"/>
                  <w:tcBorders>
                    <w:top w:val="single" w:sz="2" w:space="0" w:color="auto"/>
                    <w:left w:val="single" w:sz="2" w:space="0" w:color="auto"/>
                    <w:bottom w:val="single" w:sz="2" w:space="0" w:color="auto"/>
                    <w:right w:val="single" w:sz="2" w:space="0" w:color="auto"/>
                  </w:tcBorders>
                  <w:hideMark/>
                </w:tcPr>
                <w:p w:rsidR="003B39B2" w:rsidRPr="00A443F6" w:rsidRDefault="003B39B2" w:rsidP="003B39B2">
                  <w:pPr>
                    <w:pStyle w:val="rvps12"/>
                    <w:spacing w:before="150" w:beforeAutospacing="0" w:after="150" w:afterAutospacing="0"/>
                    <w:jc w:val="right"/>
                    <w:rPr>
                      <w:sz w:val="28"/>
                      <w:szCs w:val="28"/>
                    </w:rPr>
                  </w:pPr>
                  <w:r w:rsidRPr="00A443F6">
                    <w:rPr>
                      <w:sz w:val="28"/>
                      <w:szCs w:val="28"/>
                    </w:rPr>
                    <w:lastRenderedPageBreak/>
                    <w:t>Додаток № 6</w:t>
                  </w:r>
                  <w:r w:rsidRPr="00A443F6">
                    <w:rPr>
                      <w:sz w:val="28"/>
                      <w:szCs w:val="28"/>
                    </w:rPr>
                    <w:br/>
                    <w:t>до Закону України</w:t>
                  </w:r>
                  <w:r w:rsidRPr="00A443F6">
                    <w:rPr>
                      <w:sz w:val="28"/>
                      <w:szCs w:val="28"/>
                    </w:rPr>
                    <w:br/>
                    <w:t>від 6 грудня 2018 року № 2639-VIII</w:t>
                  </w:r>
                </w:p>
              </w:tc>
            </w:tr>
          </w:tbl>
          <w:p w:rsidR="003B39B2" w:rsidRPr="00A443F6" w:rsidRDefault="003B39B2" w:rsidP="003B39B2">
            <w:pPr>
              <w:pStyle w:val="rvps6"/>
              <w:shd w:val="clear" w:color="auto" w:fill="FFFFFF"/>
              <w:spacing w:before="300" w:beforeAutospacing="0" w:after="450" w:afterAutospacing="0"/>
              <w:ind w:left="450" w:right="450"/>
              <w:jc w:val="both"/>
              <w:rPr>
                <w:color w:val="333333"/>
                <w:sz w:val="28"/>
                <w:szCs w:val="28"/>
              </w:rPr>
            </w:pPr>
            <w:bookmarkStart w:id="61" w:name="n560"/>
            <w:bookmarkEnd w:id="61"/>
            <w:r w:rsidRPr="00A443F6">
              <w:rPr>
                <w:rStyle w:val="rvts23"/>
                <w:b/>
                <w:bCs/>
                <w:color w:val="333333"/>
                <w:sz w:val="28"/>
                <w:szCs w:val="28"/>
              </w:rPr>
              <w:lastRenderedPageBreak/>
              <w:t>ЗАЗНАЧЕННЯ ТА ПОЗНАЧЕННЯ ІНГРЕДІЄНТІВ</w:t>
            </w:r>
          </w:p>
          <w:p w:rsidR="003B39B2" w:rsidRPr="00A443F6" w:rsidRDefault="003B39B2" w:rsidP="003B39B2">
            <w:pPr>
              <w:pStyle w:val="rvps7"/>
              <w:shd w:val="clear" w:color="auto" w:fill="FFFFFF"/>
              <w:spacing w:before="150" w:beforeAutospacing="0" w:after="150" w:afterAutospacing="0"/>
              <w:ind w:left="450" w:right="450"/>
              <w:jc w:val="both"/>
              <w:rPr>
                <w:color w:val="333333"/>
                <w:sz w:val="28"/>
                <w:szCs w:val="28"/>
                <w:lang w:val="uk-UA"/>
              </w:rPr>
            </w:pPr>
            <w:bookmarkStart w:id="62" w:name="n561"/>
            <w:bookmarkEnd w:id="62"/>
            <w:r w:rsidRPr="00A443F6">
              <w:rPr>
                <w:rStyle w:val="rvts15"/>
                <w:b/>
                <w:bCs/>
                <w:color w:val="333333"/>
                <w:sz w:val="28"/>
                <w:szCs w:val="28"/>
                <w:lang w:val="uk-UA"/>
              </w:rPr>
              <w:t>I. ОСОБЛИВІ ПОЛОЖЕННЯ ЩОДО ЗАЗНАЧЕННЯ ІНГРЕДІЄНТІВ У ПОРЯДКУ ЗМЕНШЕННЯ МАСИ</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275"/>
              <w:gridCol w:w="3333"/>
            </w:tblGrid>
            <w:tr w:rsidR="003B39B2" w:rsidRPr="00A443F6" w:rsidTr="00B10361">
              <w:tc>
                <w:tcPr>
                  <w:tcW w:w="3275" w:type="dxa"/>
                  <w:tcBorders>
                    <w:top w:val="single" w:sz="6" w:space="0" w:color="000000"/>
                    <w:left w:val="single" w:sz="6" w:space="0" w:color="000000"/>
                    <w:bottom w:val="single" w:sz="6" w:space="0" w:color="000000"/>
                    <w:right w:val="single" w:sz="6" w:space="0" w:color="000000"/>
                  </w:tcBorders>
                  <w:hideMark/>
                </w:tcPr>
                <w:p w:rsidR="003B39B2" w:rsidRPr="00A443F6" w:rsidRDefault="003B39B2" w:rsidP="003B39B2">
                  <w:pPr>
                    <w:pStyle w:val="rvps12"/>
                    <w:spacing w:before="150" w:beforeAutospacing="0" w:after="150" w:afterAutospacing="0"/>
                    <w:jc w:val="both"/>
                    <w:rPr>
                      <w:sz w:val="28"/>
                      <w:szCs w:val="28"/>
                    </w:rPr>
                  </w:pPr>
                  <w:bookmarkStart w:id="63" w:name="n562"/>
                  <w:bookmarkEnd w:id="63"/>
                  <w:r w:rsidRPr="00A443F6">
                    <w:rPr>
                      <w:sz w:val="28"/>
                      <w:szCs w:val="28"/>
                    </w:rPr>
                    <w:t>Категорія інгредієнта</w:t>
                  </w:r>
                </w:p>
              </w:tc>
              <w:tc>
                <w:tcPr>
                  <w:tcW w:w="3333" w:type="dxa"/>
                  <w:tcBorders>
                    <w:top w:val="single" w:sz="6" w:space="0" w:color="000000"/>
                    <w:left w:val="single" w:sz="6" w:space="0" w:color="000000"/>
                    <w:bottom w:val="single" w:sz="6" w:space="0" w:color="000000"/>
                    <w:right w:val="single" w:sz="6" w:space="0" w:color="000000"/>
                  </w:tcBorders>
                  <w:hideMark/>
                </w:tcPr>
                <w:p w:rsidR="003B39B2" w:rsidRPr="00A443F6" w:rsidRDefault="003B39B2" w:rsidP="003B39B2">
                  <w:pPr>
                    <w:pStyle w:val="rvps12"/>
                    <w:spacing w:before="150" w:beforeAutospacing="0" w:after="150" w:afterAutospacing="0"/>
                    <w:jc w:val="both"/>
                    <w:rPr>
                      <w:sz w:val="28"/>
                      <w:szCs w:val="28"/>
                    </w:rPr>
                  </w:pPr>
                  <w:r w:rsidRPr="00A443F6">
                    <w:rPr>
                      <w:sz w:val="28"/>
                      <w:szCs w:val="28"/>
                    </w:rPr>
                    <w:t>Положення щодо зазначення інгредієнта за масою</w:t>
                  </w:r>
                </w:p>
              </w:tc>
            </w:tr>
            <w:tr w:rsidR="003B39B2" w:rsidRPr="00A443F6" w:rsidTr="00B10361">
              <w:tc>
                <w:tcPr>
                  <w:tcW w:w="3275" w:type="dxa"/>
                  <w:tcBorders>
                    <w:top w:val="single" w:sz="6" w:space="0" w:color="000000"/>
                    <w:left w:val="single" w:sz="6" w:space="0" w:color="000000"/>
                    <w:bottom w:val="single" w:sz="6" w:space="0" w:color="000000"/>
                    <w:right w:val="single" w:sz="6" w:space="0" w:color="000000"/>
                  </w:tcBorders>
                  <w:hideMark/>
                </w:tcPr>
                <w:p w:rsidR="003B39B2" w:rsidRPr="00A443F6" w:rsidRDefault="003B39B2" w:rsidP="003B39B2">
                  <w:pPr>
                    <w:pStyle w:val="rvps14"/>
                    <w:spacing w:before="150" w:beforeAutospacing="0" w:after="150" w:afterAutospacing="0"/>
                    <w:jc w:val="both"/>
                    <w:rPr>
                      <w:sz w:val="28"/>
                      <w:szCs w:val="28"/>
                    </w:rPr>
                  </w:pPr>
                  <w:r w:rsidRPr="00A443F6">
                    <w:rPr>
                      <w:sz w:val="28"/>
                      <w:szCs w:val="28"/>
                    </w:rPr>
                    <w:t>8. Рафіновані олії рослинного походження</w:t>
                  </w:r>
                </w:p>
              </w:tc>
              <w:tc>
                <w:tcPr>
                  <w:tcW w:w="3333" w:type="dxa"/>
                  <w:tcBorders>
                    <w:top w:val="single" w:sz="6" w:space="0" w:color="000000"/>
                    <w:left w:val="single" w:sz="6" w:space="0" w:color="000000"/>
                    <w:bottom w:val="single" w:sz="6" w:space="0" w:color="000000"/>
                    <w:right w:val="single" w:sz="6" w:space="0" w:color="000000"/>
                  </w:tcBorders>
                  <w:hideMark/>
                </w:tcPr>
                <w:p w:rsidR="003B39B2" w:rsidRPr="00A443F6" w:rsidRDefault="003B39B2" w:rsidP="003B39B2">
                  <w:pPr>
                    <w:pStyle w:val="rvps14"/>
                    <w:spacing w:before="150" w:beforeAutospacing="0" w:after="150" w:afterAutospacing="0"/>
                    <w:jc w:val="both"/>
                    <w:rPr>
                      <w:b/>
                      <w:bCs/>
                      <w:sz w:val="28"/>
                      <w:szCs w:val="28"/>
                    </w:rPr>
                  </w:pPr>
                  <w:r w:rsidRPr="00A443F6">
                    <w:rPr>
                      <w:sz w:val="28"/>
                      <w:szCs w:val="28"/>
                    </w:rPr>
                    <w:t>У переліку інгредієнтів можуть бути згруповані під позначкою "рослинні олії", одразу після якої наводиться перелік рослин, з яких вони походять, після якого можуть зазначатися слова "у змінних пропорціях". У разі згрупування рослинні олії включаються до переліку інгредієнтів відповідно до </w:t>
                  </w:r>
                  <w:hyperlink r:id="rId16" w:anchor="n159" w:history="1">
                    <w:r w:rsidRPr="00A443F6">
                      <w:rPr>
                        <w:rStyle w:val="aa"/>
                        <w:color w:val="006600"/>
                        <w:sz w:val="28"/>
                        <w:szCs w:val="28"/>
                      </w:rPr>
                      <w:t>частини першої</w:t>
                    </w:r>
                  </w:hyperlink>
                  <w:r w:rsidRPr="00A443F6">
                    <w:rPr>
                      <w:sz w:val="28"/>
                      <w:szCs w:val="28"/>
                    </w:rPr>
                    <w:t xml:space="preserve"> статті 12 цього Закону на основі загальної маси рослинних олій, що </w:t>
                  </w:r>
                  <w:r w:rsidRPr="00A443F6">
                    <w:rPr>
                      <w:sz w:val="28"/>
                      <w:szCs w:val="28"/>
                    </w:rPr>
                    <w:lastRenderedPageBreak/>
                    <w:t xml:space="preserve">входять до складу харчового продукту. </w:t>
                  </w:r>
                  <w:r w:rsidRPr="00A443F6">
                    <w:rPr>
                      <w:b/>
                      <w:bCs/>
                      <w:sz w:val="28"/>
                      <w:szCs w:val="28"/>
                    </w:rPr>
                    <w:t xml:space="preserve">Зазначення у маркуванні </w:t>
                  </w:r>
                  <w:proofErr w:type="spellStart"/>
                  <w:r w:rsidRPr="00A443F6">
                    <w:rPr>
                      <w:b/>
                      <w:bCs/>
                      <w:sz w:val="28"/>
                      <w:szCs w:val="28"/>
                    </w:rPr>
                    <w:t>гідрогенізованої</w:t>
                  </w:r>
                  <w:proofErr w:type="spellEnd"/>
                  <w:r w:rsidRPr="00A443F6">
                    <w:rPr>
                      <w:b/>
                      <w:bCs/>
                      <w:sz w:val="28"/>
                      <w:szCs w:val="28"/>
                    </w:rPr>
                    <w:t xml:space="preserve"> олії обов’язково супроводжується словами "повністю </w:t>
                  </w:r>
                  <w:proofErr w:type="spellStart"/>
                  <w:r w:rsidRPr="00A443F6">
                    <w:rPr>
                      <w:b/>
                      <w:bCs/>
                      <w:sz w:val="28"/>
                      <w:szCs w:val="28"/>
                    </w:rPr>
                    <w:t>гідрогенізована</w:t>
                  </w:r>
                  <w:proofErr w:type="spellEnd"/>
                  <w:r w:rsidRPr="00A443F6">
                    <w:rPr>
                      <w:b/>
                      <w:bCs/>
                      <w:sz w:val="28"/>
                      <w:szCs w:val="28"/>
                    </w:rPr>
                    <w:t xml:space="preserve">" або "частково </w:t>
                  </w:r>
                  <w:proofErr w:type="spellStart"/>
                  <w:r w:rsidRPr="00A443F6">
                    <w:rPr>
                      <w:b/>
                      <w:bCs/>
                      <w:sz w:val="28"/>
                      <w:szCs w:val="28"/>
                    </w:rPr>
                    <w:t>гідрогенізована</w:t>
                  </w:r>
                  <w:proofErr w:type="spellEnd"/>
                  <w:r w:rsidRPr="00A443F6">
                    <w:rPr>
                      <w:b/>
                      <w:bCs/>
                      <w:sz w:val="28"/>
                      <w:szCs w:val="28"/>
                    </w:rPr>
                    <w:t>"</w:t>
                  </w:r>
                </w:p>
                <w:p w:rsidR="003B39B2" w:rsidRPr="00A443F6" w:rsidRDefault="003B39B2" w:rsidP="003B39B2">
                  <w:pPr>
                    <w:pStyle w:val="rvps14"/>
                    <w:spacing w:before="150" w:beforeAutospacing="0" w:after="150" w:afterAutospacing="0"/>
                    <w:jc w:val="both"/>
                    <w:rPr>
                      <w:b/>
                      <w:bCs/>
                      <w:sz w:val="28"/>
                      <w:szCs w:val="28"/>
                    </w:rPr>
                  </w:pPr>
                </w:p>
                <w:p w:rsidR="003B39B2" w:rsidRPr="00A443F6" w:rsidRDefault="003B39B2" w:rsidP="003B39B2">
                  <w:pPr>
                    <w:pStyle w:val="rvps14"/>
                    <w:spacing w:before="150" w:beforeAutospacing="0" w:after="150" w:afterAutospacing="0"/>
                    <w:jc w:val="both"/>
                    <w:rPr>
                      <w:b/>
                      <w:bCs/>
                      <w:sz w:val="28"/>
                      <w:szCs w:val="28"/>
                    </w:rPr>
                  </w:pPr>
                </w:p>
                <w:p w:rsidR="003B39B2" w:rsidRPr="00A443F6" w:rsidRDefault="003B39B2" w:rsidP="003B39B2">
                  <w:pPr>
                    <w:pStyle w:val="rvps14"/>
                    <w:spacing w:before="150" w:beforeAutospacing="0" w:after="150" w:afterAutospacing="0"/>
                    <w:jc w:val="both"/>
                    <w:rPr>
                      <w:b/>
                      <w:bCs/>
                      <w:sz w:val="28"/>
                      <w:szCs w:val="28"/>
                    </w:rPr>
                  </w:pPr>
                </w:p>
                <w:p w:rsidR="003B39B2" w:rsidRPr="00A443F6" w:rsidRDefault="003B39B2" w:rsidP="003B39B2">
                  <w:pPr>
                    <w:pStyle w:val="rvps14"/>
                    <w:spacing w:before="150" w:beforeAutospacing="0" w:after="150" w:afterAutospacing="0"/>
                    <w:jc w:val="both"/>
                    <w:rPr>
                      <w:sz w:val="28"/>
                      <w:szCs w:val="28"/>
                    </w:rPr>
                  </w:pPr>
                </w:p>
              </w:tc>
            </w:tr>
          </w:tbl>
          <w:p w:rsidR="003B39B2" w:rsidRPr="00A443F6" w:rsidRDefault="003B39B2" w:rsidP="003B39B2">
            <w:pPr>
              <w:shd w:val="clear" w:color="auto" w:fill="FFFFFF"/>
              <w:ind w:firstLine="450"/>
              <w:jc w:val="both"/>
              <w:rPr>
                <w:snapToGrid w:val="0"/>
                <w:sz w:val="28"/>
                <w:szCs w:val="28"/>
              </w:rPr>
            </w:pPr>
          </w:p>
        </w:tc>
        <w:tc>
          <w:tcPr>
            <w:tcW w:w="6840" w:type="dxa"/>
          </w:tcPr>
          <w:tbl>
            <w:tblPr>
              <w:tblW w:w="5000" w:type="pct"/>
              <w:tblCellMar>
                <w:left w:w="0" w:type="dxa"/>
                <w:right w:w="0" w:type="dxa"/>
              </w:tblCellMar>
              <w:tblLook w:val="04A0" w:firstRow="1" w:lastRow="0" w:firstColumn="1" w:lastColumn="0" w:noHBand="0" w:noVBand="1"/>
            </w:tblPr>
            <w:tblGrid>
              <w:gridCol w:w="6618"/>
            </w:tblGrid>
            <w:tr w:rsidR="003B39B2" w:rsidRPr="00A443F6" w:rsidTr="004E26F5">
              <w:tc>
                <w:tcPr>
                  <w:tcW w:w="2300" w:type="pct"/>
                  <w:tcBorders>
                    <w:top w:val="single" w:sz="2" w:space="0" w:color="auto"/>
                    <w:left w:val="single" w:sz="2" w:space="0" w:color="auto"/>
                    <w:bottom w:val="single" w:sz="2" w:space="0" w:color="auto"/>
                    <w:right w:val="single" w:sz="2" w:space="0" w:color="auto"/>
                  </w:tcBorders>
                  <w:hideMark/>
                </w:tcPr>
                <w:p w:rsidR="003B39B2" w:rsidRPr="00A443F6" w:rsidRDefault="003B39B2" w:rsidP="003B39B2">
                  <w:pPr>
                    <w:pStyle w:val="rvps12"/>
                    <w:spacing w:before="150" w:beforeAutospacing="0" w:after="150" w:afterAutospacing="0"/>
                    <w:jc w:val="right"/>
                    <w:rPr>
                      <w:sz w:val="28"/>
                      <w:szCs w:val="28"/>
                    </w:rPr>
                  </w:pPr>
                  <w:r w:rsidRPr="00A443F6">
                    <w:rPr>
                      <w:sz w:val="28"/>
                      <w:szCs w:val="28"/>
                    </w:rPr>
                    <w:lastRenderedPageBreak/>
                    <w:t>Додаток № 6</w:t>
                  </w:r>
                  <w:r w:rsidRPr="00A443F6">
                    <w:rPr>
                      <w:sz w:val="28"/>
                      <w:szCs w:val="28"/>
                    </w:rPr>
                    <w:br/>
                    <w:t>до Закону України</w:t>
                  </w:r>
                  <w:r w:rsidRPr="00A443F6">
                    <w:rPr>
                      <w:sz w:val="28"/>
                      <w:szCs w:val="28"/>
                    </w:rPr>
                    <w:br/>
                    <w:t>від 6 грудня 2018 року № 2639-VIII</w:t>
                  </w:r>
                </w:p>
              </w:tc>
            </w:tr>
          </w:tbl>
          <w:p w:rsidR="003B39B2" w:rsidRPr="00A443F6" w:rsidRDefault="003B39B2" w:rsidP="003B39B2">
            <w:pPr>
              <w:pStyle w:val="rvps6"/>
              <w:shd w:val="clear" w:color="auto" w:fill="FFFFFF"/>
              <w:spacing w:before="300" w:beforeAutospacing="0" w:after="450" w:afterAutospacing="0"/>
              <w:ind w:left="450" w:right="450"/>
              <w:jc w:val="both"/>
              <w:rPr>
                <w:color w:val="333333"/>
                <w:sz w:val="28"/>
                <w:szCs w:val="28"/>
              </w:rPr>
            </w:pPr>
            <w:r w:rsidRPr="00A443F6">
              <w:rPr>
                <w:rStyle w:val="rvts23"/>
                <w:b/>
                <w:bCs/>
                <w:color w:val="333333"/>
                <w:sz w:val="28"/>
                <w:szCs w:val="28"/>
              </w:rPr>
              <w:lastRenderedPageBreak/>
              <w:t>ЗАЗНАЧЕННЯ ТА ПОЗНАЧЕННЯ ІНГРЕДІЄНТІВ</w:t>
            </w:r>
          </w:p>
          <w:p w:rsidR="003B39B2" w:rsidRPr="00A443F6" w:rsidRDefault="003B39B2" w:rsidP="003B39B2">
            <w:pPr>
              <w:pStyle w:val="rvps7"/>
              <w:shd w:val="clear" w:color="auto" w:fill="FFFFFF"/>
              <w:spacing w:before="150" w:beforeAutospacing="0" w:after="150" w:afterAutospacing="0"/>
              <w:ind w:left="450" w:right="450"/>
              <w:jc w:val="both"/>
              <w:rPr>
                <w:color w:val="333333"/>
                <w:sz w:val="28"/>
                <w:szCs w:val="28"/>
                <w:lang w:val="uk-UA"/>
              </w:rPr>
            </w:pPr>
            <w:r w:rsidRPr="00A443F6">
              <w:rPr>
                <w:rStyle w:val="rvts15"/>
                <w:b/>
                <w:bCs/>
                <w:color w:val="333333"/>
                <w:sz w:val="28"/>
                <w:szCs w:val="28"/>
                <w:lang w:val="uk-UA"/>
              </w:rPr>
              <w:t xml:space="preserve">I. ОСОБЛИВІ ПОЛОЖЕННЯ ЩОДО </w:t>
            </w:r>
            <w:bookmarkStart w:id="64" w:name="_Hlk63337140"/>
            <w:r w:rsidRPr="00A443F6">
              <w:rPr>
                <w:rStyle w:val="rvts15"/>
                <w:b/>
                <w:bCs/>
                <w:color w:val="333333"/>
                <w:sz w:val="28"/>
                <w:szCs w:val="28"/>
                <w:lang w:val="uk-UA"/>
              </w:rPr>
              <w:t>ЗАЗНАЧЕННЯ ІНГРЕДІЄНТІВ</w:t>
            </w:r>
            <w:bookmarkEnd w:id="64"/>
            <w:r w:rsidRPr="00A443F6">
              <w:rPr>
                <w:rStyle w:val="rvts15"/>
                <w:b/>
                <w:bCs/>
                <w:color w:val="333333"/>
                <w:sz w:val="28"/>
                <w:szCs w:val="28"/>
                <w:lang w:val="uk-UA"/>
              </w:rPr>
              <w:t xml:space="preserve"> У ПОРЯДКУ ЗМЕНШЕННЯ МАСИ</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275"/>
              <w:gridCol w:w="3333"/>
            </w:tblGrid>
            <w:tr w:rsidR="003B39B2" w:rsidRPr="00A443F6" w:rsidTr="00B10361">
              <w:tc>
                <w:tcPr>
                  <w:tcW w:w="3275" w:type="dxa"/>
                  <w:tcBorders>
                    <w:top w:val="single" w:sz="6" w:space="0" w:color="000000"/>
                    <w:left w:val="single" w:sz="6" w:space="0" w:color="000000"/>
                    <w:bottom w:val="single" w:sz="6" w:space="0" w:color="000000"/>
                    <w:right w:val="single" w:sz="6" w:space="0" w:color="000000"/>
                  </w:tcBorders>
                  <w:hideMark/>
                </w:tcPr>
                <w:p w:rsidR="003B39B2" w:rsidRPr="00A443F6" w:rsidRDefault="003B39B2" w:rsidP="003B39B2">
                  <w:pPr>
                    <w:pStyle w:val="rvps12"/>
                    <w:spacing w:before="150" w:beforeAutospacing="0" w:after="150" w:afterAutospacing="0"/>
                    <w:jc w:val="both"/>
                    <w:rPr>
                      <w:sz w:val="28"/>
                      <w:szCs w:val="28"/>
                    </w:rPr>
                  </w:pPr>
                  <w:r w:rsidRPr="00A443F6">
                    <w:rPr>
                      <w:sz w:val="28"/>
                      <w:szCs w:val="28"/>
                    </w:rPr>
                    <w:t>Категорія інгредієнта</w:t>
                  </w:r>
                </w:p>
              </w:tc>
              <w:tc>
                <w:tcPr>
                  <w:tcW w:w="3333" w:type="dxa"/>
                  <w:tcBorders>
                    <w:top w:val="single" w:sz="6" w:space="0" w:color="000000"/>
                    <w:left w:val="single" w:sz="6" w:space="0" w:color="000000"/>
                    <w:bottom w:val="single" w:sz="6" w:space="0" w:color="000000"/>
                    <w:right w:val="single" w:sz="6" w:space="0" w:color="000000"/>
                  </w:tcBorders>
                  <w:hideMark/>
                </w:tcPr>
                <w:p w:rsidR="003B39B2" w:rsidRPr="00A443F6" w:rsidRDefault="003B39B2" w:rsidP="003B39B2">
                  <w:pPr>
                    <w:pStyle w:val="rvps12"/>
                    <w:spacing w:before="150" w:beforeAutospacing="0" w:after="150" w:afterAutospacing="0"/>
                    <w:jc w:val="both"/>
                    <w:rPr>
                      <w:sz w:val="28"/>
                      <w:szCs w:val="28"/>
                    </w:rPr>
                  </w:pPr>
                  <w:r w:rsidRPr="00A443F6">
                    <w:rPr>
                      <w:sz w:val="28"/>
                      <w:szCs w:val="28"/>
                    </w:rPr>
                    <w:t>Положення щодо зазначення інгредієнта за масою</w:t>
                  </w:r>
                </w:p>
              </w:tc>
            </w:tr>
            <w:tr w:rsidR="003B39B2" w:rsidRPr="00A443F6" w:rsidTr="00B10361">
              <w:tc>
                <w:tcPr>
                  <w:tcW w:w="3275" w:type="dxa"/>
                  <w:tcBorders>
                    <w:top w:val="single" w:sz="6" w:space="0" w:color="000000"/>
                    <w:left w:val="single" w:sz="6" w:space="0" w:color="000000"/>
                    <w:bottom w:val="single" w:sz="6" w:space="0" w:color="000000"/>
                    <w:right w:val="single" w:sz="6" w:space="0" w:color="000000"/>
                  </w:tcBorders>
                  <w:hideMark/>
                </w:tcPr>
                <w:p w:rsidR="003B39B2" w:rsidRPr="00A443F6" w:rsidRDefault="003B39B2" w:rsidP="003B39B2">
                  <w:pPr>
                    <w:pStyle w:val="rvps14"/>
                    <w:spacing w:before="150" w:beforeAutospacing="0" w:after="150" w:afterAutospacing="0"/>
                    <w:jc w:val="both"/>
                    <w:rPr>
                      <w:sz w:val="28"/>
                      <w:szCs w:val="28"/>
                    </w:rPr>
                  </w:pPr>
                  <w:bookmarkStart w:id="65" w:name="_Hlk63333934"/>
                  <w:r w:rsidRPr="00A443F6">
                    <w:rPr>
                      <w:sz w:val="28"/>
                      <w:szCs w:val="28"/>
                    </w:rPr>
                    <w:t>8. Рафіновані олії рослинного походження</w:t>
                  </w:r>
                </w:p>
              </w:tc>
              <w:tc>
                <w:tcPr>
                  <w:tcW w:w="3333" w:type="dxa"/>
                  <w:tcBorders>
                    <w:top w:val="single" w:sz="6" w:space="0" w:color="000000"/>
                    <w:left w:val="single" w:sz="6" w:space="0" w:color="000000"/>
                    <w:bottom w:val="single" w:sz="6" w:space="0" w:color="000000"/>
                    <w:right w:val="single" w:sz="6" w:space="0" w:color="000000"/>
                  </w:tcBorders>
                  <w:hideMark/>
                </w:tcPr>
                <w:p w:rsidR="00B10361" w:rsidRPr="00A443F6" w:rsidRDefault="003B39B2" w:rsidP="009F7741">
                  <w:pPr>
                    <w:pStyle w:val="rvps14"/>
                    <w:spacing w:before="150" w:beforeAutospacing="0" w:after="150" w:afterAutospacing="0"/>
                    <w:jc w:val="both"/>
                    <w:rPr>
                      <w:b/>
                      <w:bCs/>
                      <w:sz w:val="28"/>
                      <w:szCs w:val="28"/>
                    </w:rPr>
                  </w:pPr>
                  <w:r w:rsidRPr="00A443F6">
                    <w:rPr>
                      <w:sz w:val="28"/>
                      <w:szCs w:val="28"/>
                    </w:rPr>
                    <w:t>У переліку інгредієнтів можуть бути згруповані під позначкою "рослинні олії", одразу після якої наводиться перелік рослин, з яких вони походять, після якого можуть зазначатися слова "у змінних пропорціях". У разі згрупування рослинні олії включаються до переліку інгредієнтів відповідно до </w:t>
                  </w:r>
                  <w:hyperlink r:id="rId17" w:anchor="n159" w:history="1">
                    <w:r w:rsidRPr="00A443F6">
                      <w:rPr>
                        <w:rStyle w:val="aa"/>
                        <w:color w:val="006600"/>
                        <w:sz w:val="28"/>
                        <w:szCs w:val="28"/>
                      </w:rPr>
                      <w:t>частини першої</w:t>
                    </w:r>
                  </w:hyperlink>
                  <w:r w:rsidRPr="00A443F6">
                    <w:rPr>
                      <w:sz w:val="28"/>
                      <w:szCs w:val="28"/>
                    </w:rPr>
                    <w:t xml:space="preserve"> статті 12 цього Закону на основі загальної маси рослинних олій, що </w:t>
                  </w:r>
                  <w:r w:rsidRPr="00A443F6">
                    <w:rPr>
                      <w:sz w:val="28"/>
                      <w:szCs w:val="28"/>
                    </w:rPr>
                    <w:lastRenderedPageBreak/>
                    <w:t xml:space="preserve">входять до складу харчового продукту. </w:t>
                  </w:r>
                  <w:r w:rsidRPr="00A443F6">
                    <w:rPr>
                      <w:b/>
                      <w:bCs/>
                      <w:sz w:val="28"/>
                      <w:szCs w:val="28"/>
                    </w:rPr>
                    <w:t xml:space="preserve">За наявності у складі харчового продукту </w:t>
                  </w:r>
                  <w:proofErr w:type="spellStart"/>
                  <w:r w:rsidRPr="00A443F6">
                    <w:rPr>
                      <w:b/>
                      <w:bCs/>
                      <w:sz w:val="28"/>
                      <w:szCs w:val="28"/>
                    </w:rPr>
                    <w:t>гідрогенізованої</w:t>
                  </w:r>
                  <w:proofErr w:type="spellEnd"/>
                  <w:r w:rsidRPr="00A443F6">
                    <w:rPr>
                      <w:b/>
                      <w:bCs/>
                      <w:sz w:val="28"/>
                      <w:szCs w:val="28"/>
                    </w:rPr>
                    <w:t xml:space="preserve"> олії  у  маркуванні такого продукту  обов’язково зазначається "повністю </w:t>
                  </w:r>
                  <w:proofErr w:type="spellStart"/>
                  <w:r w:rsidRPr="00A443F6">
                    <w:rPr>
                      <w:b/>
                      <w:bCs/>
                      <w:sz w:val="28"/>
                      <w:szCs w:val="28"/>
                    </w:rPr>
                    <w:t>гідрогенізована</w:t>
                  </w:r>
                  <w:proofErr w:type="spellEnd"/>
                  <w:r w:rsidRPr="00A443F6">
                    <w:rPr>
                      <w:b/>
                      <w:bCs/>
                      <w:sz w:val="28"/>
                      <w:szCs w:val="28"/>
                    </w:rPr>
                    <w:t xml:space="preserve">" або "частково </w:t>
                  </w:r>
                  <w:proofErr w:type="spellStart"/>
                  <w:r w:rsidRPr="00A443F6">
                    <w:rPr>
                      <w:b/>
                      <w:bCs/>
                      <w:sz w:val="28"/>
                      <w:szCs w:val="28"/>
                    </w:rPr>
                    <w:t>гідрогенізована</w:t>
                  </w:r>
                  <w:proofErr w:type="spellEnd"/>
                  <w:r w:rsidRPr="00A443F6">
                    <w:rPr>
                      <w:b/>
                      <w:bCs/>
                      <w:sz w:val="28"/>
                      <w:szCs w:val="28"/>
                    </w:rPr>
                    <w:t>" із зазначенням їх частки (у відсотках) у готовому продукті</w:t>
                  </w:r>
                  <w:r w:rsidR="00B10361" w:rsidRPr="00A443F6">
                    <w:rPr>
                      <w:b/>
                      <w:bCs/>
                      <w:sz w:val="28"/>
                      <w:szCs w:val="28"/>
                    </w:rPr>
                    <w:t xml:space="preserve">. За наявності у складі харчового продукту </w:t>
                  </w:r>
                  <w:proofErr w:type="spellStart"/>
                  <w:r w:rsidR="00B10361" w:rsidRPr="00A443F6">
                    <w:rPr>
                      <w:b/>
                      <w:bCs/>
                      <w:sz w:val="28"/>
                      <w:szCs w:val="28"/>
                    </w:rPr>
                    <w:t>гідрогенізованих</w:t>
                  </w:r>
                  <w:proofErr w:type="spellEnd"/>
                  <w:r w:rsidR="00B10361" w:rsidRPr="00A443F6">
                    <w:rPr>
                      <w:b/>
                      <w:bCs/>
                      <w:sz w:val="28"/>
                      <w:szCs w:val="28"/>
                    </w:rPr>
                    <w:t xml:space="preserve"> жирів  у  маркуванні такого продукту  обов’язково зазначається "повністю </w:t>
                  </w:r>
                  <w:proofErr w:type="spellStart"/>
                  <w:r w:rsidR="00B10361" w:rsidRPr="00A443F6">
                    <w:rPr>
                      <w:b/>
                      <w:bCs/>
                      <w:sz w:val="28"/>
                      <w:szCs w:val="28"/>
                    </w:rPr>
                    <w:t>гідрогенізований</w:t>
                  </w:r>
                  <w:proofErr w:type="spellEnd"/>
                  <w:r w:rsidR="00B10361" w:rsidRPr="00A443F6">
                    <w:rPr>
                      <w:b/>
                      <w:bCs/>
                      <w:sz w:val="28"/>
                      <w:szCs w:val="28"/>
                    </w:rPr>
                    <w:t xml:space="preserve">" або "частково </w:t>
                  </w:r>
                  <w:proofErr w:type="spellStart"/>
                  <w:r w:rsidR="00B10361" w:rsidRPr="00A443F6">
                    <w:rPr>
                      <w:b/>
                      <w:bCs/>
                      <w:sz w:val="28"/>
                      <w:szCs w:val="28"/>
                    </w:rPr>
                    <w:t>гідрогенізований</w:t>
                  </w:r>
                  <w:proofErr w:type="spellEnd"/>
                  <w:r w:rsidR="00B10361" w:rsidRPr="00A443F6">
                    <w:rPr>
                      <w:b/>
                      <w:bCs/>
                      <w:sz w:val="28"/>
                      <w:szCs w:val="28"/>
                    </w:rPr>
                    <w:t>" із зазначенням їх частки (у відсотках) у готовому продукті</w:t>
                  </w:r>
                </w:p>
                <w:p w:rsidR="003B39B2" w:rsidRPr="00A443F6" w:rsidRDefault="003B39B2" w:rsidP="003B39B2">
                  <w:pPr>
                    <w:pStyle w:val="rvps14"/>
                    <w:spacing w:before="150" w:beforeAutospacing="0" w:after="150" w:afterAutospacing="0"/>
                    <w:jc w:val="both"/>
                    <w:rPr>
                      <w:b/>
                      <w:bCs/>
                      <w:sz w:val="28"/>
                      <w:szCs w:val="28"/>
                    </w:rPr>
                  </w:pPr>
                </w:p>
                <w:p w:rsidR="003B39B2" w:rsidRPr="00A443F6" w:rsidRDefault="003B39B2" w:rsidP="003B39B2">
                  <w:pPr>
                    <w:pStyle w:val="rvps14"/>
                    <w:spacing w:before="150" w:beforeAutospacing="0" w:after="150" w:afterAutospacing="0"/>
                    <w:jc w:val="both"/>
                    <w:rPr>
                      <w:b/>
                      <w:bCs/>
                      <w:sz w:val="28"/>
                      <w:szCs w:val="28"/>
                    </w:rPr>
                  </w:pPr>
                </w:p>
                <w:p w:rsidR="003B39B2" w:rsidRPr="00A443F6" w:rsidRDefault="003B39B2" w:rsidP="003B39B2">
                  <w:pPr>
                    <w:pStyle w:val="rvps14"/>
                    <w:spacing w:before="150" w:beforeAutospacing="0" w:after="150" w:afterAutospacing="0"/>
                    <w:jc w:val="both"/>
                    <w:rPr>
                      <w:sz w:val="28"/>
                      <w:szCs w:val="28"/>
                    </w:rPr>
                  </w:pPr>
                </w:p>
              </w:tc>
            </w:tr>
            <w:bookmarkEnd w:id="65"/>
          </w:tbl>
          <w:p w:rsidR="003B39B2" w:rsidRPr="00A443F6" w:rsidRDefault="003B39B2" w:rsidP="003B39B2">
            <w:pPr>
              <w:shd w:val="clear" w:color="auto" w:fill="FFFFFF"/>
              <w:ind w:firstLine="450"/>
              <w:jc w:val="both"/>
              <w:rPr>
                <w:snapToGrid w:val="0"/>
                <w:sz w:val="28"/>
                <w:szCs w:val="28"/>
              </w:rPr>
            </w:pPr>
          </w:p>
        </w:tc>
      </w:tr>
    </w:tbl>
    <w:p w:rsidR="009F7741" w:rsidRDefault="009F7741" w:rsidP="00D542A1">
      <w:pPr>
        <w:pStyle w:val="ab"/>
        <w:ind w:firstLine="567"/>
        <w:jc w:val="both"/>
        <w:rPr>
          <w:rFonts w:ascii="Times New Roman" w:hAnsi="Times New Roman" w:cs="Times New Roman"/>
          <w:b/>
          <w:bCs/>
          <w:snapToGrid w:val="0"/>
          <w:sz w:val="28"/>
          <w:szCs w:val="28"/>
          <w:lang w:val="uk-UA"/>
        </w:rPr>
      </w:pPr>
    </w:p>
    <w:p w:rsidR="009060FE" w:rsidRDefault="009060FE" w:rsidP="00D542A1">
      <w:pPr>
        <w:pStyle w:val="ab"/>
        <w:ind w:firstLine="567"/>
        <w:jc w:val="both"/>
        <w:rPr>
          <w:rFonts w:ascii="Times New Roman" w:hAnsi="Times New Roman" w:cs="Times New Roman"/>
          <w:b/>
          <w:bCs/>
          <w:snapToGrid w:val="0"/>
          <w:sz w:val="28"/>
          <w:szCs w:val="28"/>
          <w:lang w:val="uk-UA"/>
        </w:rPr>
      </w:pPr>
      <w:r w:rsidRPr="001D6F9A">
        <w:rPr>
          <w:rFonts w:ascii="Times New Roman" w:hAnsi="Times New Roman" w:cs="Times New Roman"/>
          <w:b/>
          <w:bCs/>
          <w:snapToGrid w:val="0"/>
          <w:sz w:val="28"/>
          <w:szCs w:val="28"/>
          <w:lang w:val="uk-UA"/>
        </w:rPr>
        <w:t>Народні депутати України</w:t>
      </w:r>
      <w:r w:rsidR="00FD46EB" w:rsidRPr="001D6F9A">
        <w:rPr>
          <w:rFonts w:ascii="Times New Roman" w:hAnsi="Times New Roman" w:cs="Times New Roman"/>
          <w:b/>
          <w:bCs/>
          <w:snapToGrid w:val="0"/>
          <w:sz w:val="28"/>
          <w:szCs w:val="28"/>
          <w:lang w:val="uk-UA"/>
        </w:rPr>
        <w:t>:</w:t>
      </w:r>
    </w:p>
    <w:p w:rsidR="00A443F6" w:rsidRPr="001D6F9A" w:rsidRDefault="00A443F6" w:rsidP="00A443F6">
      <w:pPr>
        <w:pStyle w:val="ab"/>
        <w:ind w:firstLine="567"/>
        <w:jc w:val="right"/>
        <w:rPr>
          <w:rFonts w:ascii="Times New Roman" w:hAnsi="Times New Roman" w:cs="Times New Roman"/>
          <w:b/>
          <w:bCs/>
          <w:snapToGrid w:val="0"/>
          <w:sz w:val="28"/>
          <w:szCs w:val="28"/>
          <w:lang w:val="uk-UA"/>
        </w:rPr>
      </w:pPr>
      <w:proofErr w:type="spellStart"/>
      <w:r>
        <w:rPr>
          <w:rFonts w:ascii="Times New Roman" w:hAnsi="Times New Roman" w:cs="Times New Roman"/>
          <w:b/>
          <w:bCs/>
          <w:snapToGrid w:val="0"/>
          <w:sz w:val="28"/>
          <w:szCs w:val="28"/>
          <w:lang w:val="uk-UA"/>
        </w:rPr>
        <w:t>Соломчук</w:t>
      </w:r>
      <w:proofErr w:type="spellEnd"/>
      <w:r>
        <w:rPr>
          <w:rFonts w:ascii="Times New Roman" w:hAnsi="Times New Roman" w:cs="Times New Roman"/>
          <w:b/>
          <w:bCs/>
          <w:snapToGrid w:val="0"/>
          <w:sz w:val="28"/>
          <w:szCs w:val="28"/>
          <w:lang w:val="uk-UA"/>
        </w:rPr>
        <w:t xml:space="preserve"> Д.В. (</w:t>
      </w:r>
      <w:proofErr w:type="spellStart"/>
      <w:r>
        <w:rPr>
          <w:rFonts w:ascii="Times New Roman" w:hAnsi="Times New Roman" w:cs="Times New Roman"/>
          <w:b/>
          <w:bCs/>
          <w:snapToGrid w:val="0"/>
          <w:sz w:val="28"/>
          <w:szCs w:val="28"/>
          <w:lang w:val="uk-UA"/>
        </w:rPr>
        <w:t>посв</w:t>
      </w:r>
      <w:proofErr w:type="spellEnd"/>
      <w:r>
        <w:rPr>
          <w:rFonts w:ascii="Times New Roman" w:hAnsi="Times New Roman" w:cs="Times New Roman"/>
          <w:b/>
          <w:bCs/>
          <w:snapToGrid w:val="0"/>
          <w:sz w:val="28"/>
          <w:szCs w:val="28"/>
          <w:lang w:val="uk-UA"/>
        </w:rPr>
        <w:t>. 032)</w:t>
      </w:r>
    </w:p>
    <w:p w:rsidR="00116062" w:rsidRPr="001D6F9A" w:rsidRDefault="00CE5006" w:rsidP="00D542A1">
      <w:pPr>
        <w:rPr>
          <w:b/>
          <w:bCs/>
          <w:sz w:val="28"/>
          <w:szCs w:val="28"/>
        </w:rPr>
      </w:pPr>
      <w:r w:rsidRPr="001D6F9A">
        <w:rPr>
          <w:b/>
          <w:bCs/>
          <w:sz w:val="28"/>
          <w:szCs w:val="28"/>
        </w:rPr>
        <w:t xml:space="preserve">    </w:t>
      </w:r>
    </w:p>
    <w:p w:rsidR="004D7154" w:rsidRPr="001D6F9A" w:rsidRDefault="004D7154" w:rsidP="00D542A1">
      <w:pPr>
        <w:tabs>
          <w:tab w:val="left" w:pos="12430"/>
        </w:tabs>
        <w:rPr>
          <w:b/>
          <w:bCs/>
          <w:sz w:val="28"/>
          <w:szCs w:val="28"/>
        </w:rPr>
      </w:pPr>
    </w:p>
    <w:p w:rsidR="00F4067F" w:rsidRPr="001D6F9A" w:rsidRDefault="000A22A1" w:rsidP="00D542A1">
      <w:pPr>
        <w:rPr>
          <w:b/>
          <w:sz w:val="28"/>
          <w:szCs w:val="28"/>
        </w:rPr>
      </w:pPr>
      <w:r w:rsidRPr="001D6F9A">
        <w:rPr>
          <w:b/>
          <w:sz w:val="28"/>
          <w:szCs w:val="28"/>
        </w:rPr>
        <w:tab/>
      </w:r>
      <w:r w:rsidRPr="001D6F9A">
        <w:rPr>
          <w:b/>
          <w:sz w:val="28"/>
          <w:szCs w:val="28"/>
        </w:rPr>
        <w:tab/>
      </w:r>
      <w:r w:rsidRPr="001D6F9A">
        <w:rPr>
          <w:b/>
          <w:sz w:val="28"/>
          <w:szCs w:val="28"/>
        </w:rPr>
        <w:tab/>
      </w:r>
      <w:r w:rsidRPr="001D6F9A">
        <w:rPr>
          <w:b/>
          <w:sz w:val="28"/>
          <w:szCs w:val="28"/>
        </w:rPr>
        <w:tab/>
      </w:r>
      <w:r w:rsidRPr="001D6F9A">
        <w:rPr>
          <w:b/>
          <w:sz w:val="28"/>
          <w:szCs w:val="28"/>
        </w:rPr>
        <w:tab/>
      </w:r>
      <w:r w:rsidRPr="001D6F9A">
        <w:rPr>
          <w:b/>
          <w:sz w:val="28"/>
          <w:szCs w:val="28"/>
        </w:rPr>
        <w:tab/>
      </w:r>
      <w:r w:rsidRPr="001D6F9A">
        <w:rPr>
          <w:b/>
          <w:sz w:val="28"/>
          <w:szCs w:val="28"/>
        </w:rPr>
        <w:tab/>
      </w:r>
      <w:r w:rsidRPr="001D6F9A">
        <w:rPr>
          <w:b/>
          <w:sz w:val="28"/>
          <w:szCs w:val="28"/>
        </w:rPr>
        <w:tab/>
      </w:r>
    </w:p>
    <w:sectPr w:rsidR="00F4067F" w:rsidRPr="001D6F9A" w:rsidSect="008D7680">
      <w:headerReference w:type="default" r:id="rId18"/>
      <w:footerReference w:type="even" r:id="rId19"/>
      <w:pgSz w:w="16838" w:h="11906" w:orient="landscape"/>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17" w:rsidRDefault="00D83417">
      <w:r>
        <w:separator/>
      </w:r>
    </w:p>
  </w:endnote>
  <w:endnote w:type="continuationSeparator" w:id="0">
    <w:p w:rsidR="00D83417" w:rsidRDefault="00D8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B7" w:rsidRDefault="001634B7" w:rsidP="00BD44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34B7" w:rsidRDefault="001634B7" w:rsidP="004C4D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17" w:rsidRDefault="00D83417">
      <w:r>
        <w:separator/>
      </w:r>
    </w:p>
  </w:footnote>
  <w:footnote w:type="continuationSeparator" w:id="0">
    <w:p w:rsidR="00D83417" w:rsidRDefault="00D8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B7" w:rsidRPr="009B4C0A" w:rsidRDefault="001634B7">
    <w:pPr>
      <w:pStyle w:val="a6"/>
      <w:jc w:val="center"/>
      <w:rPr>
        <w:sz w:val="24"/>
        <w:szCs w:val="24"/>
      </w:rPr>
    </w:pPr>
    <w:r w:rsidRPr="009B4C0A">
      <w:rPr>
        <w:sz w:val="24"/>
        <w:szCs w:val="24"/>
      </w:rPr>
      <w:fldChar w:fldCharType="begin"/>
    </w:r>
    <w:r w:rsidRPr="009B4C0A">
      <w:rPr>
        <w:sz w:val="24"/>
        <w:szCs w:val="24"/>
      </w:rPr>
      <w:instrText xml:space="preserve"> PAGE   \* MERGEFORMAT </w:instrText>
    </w:r>
    <w:r w:rsidRPr="009B4C0A">
      <w:rPr>
        <w:sz w:val="24"/>
        <w:szCs w:val="24"/>
      </w:rPr>
      <w:fldChar w:fldCharType="separate"/>
    </w:r>
    <w:r w:rsidR="00D176B7">
      <w:rPr>
        <w:noProof/>
        <w:sz w:val="24"/>
        <w:szCs w:val="24"/>
      </w:rPr>
      <w:t>16</w:t>
    </w:r>
    <w:r w:rsidRPr="009B4C0A">
      <w:rPr>
        <w:sz w:val="24"/>
        <w:szCs w:val="24"/>
      </w:rPr>
      <w:fldChar w:fldCharType="end"/>
    </w:r>
  </w:p>
  <w:p w:rsidR="001634B7" w:rsidRDefault="001634B7" w:rsidP="0021341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15ED5"/>
    <w:multiLevelType w:val="hybridMultilevel"/>
    <w:tmpl w:val="CB06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086ABB"/>
    <w:multiLevelType w:val="hybridMultilevel"/>
    <w:tmpl w:val="F5D4766A"/>
    <w:lvl w:ilvl="0" w:tplc="1FECF1E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A1"/>
    <w:rsid w:val="00040CDD"/>
    <w:rsid w:val="00047BE7"/>
    <w:rsid w:val="000623C3"/>
    <w:rsid w:val="00065FB0"/>
    <w:rsid w:val="000704A2"/>
    <w:rsid w:val="000738AC"/>
    <w:rsid w:val="000818BD"/>
    <w:rsid w:val="000971AA"/>
    <w:rsid w:val="000A22A1"/>
    <w:rsid w:val="000A53DB"/>
    <w:rsid w:val="000C2CD9"/>
    <w:rsid w:val="000C2F4A"/>
    <w:rsid w:val="000D43EA"/>
    <w:rsid w:val="000D6CB7"/>
    <w:rsid w:val="000E1FF5"/>
    <w:rsid w:val="00100455"/>
    <w:rsid w:val="00116062"/>
    <w:rsid w:val="00127CF8"/>
    <w:rsid w:val="00131874"/>
    <w:rsid w:val="00133056"/>
    <w:rsid w:val="001634B7"/>
    <w:rsid w:val="00180A25"/>
    <w:rsid w:val="0019324B"/>
    <w:rsid w:val="001A440F"/>
    <w:rsid w:val="001C5CA7"/>
    <w:rsid w:val="001D0918"/>
    <w:rsid w:val="001D2F3E"/>
    <w:rsid w:val="001D46E8"/>
    <w:rsid w:val="001D6F9A"/>
    <w:rsid w:val="001F10D6"/>
    <w:rsid w:val="00212E4C"/>
    <w:rsid w:val="0021341E"/>
    <w:rsid w:val="00263BE9"/>
    <w:rsid w:val="002723B3"/>
    <w:rsid w:val="0028442C"/>
    <w:rsid w:val="002A641B"/>
    <w:rsid w:val="002A74D8"/>
    <w:rsid w:val="002B5308"/>
    <w:rsid w:val="002E22CF"/>
    <w:rsid w:val="002F7EFF"/>
    <w:rsid w:val="00304B8F"/>
    <w:rsid w:val="00321B44"/>
    <w:rsid w:val="003337E6"/>
    <w:rsid w:val="00334E5B"/>
    <w:rsid w:val="00356236"/>
    <w:rsid w:val="00362BD3"/>
    <w:rsid w:val="00370A84"/>
    <w:rsid w:val="003B39B2"/>
    <w:rsid w:val="00415434"/>
    <w:rsid w:val="0042440E"/>
    <w:rsid w:val="0046635E"/>
    <w:rsid w:val="004766E8"/>
    <w:rsid w:val="00492B40"/>
    <w:rsid w:val="00494B6D"/>
    <w:rsid w:val="004B4610"/>
    <w:rsid w:val="004C4DD3"/>
    <w:rsid w:val="004D6529"/>
    <w:rsid w:val="004D7154"/>
    <w:rsid w:val="004E26F5"/>
    <w:rsid w:val="004F5FBA"/>
    <w:rsid w:val="00500BED"/>
    <w:rsid w:val="0050663C"/>
    <w:rsid w:val="00513311"/>
    <w:rsid w:val="00570AAD"/>
    <w:rsid w:val="00576F13"/>
    <w:rsid w:val="00591497"/>
    <w:rsid w:val="005A3D68"/>
    <w:rsid w:val="005A3E5B"/>
    <w:rsid w:val="005A4982"/>
    <w:rsid w:val="005A6B01"/>
    <w:rsid w:val="005B0160"/>
    <w:rsid w:val="005B7DEC"/>
    <w:rsid w:val="005D520B"/>
    <w:rsid w:val="005F3FDB"/>
    <w:rsid w:val="00613201"/>
    <w:rsid w:val="00642FBB"/>
    <w:rsid w:val="006656D0"/>
    <w:rsid w:val="006853E2"/>
    <w:rsid w:val="006B5E49"/>
    <w:rsid w:val="006D0C61"/>
    <w:rsid w:val="006F7368"/>
    <w:rsid w:val="007047A9"/>
    <w:rsid w:val="00704A20"/>
    <w:rsid w:val="00756614"/>
    <w:rsid w:val="00760537"/>
    <w:rsid w:val="00766AAB"/>
    <w:rsid w:val="007A5D1E"/>
    <w:rsid w:val="007B7C97"/>
    <w:rsid w:val="007D23EC"/>
    <w:rsid w:val="00800984"/>
    <w:rsid w:val="008032C7"/>
    <w:rsid w:val="0080725C"/>
    <w:rsid w:val="0083498A"/>
    <w:rsid w:val="00844243"/>
    <w:rsid w:val="0085590D"/>
    <w:rsid w:val="00881B6D"/>
    <w:rsid w:val="0089333A"/>
    <w:rsid w:val="008978B1"/>
    <w:rsid w:val="008A5DBE"/>
    <w:rsid w:val="008B3B66"/>
    <w:rsid w:val="008B79C0"/>
    <w:rsid w:val="008C0AFB"/>
    <w:rsid w:val="008D3626"/>
    <w:rsid w:val="008D7680"/>
    <w:rsid w:val="009060FE"/>
    <w:rsid w:val="00911F5D"/>
    <w:rsid w:val="00955BC6"/>
    <w:rsid w:val="00962B3B"/>
    <w:rsid w:val="00970392"/>
    <w:rsid w:val="00977423"/>
    <w:rsid w:val="00990FBA"/>
    <w:rsid w:val="009A0BBF"/>
    <w:rsid w:val="009A7C48"/>
    <w:rsid w:val="009B121F"/>
    <w:rsid w:val="009B1A51"/>
    <w:rsid w:val="009B4919"/>
    <w:rsid w:val="009B4C0A"/>
    <w:rsid w:val="009C0B39"/>
    <w:rsid w:val="009C12B9"/>
    <w:rsid w:val="009C42D6"/>
    <w:rsid w:val="009D3A11"/>
    <w:rsid w:val="009E3A09"/>
    <w:rsid w:val="009E3C82"/>
    <w:rsid w:val="009E5282"/>
    <w:rsid w:val="009E74A0"/>
    <w:rsid w:val="009E7E1A"/>
    <w:rsid w:val="009F7741"/>
    <w:rsid w:val="00A1152F"/>
    <w:rsid w:val="00A24B0D"/>
    <w:rsid w:val="00A443F6"/>
    <w:rsid w:val="00A456F6"/>
    <w:rsid w:val="00A52E4C"/>
    <w:rsid w:val="00A60986"/>
    <w:rsid w:val="00A8700D"/>
    <w:rsid w:val="00AD5FDC"/>
    <w:rsid w:val="00AE3D08"/>
    <w:rsid w:val="00AF1496"/>
    <w:rsid w:val="00AF2384"/>
    <w:rsid w:val="00B0616F"/>
    <w:rsid w:val="00B10361"/>
    <w:rsid w:val="00B12A09"/>
    <w:rsid w:val="00B13A9E"/>
    <w:rsid w:val="00BC6EA0"/>
    <w:rsid w:val="00BD0DF1"/>
    <w:rsid w:val="00BD443A"/>
    <w:rsid w:val="00BF323E"/>
    <w:rsid w:val="00BF44E5"/>
    <w:rsid w:val="00BF7A52"/>
    <w:rsid w:val="00C22528"/>
    <w:rsid w:val="00C4466A"/>
    <w:rsid w:val="00C82F14"/>
    <w:rsid w:val="00CA0F5B"/>
    <w:rsid w:val="00CA38B4"/>
    <w:rsid w:val="00CB64C0"/>
    <w:rsid w:val="00CD370A"/>
    <w:rsid w:val="00CE5006"/>
    <w:rsid w:val="00D176B7"/>
    <w:rsid w:val="00D425BC"/>
    <w:rsid w:val="00D510E8"/>
    <w:rsid w:val="00D542A1"/>
    <w:rsid w:val="00D83417"/>
    <w:rsid w:val="00DA7C2D"/>
    <w:rsid w:val="00DB2840"/>
    <w:rsid w:val="00DD7CF7"/>
    <w:rsid w:val="00E1057C"/>
    <w:rsid w:val="00E360D9"/>
    <w:rsid w:val="00E63A95"/>
    <w:rsid w:val="00EB75FE"/>
    <w:rsid w:val="00EC29BE"/>
    <w:rsid w:val="00EE027F"/>
    <w:rsid w:val="00F044D6"/>
    <w:rsid w:val="00F240D4"/>
    <w:rsid w:val="00F4067F"/>
    <w:rsid w:val="00F436C1"/>
    <w:rsid w:val="00F453E0"/>
    <w:rsid w:val="00F50303"/>
    <w:rsid w:val="00F87B73"/>
    <w:rsid w:val="00FB04E9"/>
    <w:rsid w:val="00FD46EB"/>
    <w:rsid w:val="00FE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859309-02E6-4AC4-B058-96F844C2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E8"/>
    <w:pPr>
      <w:spacing w:after="0" w:line="240" w:lineRule="auto"/>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22A1"/>
    <w:pPr>
      <w:tabs>
        <w:tab w:val="center" w:pos="4677"/>
        <w:tab w:val="right" w:pos="9355"/>
      </w:tabs>
    </w:pPr>
  </w:style>
  <w:style w:type="character" w:customStyle="1" w:styleId="a4">
    <w:name w:val="Нижній колонтитул Знак"/>
    <w:basedOn w:val="a0"/>
    <w:link w:val="a3"/>
    <w:uiPriority w:val="99"/>
    <w:semiHidden/>
    <w:locked/>
    <w:rsid w:val="000A22A1"/>
    <w:rPr>
      <w:rFonts w:cs="Times New Roman"/>
      <w:sz w:val="24"/>
      <w:szCs w:val="24"/>
      <w:lang w:val="uk-UA" w:eastAsia="ru-RU" w:bidi="ar-SA"/>
    </w:rPr>
  </w:style>
  <w:style w:type="character" w:styleId="a5">
    <w:name w:val="page number"/>
    <w:basedOn w:val="a0"/>
    <w:uiPriority w:val="99"/>
    <w:rsid w:val="000A22A1"/>
    <w:rPr>
      <w:rFonts w:cs="Times New Roman"/>
    </w:rPr>
  </w:style>
  <w:style w:type="paragraph" w:styleId="a6">
    <w:name w:val="header"/>
    <w:basedOn w:val="a"/>
    <w:link w:val="a7"/>
    <w:uiPriority w:val="99"/>
    <w:rsid w:val="000A22A1"/>
    <w:pPr>
      <w:tabs>
        <w:tab w:val="center" w:pos="4677"/>
        <w:tab w:val="right" w:pos="9355"/>
      </w:tabs>
    </w:pPr>
    <w:rPr>
      <w:b/>
      <w:bCs/>
      <w:sz w:val="28"/>
      <w:szCs w:val="28"/>
    </w:rPr>
  </w:style>
  <w:style w:type="character" w:customStyle="1" w:styleId="a7">
    <w:name w:val="Верхній колонтитул Знак"/>
    <w:basedOn w:val="a0"/>
    <w:link w:val="a6"/>
    <w:uiPriority w:val="99"/>
    <w:locked/>
    <w:rsid w:val="000A22A1"/>
    <w:rPr>
      <w:rFonts w:cs="Times New Roman"/>
      <w:b/>
      <w:bCs/>
      <w:sz w:val="28"/>
      <w:szCs w:val="28"/>
      <w:lang w:val="uk-UA" w:eastAsia="ru-RU" w:bidi="ar-SA"/>
    </w:rPr>
  </w:style>
  <w:style w:type="paragraph" w:styleId="a8">
    <w:name w:val="Balloon Text"/>
    <w:basedOn w:val="a"/>
    <w:link w:val="a9"/>
    <w:uiPriority w:val="99"/>
    <w:semiHidden/>
    <w:rsid w:val="00B0616F"/>
    <w:rPr>
      <w:rFonts w:ascii="Tahoma" w:hAnsi="Tahoma" w:cs="Tahoma"/>
      <w:sz w:val="16"/>
      <w:szCs w:val="16"/>
    </w:rPr>
  </w:style>
  <w:style w:type="character" w:customStyle="1" w:styleId="a9">
    <w:name w:val="Текст у виносці Знак"/>
    <w:basedOn w:val="a0"/>
    <w:link w:val="a8"/>
    <w:uiPriority w:val="99"/>
    <w:semiHidden/>
    <w:locked/>
    <w:rsid w:val="003337E6"/>
    <w:rPr>
      <w:rFonts w:ascii="Tahoma" w:hAnsi="Tahoma" w:cs="Tahoma"/>
      <w:sz w:val="16"/>
      <w:szCs w:val="16"/>
      <w:lang w:val="uk-UA" w:eastAsia="ru-RU" w:bidi="ar-SA"/>
    </w:rPr>
  </w:style>
  <w:style w:type="paragraph" w:customStyle="1" w:styleId="1">
    <w:name w:val="Без интервала1"/>
    <w:uiPriority w:val="99"/>
    <w:rsid w:val="003337E6"/>
    <w:pPr>
      <w:spacing w:after="0" w:line="240" w:lineRule="auto"/>
    </w:pPr>
    <w:rPr>
      <w:rFonts w:ascii="Calibri" w:hAnsi="Calibri" w:cs="Calibri"/>
      <w:lang w:val="uk-UA" w:eastAsia="en-US"/>
    </w:rPr>
  </w:style>
  <w:style w:type="paragraph" w:customStyle="1" w:styleId="rvps2">
    <w:name w:val="rvps2"/>
    <w:basedOn w:val="a"/>
    <w:rsid w:val="00BF44E5"/>
    <w:pPr>
      <w:spacing w:before="100" w:beforeAutospacing="1" w:after="100" w:afterAutospacing="1"/>
    </w:pPr>
    <w:rPr>
      <w:lang w:val="ru-RU"/>
    </w:rPr>
  </w:style>
  <w:style w:type="character" w:customStyle="1" w:styleId="rvts9">
    <w:name w:val="rvts9"/>
    <w:basedOn w:val="a0"/>
    <w:rsid w:val="00BF44E5"/>
    <w:rPr>
      <w:rFonts w:cs="Times New Roman"/>
    </w:rPr>
  </w:style>
  <w:style w:type="character" w:customStyle="1" w:styleId="apple-converted-space">
    <w:name w:val="apple-converted-space"/>
    <w:basedOn w:val="a0"/>
    <w:rsid w:val="00BF44E5"/>
    <w:rPr>
      <w:rFonts w:cs="Times New Roman"/>
    </w:rPr>
  </w:style>
  <w:style w:type="character" w:customStyle="1" w:styleId="rvts46">
    <w:name w:val="rvts46"/>
    <w:basedOn w:val="a0"/>
    <w:rsid w:val="002A74D8"/>
    <w:rPr>
      <w:rFonts w:cs="Times New Roman"/>
    </w:rPr>
  </w:style>
  <w:style w:type="character" w:styleId="aa">
    <w:name w:val="Hyperlink"/>
    <w:basedOn w:val="a0"/>
    <w:uiPriority w:val="99"/>
    <w:rsid w:val="002A74D8"/>
    <w:rPr>
      <w:rFonts w:cs="Times New Roman"/>
      <w:color w:val="0000FF"/>
      <w:u w:val="single"/>
    </w:rPr>
  </w:style>
  <w:style w:type="paragraph" w:styleId="HTML">
    <w:name w:val="HTML Preformatted"/>
    <w:basedOn w:val="a"/>
    <w:link w:val="HTML0"/>
    <w:uiPriority w:val="99"/>
    <w:rsid w:val="000C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semiHidden/>
    <w:locked/>
    <w:rPr>
      <w:rFonts w:ascii="Courier New" w:hAnsi="Courier New" w:cs="Courier New"/>
      <w:sz w:val="20"/>
      <w:szCs w:val="20"/>
      <w:lang w:val="uk-UA" w:eastAsia="ru-RU"/>
    </w:rPr>
  </w:style>
  <w:style w:type="paragraph" w:styleId="ab">
    <w:name w:val="No Spacing"/>
    <w:uiPriority w:val="99"/>
    <w:qFormat/>
    <w:rsid w:val="00756614"/>
    <w:pPr>
      <w:widowControl w:val="0"/>
      <w:autoSpaceDE w:val="0"/>
      <w:autoSpaceDN w:val="0"/>
      <w:adjustRightInd w:val="0"/>
      <w:spacing w:after="0" w:line="240" w:lineRule="auto"/>
    </w:pPr>
    <w:rPr>
      <w:rFonts w:ascii="Calibri" w:hAnsi="Calibri" w:cs="Calibri"/>
      <w:sz w:val="20"/>
      <w:szCs w:val="20"/>
    </w:rPr>
  </w:style>
  <w:style w:type="character" w:customStyle="1" w:styleId="10">
    <w:name w:val="Знак Знак1"/>
    <w:basedOn w:val="a0"/>
    <w:uiPriority w:val="99"/>
    <w:semiHidden/>
    <w:locked/>
    <w:rsid w:val="00756614"/>
    <w:rPr>
      <w:rFonts w:ascii="Calibri" w:hAnsi="Calibri" w:cs="Calibri"/>
      <w:lang w:val="uk-UA" w:eastAsia="en-US"/>
    </w:rPr>
  </w:style>
  <w:style w:type="paragraph" w:styleId="ac">
    <w:name w:val="List Paragraph"/>
    <w:basedOn w:val="a"/>
    <w:uiPriority w:val="99"/>
    <w:qFormat/>
    <w:rsid w:val="004C4DD3"/>
    <w:pPr>
      <w:widowControl w:val="0"/>
      <w:autoSpaceDE w:val="0"/>
      <w:autoSpaceDN w:val="0"/>
      <w:adjustRightInd w:val="0"/>
      <w:spacing w:after="200" w:line="276" w:lineRule="auto"/>
    </w:pPr>
    <w:rPr>
      <w:rFonts w:ascii="Calibri" w:hAnsi="Calibri" w:cs="Calibri"/>
      <w:sz w:val="22"/>
      <w:szCs w:val="22"/>
      <w:lang w:eastAsia="en-US"/>
    </w:rPr>
  </w:style>
  <w:style w:type="paragraph" w:customStyle="1" w:styleId="rvps7">
    <w:name w:val="rvps7"/>
    <w:basedOn w:val="a"/>
    <w:rsid w:val="009E3C82"/>
    <w:pPr>
      <w:spacing w:before="100" w:beforeAutospacing="1" w:after="100" w:afterAutospacing="1"/>
    </w:pPr>
    <w:rPr>
      <w:lang w:val="ru-RU"/>
    </w:rPr>
  </w:style>
  <w:style w:type="paragraph" w:customStyle="1" w:styleId="rvps12">
    <w:name w:val="rvps12"/>
    <w:basedOn w:val="a"/>
    <w:rsid w:val="00A24B0D"/>
    <w:pPr>
      <w:spacing w:before="100" w:beforeAutospacing="1" w:after="100" w:afterAutospacing="1"/>
    </w:pPr>
  </w:style>
  <w:style w:type="paragraph" w:customStyle="1" w:styleId="rvps6">
    <w:name w:val="rvps6"/>
    <w:basedOn w:val="a"/>
    <w:rsid w:val="00A24B0D"/>
    <w:pPr>
      <w:spacing w:before="100" w:beforeAutospacing="1" w:after="100" w:afterAutospacing="1"/>
    </w:pPr>
  </w:style>
  <w:style w:type="character" w:customStyle="1" w:styleId="rvts23">
    <w:name w:val="rvts23"/>
    <w:basedOn w:val="a0"/>
    <w:rsid w:val="00A24B0D"/>
    <w:rPr>
      <w:rFonts w:cs="Times New Roman"/>
    </w:rPr>
  </w:style>
  <w:style w:type="character" w:customStyle="1" w:styleId="rvts15">
    <w:name w:val="rvts15"/>
    <w:basedOn w:val="a0"/>
    <w:rsid w:val="00A24B0D"/>
    <w:rPr>
      <w:rFonts w:cs="Times New Roman"/>
    </w:rPr>
  </w:style>
  <w:style w:type="paragraph" w:customStyle="1" w:styleId="rvps14">
    <w:name w:val="rvps14"/>
    <w:basedOn w:val="a"/>
    <w:rsid w:val="00A24B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0842">
      <w:bodyDiv w:val="1"/>
      <w:marLeft w:val="0"/>
      <w:marRight w:val="0"/>
      <w:marTop w:val="0"/>
      <w:marBottom w:val="0"/>
      <w:divBdr>
        <w:top w:val="none" w:sz="0" w:space="0" w:color="auto"/>
        <w:left w:val="none" w:sz="0" w:space="0" w:color="auto"/>
        <w:bottom w:val="none" w:sz="0" w:space="0" w:color="auto"/>
        <w:right w:val="none" w:sz="0" w:space="0" w:color="auto"/>
      </w:divBdr>
    </w:div>
    <w:div w:id="1219517077">
      <w:marLeft w:val="0"/>
      <w:marRight w:val="0"/>
      <w:marTop w:val="0"/>
      <w:marBottom w:val="0"/>
      <w:divBdr>
        <w:top w:val="none" w:sz="0" w:space="0" w:color="auto"/>
        <w:left w:val="none" w:sz="0" w:space="0" w:color="auto"/>
        <w:bottom w:val="none" w:sz="0" w:space="0" w:color="auto"/>
        <w:right w:val="none" w:sz="0" w:space="0" w:color="auto"/>
      </w:divBdr>
      <w:divsChild>
        <w:div w:id="1219517078">
          <w:marLeft w:val="0"/>
          <w:marRight w:val="0"/>
          <w:marTop w:val="0"/>
          <w:marBottom w:val="150"/>
          <w:divBdr>
            <w:top w:val="none" w:sz="0" w:space="0" w:color="auto"/>
            <w:left w:val="none" w:sz="0" w:space="0" w:color="auto"/>
            <w:bottom w:val="none" w:sz="0" w:space="0" w:color="auto"/>
            <w:right w:val="none" w:sz="0" w:space="0" w:color="auto"/>
          </w:divBdr>
        </w:div>
        <w:div w:id="1219517095">
          <w:marLeft w:val="0"/>
          <w:marRight w:val="0"/>
          <w:marTop w:val="150"/>
          <w:marBottom w:val="150"/>
          <w:divBdr>
            <w:top w:val="none" w:sz="0" w:space="0" w:color="auto"/>
            <w:left w:val="none" w:sz="0" w:space="0" w:color="auto"/>
            <w:bottom w:val="none" w:sz="0" w:space="0" w:color="auto"/>
            <w:right w:val="none" w:sz="0" w:space="0" w:color="auto"/>
          </w:divBdr>
        </w:div>
      </w:divsChild>
    </w:div>
    <w:div w:id="1219517079">
      <w:marLeft w:val="0"/>
      <w:marRight w:val="0"/>
      <w:marTop w:val="0"/>
      <w:marBottom w:val="0"/>
      <w:divBdr>
        <w:top w:val="none" w:sz="0" w:space="0" w:color="auto"/>
        <w:left w:val="none" w:sz="0" w:space="0" w:color="auto"/>
        <w:bottom w:val="none" w:sz="0" w:space="0" w:color="auto"/>
        <w:right w:val="none" w:sz="0" w:space="0" w:color="auto"/>
      </w:divBdr>
    </w:div>
    <w:div w:id="1219517080">
      <w:marLeft w:val="0"/>
      <w:marRight w:val="0"/>
      <w:marTop w:val="0"/>
      <w:marBottom w:val="0"/>
      <w:divBdr>
        <w:top w:val="none" w:sz="0" w:space="0" w:color="auto"/>
        <w:left w:val="none" w:sz="0" w:space="0" w:color="auto"/>
        <w:bottom w:val="none" w:sz="0" w:space="0" w:color="auto"/>
        <w:right w:val="none" w:sz="0" w:space="0" w:color="auto"/>
      </w:divBdr>
    </w:div>
    <w:div w:id="1219517081">
      <w:marLeft w:val="0"/>
      <w:marRight w:val="0"/>
      <w:marTop w:val="0"/>
      <w:marBottom w:val="0"/>
      <w:divBdr>
        <w:top w:val="none" w:sz="0" w:space="0" w:color="auto"/>
        <w:left w:val="none" w:sz="0" w:space="0" w:color="auto"/>
        <w:bottom w:val="none" w:sz="0" w:space="0" w:color="auto"/>
        <w:right w:val="none" w:sz="0" w:space="0" w:color="auto"/>
      </w:divBdr>
    </w:div>
    <w:div w:id="1219517082">
      <w:marLeft w:val="0"/>
      <w:marRight w:val="0"/>
      <w:marTop w:val="0"/>
      <w:marBottom w:val="0"/>
      <w:divBdr>
        <w:top w:val="none" w:sz="0" w:space="0" w:color="auto"/>
        <w:left w:val="none" w:sz="0" w:space="0" w:color="auto"/>
        <w:bottom w:val="none" w:sz="0" w:space="0" w:color="auto"/>
        <w:right w:val="none" w:sz="0" w:space="0" w:color="auto"/>
      </w:divBdr>
    </w:div>
    <w:div w:id="1219517083">
      <w:marLeft w:val="0"/>
      <w:marRight w:val="0"/>
      <w:marTop w:val="0"/>
      <w:marBottom w:val="0"/>
      <w:divBdr>
        <w:top w:val="none" w:sz="0" w:space="0" w:color="auto"/>
        <w:left w:val="none" w:sz="0" w:space="0" w:color="auto"/>
        <w:bottom w:val="none" w:sz="0" w:space="0" w:color="auto"/>
        <w:right w:val="none" w:sz="0" w:space="0" w:color="auto"/>
      </w:divBdr>
    </w:div>
    <w:div w:id="1219517084">
      <w:marLeft w:val="0"/>
      <w:marRight w:val="0"/>
      <w:marTop w:val="0"/>
      <w:marBottom w:val="0"/>
      <w:divBdr>
        <w:top w:val="none" w:sz="0" w:space="0" w:color="auto"/>
        <w:left w:val="none" w:sz="0" w:space="0" w:color="auto"/>
        <w:bottom w:val="none" w:sz="0" w:space="0" w:color="auto"/>
        <w:right w:val="none" w:sz="0" w:space="0" w:color="auto"/>
      </w:divBdr>
    </w:div>
    <w:div w:id="1219517085">
      <w:marLeft w:val="0"/>
      <w:marRight w:val="0"/>
      <w:marTop w:val="0"/>
      <w:marBottom w:val="0"/>
      <w:divBdr>
        <w:top w:val="none" w:sz="0" w:space="0" w:color="auto"/>
        <w:left w:val="none" w:sz="0" w:space="0" w:color="auto"/>
        <w:bottom w:val="none" w:sz="0" w:space="0" w:color="auto"/>
        <w:right w:val="none" w:sz="0" w:space="0" w:color="auto"/>
      </w:divBdr>
    </w:div>
    <w:div w:id="1219517086">
      <w:marLeft w:val="0"/>
      <w:marRight w:val="0"/>
      <w:marTop w:val="0"/>
      <w:marBottom w:val="0"/>
      <w:divBdr>
        <w:top w:val="none" w:sz="0" w:space="0" w:color="auto"/>
        <w:left w:val="none" w:sz="0" w:space="0" w:color="auto"/>
        <w:bottom w:val="none" w:sz="0" w:space="0" w:color="auto"/>
        <w:right w:val="none" w:sz="0" w:space="0" w:color="auto"/>
      </w:divBdr>
    </w:div>
    <w:div w:id="1219517087">
      <w:marLeft w:val="0"/>
      <w:marRight w:val="0"/>
      <w:marTop w:val="0"/>
      <w:marBottom w:val="0"/>
      <w:divBdr>
        <w:top w:val="none" w:sz="0" w:space="0" w:color="auto"/>
        <w:left w:val="none" w:sz="0" w:space="0" w:color="auto"/>
        <w:bottom w:val="none" w:sz="0" w:space="0" w:color="auto"/>
        <w:right w:val="none" w:sz="0" w:space="0" w:color="auto"/>
      </w:divBdr>
    </w:div>
    <w:div w:id="1219517088">
      <w:marLeft w:val="0"/>
      <w:marRight w:val="0"/>
      <w:marTop w:val="0"/>
      <w:marBottom w:val="0"/>
      <w:divBdr>
        <w:top w:val="none" w:sz="0" w:space="0" w:color="auto"/>
        <w:left w:val="none" w:sz="0" w:space="0" w:color="auto"/>
        <w:bottom w:val="none" w:sz="0" w:space="0" w:color="auto"/>
        <w:right w:val="none" w:sz="0" w:space="0" w:color="auto"/>
      </w:divBdr>
    </w:div>
    <w:div w:id="1219517089">
      <w:marLeft w:val="0"/>
      <w:marRight w:val="0"/>
      <w:marTop w:val="0"/>
      <w:marBottom w:val="0"/>
      <w:divBdr>
        <w:top w:val="none" w:sz="0" w:space="0" w:color="auto"/>
        <w:left w:val="none" w:sz="0" w:space="0" w:color="auto"/>
        <w:bottom w:val="none" w:sz="0" w:space="0" w:color="auto"/>
        <w:right w:val="none" w:sz="0" w:space="0" w:color="auto"/>
      </w:divBdr>
    </w:div>
    <w:div w:id="1219517090">
      <w:marLeft w:val="0"/>
      <w:marRight w:val="0"/>
      <w:marTop w:val="0"/>
      <w:marBottom w:val="0"/>
      <w:divBdr>
        <w:top w:val="none" w:sz="0" w:space="0" w:color="auto"/>
        <w:left w:val="none" w:sz="0" w:space="0" w:color="auto"/>
        <w:bottom w:val="none" w:sz="0" w:space="0" w:color="auto"/>
        <w:right w:val="none" w:sz="0" w:space="0" w:color="auto"/>
      </w:divBdr>
    </w:div>
    <w:div w:id="1219517091">
      <w:marLeft w:val="0"/>
      <w:marRight w:val="0"/>
      <w:marTop w:val="0"/>
      <w:marBottom w:val="0"/>
      <w:divBdr>
        <w:top w:val="none" w:sz="0" w:space="0" w:color="auto"/>
        <w:left w:val="none" w:sz="0" w:space="0" w:color="auto"/>
        <w:bottom w:val="none" w:sz="0" w:space="0" w:color="auto"/>
        <w:right w:val="none" w:sz="0" w:space="0" w:color="auto"/>
      </w:divBdr>
    </w:div>
    <w:div w:id="1219517092">
      <w:marLeft w:val="0"/>
      <w:marRight w:val="0"/>
      <w:marTop w:val="0"/>
      <w:marBottom w:val="0"/>
      <w:divBdr>
        <w:top w:val="none" w:sz="0" w:space="0" w:color="auto"/>
        <w:left w:val="none" w:sz="0" w:space="0" w:color="auto"/>
        <w:bottom w:val="none" w:sz="0" w:space="0" w:color="auto"/>
        <w:right w:val="none" w:sz="0" w:space="0" w:color="auto"/>
      </w:divBdr>
    </w:div>
    <w:div w:id="1219517093">
      <w:marLeft w:val="0"/>
      <w:marRight w:val="0"/>
      <w:marTop w:val="0"/>
      <w:marBottom w:val="0"/>
      <w:divBdr>
        <w:top w:val="none" w:sz="0" w:space="0" w:color="auto"/>
        <w:left w:val="none" w:sz="0" w:space="0" w:color="auto"/>
        <w:bottom w:val="none" w:sz="0" w:space="0" w:color="auto"/>
        <w:right w:val="none" w:sz="0" w:space="0" w:color="auto"/>
      </w:divBdr>
    </w:div>
    <w:div w:id="1219517094">
      <w:marLeft w:val="0"/>
      <w:marRight w:val="0"/>
      <w:marTop w:val="0"/>
      <w:marBottom w:val="0"/>
      <w:divBdr>
        <w:top w:val="none" w:sz="0" w:space="0" w:color="auto"/>
        <w:left w:val="none" w:sz="0" w:space="0" w:color="auto"/>
        <w:bottom w:val="none" w:sz="0" w:space="0" w:color="auto"/>
        <w:right w:val="none" w:sz="0" w:space="0" w:color="auto"/>
      </w:divBdr>
    </w:div>
    <w:div w:id="21172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639-19/ed2020011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akon.rada.gov.ua/laws/show/771/97-%D0%B2%D1%80" TargetMode="External"/><Relationship Id="rId17" Type="http://schemas.openxmlformats.org/officeDocument/2006/relationships/hyperlink" Target="https://zakon.rada.gov.ua/laws/show/2639-19" TargetMode="External"/><Relationship Id="rId2" Type="http://schemas.openxmlformats.org/officeDocument/2006/relationships/customXml" Target="../customXml/item2.xml"/><Relationship Id="rId16" Type="http://schemas.openxmlformats.org/officeDocument/2006/relationships/hyperlink" Target="https://zakon.rada.gov.ua/laws/show/2639-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771/97-%D0%B2%D1%80" TargetMode="External"/><Relationship Id="rId5" Type="http://schemas.openxmlformats.org/officeDocument/2006/relationships/numbering" Target="numbering.xml"/><Relationship Id="rId15" Type="http://schemas.openxmlformats.org/officeDocument/2006/relationships/hyperlink" Target="https://zakon.rada.gov.ua/laws/show/2639-19/ed2020011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2639-19/ed202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7E11-0FB1-4923-9501-C9B67CCEDD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8F010-5557-48DD-A7E4-F40EEE75CABA}">
  <ds:schemaRefs>
    <ds:schemaRef ds:uri="http://schemas.microsoft.com/sharepoint/v3/contenttype/forms"/>
  </ds:schemaRefs>
</ds:datastoreItem>
</file>

<file path=customXml/itemProps3.xml><?xml version="1.0" encoding="utf-8"?>
<ds:datastoreItem xmlns:ds="http://schemas.openxmlformats.org/officeDocument/2006/customXml" ds:itemID="{96E3D7CC-7744-45CC-A1ED-180D89744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DE4C7-3B78-41C7-ADF2-1B3F757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16100</Words>
  <Characters>9177</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2021-02-25T14:18:00Z</dcterms:created>
  <dcterms:modified xsi:type="dcterms:W3CDTF">2021-02-25T14:18:00Z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