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DF" w:rsidRPr="00A87027" w:rsidRDefault="002D44DF" w:rsidP="002D44DF">
      <w:pPr>
        <w:pStyle w:val="aa"/>
        <w:ind w:right="0" w:firstLine="0"/>
      </w:pPr>
      <w:bookmarkStart w:id="0" w:name="_GoBack"/>
      <w:bookmarkEnd w:id="0"/>
      <w:r w:rsidRPr="00A87027">
        <w:t>ПОЯСНЮВАЛЬНА ЗАПИСКА</w:t>
      </w:r>
    </w:p>
    <w:p w:rsidR="00D8493E" w:rsidRDefault="002D44DF" w:rsidP="00867BF1">
      <w:pPr>
        <w:pStyle w:val="StyleZakonu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A87027">
        <w:rPr>
          <w:b/>
          <w:bCs/>
          <w:spacing w:val="-4"/>
          <w:sz w:val="28"/>
          <w:szCs w:val="28"/>
        </w:rPr>
        <w:t xml:space="preserve">до проекту Закону України </w:t>
      </w:r>
      <w:r w:rsidR="00867BF1">
        <w:rPr>
          <w:b/>
          <w:bCs/>
          <w:sz w:val="28"/>
          <w:szCs w:val="28"/>
        </w:rPr>
        <w:t>«</w:t>
      </w:r>
      <w:r w:rsidR="00867BF1" w:rsidRPr="00E805EB">
        <w:rPr>
          <w:b/>
          <w:sz w:val="28"/>
          <w:szCs w:val="28"/>
        </w:rPr>
        <w:t xml:space="preserve">Про амністію з нагоди </w:t>
      </w:r>
    </w:p>
    <w:p w:rsidR="002D44DF" w:rsidRPr="00867BF1" w:rsidRDefault="00D8493E" w:rsidP="00867BF1">
      <w:pPr>
        <w:pStyle w:val="StyleZakonu"/>
        <w:spacing w:after="0" w:line="240" w:lineRule="auto"/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30-ї</w:t>
      </w:r>
      <w:r w:rsidR="00867BF1" w:rsidRPr="00E805EB">
        <w:rPr>
          <w:b/>
          <w:sz w:val="28"/>
          <w:szCs w:val="28"/>
        </w:rPr>
        <w:t xml:space="preserve"> річниці</w:t>
      </w:r>
      <w:r>
        <w:rPr>
          <w:b/>
          <w:sz w:val="28"/>
          <w:szCs w:val="28"/>
        </w:rPr>
        <w:t xml:space="preserve"> Н</w:t>
      </w:r>
      <w:r w:rsidR="00867BF1" w:rsidRPr="00E805EB">
        <w:rPr>
          <w:b/>
          <w:sz w:val="28"/>
          <w:szCs w:val="28"/>
        </w:rPr>
        <w:t>езалежності України</w:t>
      </w:r>
      <w:r w:rsidR="00867BF1">
        <w:rPr>
          <w:b/>
          <w:bCs/>
          <w:sz w:val="28"/>
          <w:szCs w:val="28"/>
          <w:lang w:val="ru-RU"/>
        </w:rPr>
        <w:t>»</w:t>
      </w:r>
    </w:p>
    <w:p w:rsidR="002D44DF" w:rsidRPr="00867BF1" w:rsidRDefault="002D44DF" w:rsidP="002D44DF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2D44DF" w:rsidRPr="00867BF1" w:rsidRDefault="002D44DF" w:rsidP="00867BF1">
      <w:pPr>
        <w:pStyle w:val="ac"/>
        <w:numPr>
          <w:ilvl w:val="0"/>
          <w:numId w:val="1"/>
        </w:numPr>
        <w:jc w:val="both"/>
        <w:rPr>
          <w:b/>
          <w:bCs/>
          <w:sz w:val="28"/>
          <w:szCs w:val="28"/>
          <w:lang w:val="uk-UA"/>
        </w:rPr>
      </w:pPr>
      <w:r w:rsidRPr="00867BF1">
        <w:rPr>
          <w:b/>
          <w:bCs/>
          <w:sz w:val="28"/>
          <w:szCs w:val="28"/>
          <w:lang w:val="uk-UA"/>
        </w:rPr>
        <w:t>Обґрунтування необхідності прийняття законопроекту</w:t>
      </w:r>
    </w:p>
    <w:p w:rsidR="00D8493E" w:rsidRDefault="00D8493E" w:rsidP="002D44DF">
      <w:pPr>
        <w:ind w:firstLine="709"/>
        <w:jc w:val="both"/>
        <w:rPr>
          <w:sz w:val="28"/>
          <w:szCs w:val="28"/>
          <w:lang w:val="uk-UA"/>
        </w:rPr>
      </w:pPr>
    </w:p>
    <w:p w:rsidR="00D8493E" w:rsidRDefault="00D8493E" w:rsidP="002D44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Закону України «Про амністію з нагоди 30-ї річниці Незалежності України» підготовлен</w:t>
      </w:r>
      <w:r w:rsidR="006D3EF8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відповідно до статті 92 Конституції України, Кримінального кодексу України</w:t>
      </w:r>
      <w:r w:rsidR="006D3E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Закону України «Про застосування амністії в Україні» та з нагоди відзначення 30-ї річниці проголошення </w:t>
      </w:r>
      <w:r w:rsidR="000D5994">
        <w:rPr>
          <w:sz w:val="28"/>
          <w:szCs w:val="28"/>
          <w:lang w:val="uk-UA"/>
        </w:rPr>
        <w:t>Незалежності України</w:t>
      </w:r>
      <w:r w:rsidR="006D3EF8">
        <w:rPr>
          <w:sz w:val="28"/>
          <w:szCs w:val="28"/>
          <w:lang w:val="uk-UA"/>
        </w:rPr>
        <w:t>,</w:t>
      </w:r>
      <w:r w:rsidR="000D5994">
        <w:rPr>
          <w:sz w:val="28"/>
          <w:szCs w:val="28"/>
          <w:lang w:val="uk-UA"/>
        </w:rPr>
        <w:t xml:space="preserve"> і є актом людяності та реалізації принципу гуманізму з боку держави щодо осіб, які відбувають покарання.</w:t>
      </w:r>
    </w:p>
    <w:p w:rsidR="00B2531B" w:rsidRDefault="00B2531B" w:rsidP="002D44DF">
      <w:pPr>
        <w:ind w:firstLine="709"/>
        <w:jc w:val="both"/>
        <w:rPr>
          <w:sz w:val="28"/>
          <w:szCs w:val="28"/>
          <w:lang w:val="uk-UA"/>
        </w:rPr>
      </w:pPr>
      <w:r w:rsidRPr="00B2531B">
        <w:rPr>
          <w:sz w:val="28"/>
          <w:szCs w:val="28"/>
          <w:lang w:val="uk-UA"/>
        </w:rPr>
        <w:t>Інститут амністії, тобто повного або часткового звільнення від кримінальної відповідальності і покарання певної категорії осіб, які вчинили</w:t>
      </w:r>
      <w:r>
        <w:rPr>
          <w:sz w:val="28"/>
          <w:szCs w:val="28"/>
          <w:lang w:val="uk-UA"/>
        </w:rPr>
        <w:t xml:space="preserve"> кримінальне правопорушення</w:t>
      </w:r>
      <w:r w:rsidRPr="00B2531B">
        <w:rPr>
          <w:sz w:val="28"/>
          <w:szCs w:val="28"/>
          <w:lang w:val="uk-UA"/>
        </w:rPr>
        <w:t xml:space="preserve">, є </w:t>
      </w:r>
      <w:r>
        <w:rPr>
          <w:sz w:val="28"/>
          <w:szCs w:val="28"/>
          <w:lang w:val="uk-UA"/>
        </w:rPr>
        <w:t>важливою</w:t>
      </w:r>
      <w:r w:rsidRPr="00B2531B">
        <w:rPr>
          <w:sz w:val="28"/>
          <w:szCs w:val="28"/>
          <w:lang w:val="uk-UA"/>
        </w:rPr>
        <w:t xml:space="preserve"> складовою кримінально-правової політики України та передбачений Конституцією України.</w:t>
      </w:r>
    </w:p>
    <w:p w:rsidR="00493EE1" w:rsidRDefault="00B2531B" w:rsidP="00B2531B">
      <w:pPr>
        <w:ind w:firstLine="709"/>
        <w:jc w:val="both"/>
        <w:rPr>
          <w:sz w:val="28"/>
          <w:szCs w:val="28"/>
          <w:lang w:val="uk-UA"/>
        </w:rPr>
      </w:pPr>
      <w:r w:rsidRPr="00B2531B">
        <w:rPr>
          <w:sz w:val="28"/>
          <w:szCs w:val="28"/>
          <w:lang w:val="uk-UA"/>
        </w:rPr>
        <w:t>Незважаючи на те, що відпо</w:t>
      </w:r>
      <w:r>
        <w:rPr>
          <w:sz w:val="28"/>
          <w:szCs w:val="28"/>
          <w:lang w:val="uk-UA"/>
        </w:rPr>
        <w:t>відно до</w:t>
      </w:r>
      <w:r w:rsidRPr="00B2531B">
        <w:rPr>
          <w:sz w:val="28"/>
          <w:szCs w:val="28"/>
          <w:lang w:val="uk-UA"/>
        </w:rPr>
        <w:t xml:space="preserve"> статті 7 Закону України «Про застосування амністії в Україні», </w:t>
      </w:r>
      <w:r>
        <w:rPr>
          <w:sz w:val="28"/>
          <w:szCs w:val="28"/>
          <w:lang w:val="uk-UA"/>
        </w:rPr>
        <w:t xml:space="preserve">закони про амністію </w:t>
      </w:r>
      <w:r w:rsidRPr="00B2531B">
        <w:rPr>
          <w:sz w:val="28"/>
          <w:szCs w:val="28"/>
          <w:lang w:val="uk-UA"/>
        </w:rPr>
        <w:t xml:space="preserve">Верховна  Рада  України може приймати не частіше одного разу протягом календарного  року, востаннє </w:t>
      </w:r>
      <w:r>
        <w:rPr>
          <w:sz w:val="28"/>
          <w:szCs w:val="28"/>
          <w:lang w:val="uk-UA"/>
        </w:rPr>
        <w:t>такий закон було прийнято ще</w:t>
      </w:r>
      <w:r w:rsidRPr="00B2531B">
        <w:rPr>
          <w:sz w:val="28"/>
          <w:szCs w:val="28"/>
          <w:lang w:val="uk-UA"/>
        </w:rPr>
        <w:t xml:space="preserve"> у грудні 20</w:t>
      </w:r>
      <w:r>
        <w:rPr>
          <w:sz w:val="28"/>
          <w:szCs w:val="28"/>
          <w:lang w:val="uk-UA"/>
        </w:rPr>
        <w:t>16</w:t>
      </w:r>
      <w:r w:rsidRPr="00B2531B">
        <w:rPr>
          <w:sz w:val="28"/>
          <w:szCs w:val="28"/>
          <w:lang w:val="uk-UA"/>
        </w:rPr>
        <w:t xml:space="preserve"> року, </w:t>
      </w:r>
      <w:r w:rsidRPr="00E97CBF">
        <w:rPr>
          <w:b/>
          <w:sz w:val="28"/>
          <w:szCs w:val="28"/>
          <w:lang w:val="uk-UA"/>
        </w:rPr>
        <w:t xml:space="preserve">тобто більше </w:t>
      </w:r>
      <w:r w:rsidR="000D5994" w:rsidRPr="00E97CBF">
        <w:rPr>
          <w:b/>
          <w:sz w:val="28"/>
          <w:szCs w:val="28"/>
          <w:lang w:val="uk-UA"/>
        </w:rPr>
        <w:t>4</w:t>
      </w:r>
      <w:r w:rsidRPr="00E97CBF">
        <w:rPr>
          <w:b/>
          <w:sz w:val="28"/>
          <w:szCs w:val="28"/>
          <w:lang w:val="uk-UA"/>
        </w:rPr>
        <w:t xml:space="preserve"> років тому.</w:t>
      </w:r>
      <w:r w:rsidRPr="00B2531B">
        <w:rPr>
          <w:sz w:val="28"/>
          <w:szCs w:val="28"/>
          <w:lang w:val="uk-UA"/>
        </w:rPr>
        <w:t xml:space="preserve"> </w:t>
      </w:r>
    </w:p>
    <w:p w:rsidR="00867BF1" w:rsidRDefault="00867BF1" w:rsidP="00B2531B">
      <w:pPr>
        <w:ind w:firstLine="709"/>
        <w:jc w:val="both"/>
        <w:rPr>
          <w:sz w:val="28"/>
          <w:szCs w:val="28"/>
          <w:lang w:val="uk-UA"/>
        </w:rPr>
      </w:pPr>
    </w:p>
    <w:p w:rsidR="005977EC" w:rsidRPr="00B33D13" w:rsidRDefault="004D5078" w:rsidP="000D5994">
      <w:pPr>
        <w:ind w:firstLine="709"/>
        <w:jc w:val="both"/>
        <w:rPr>
          <w:sz w:val="28"/>
          <w:szCs w:val="28"/>
          <w:lang w:val="uk-UA"/>
        </w:rPr>
      </w:pPr>
      <w:r w:rsidRPr="005977EC">
        <w:rPr>
          <w:sz w:val="28"/>
          <w:szCs w:val="28"/>
          <w:lang w:val="uk-UA"/>
        </w:rPr>
        <w:t xml:space="preserve">Станом на </w:t>
      </w:r>
      <w:r w:rsidR="00867BF1" w:rsidRPr="005977EC">
        <w:rPr>
          <w:sz w:val="28"/>
          <w:szCs w:val="28"/>
          <w:lang w:val="uk-UA"/>
        </w:rPr>
        <w:t>30</w:t>
      </w:r>
      <w:r w:rsidRPr="005977EC">
        <w:rPr>
          <w:sz w:val="28"/>
          <w:szCs w:val="28"/>
          <w:lang w:val="uk-UA"/>
        </w:rPr>
        <w:t xml:space="preserve"> </w:t>
      </w:r>
      <w:r w:rsidR="00867BF1" w:rsidRPr="005977EC">
        <w:rPr>
          <w:sz w:val="28"/>
          <w:szCs w:val="28"/>
          <w:lang w:val="uk-UA"/>
        </w:rPr>
        <w:t>липня</w:t>
      </w:r>
      <w:r w:rsidRPr="005977EC">
        <w:rPr>
          <w:sz w:val="28"/>
          <w:szCs w:val="28"/>
          <w:lang w:val="uk-UA"/>
        </w:rPr>
        <w:t xml:space="preserve"> 2020 року в установах виконання покарань відбували покарання </w:t>
      </w:r>
      <w:r w:rsidR="00867BF1" w:rsidRPr="005977EC">
        <w:rPr>
          <w:b/>
          <w:sz w:val="28"/>
          <w:szCs w:val="28"/>
          <w:lang w:val="uk-UA"/>
        </w:rPr>
        <w:t>32</w:t>
      </w:r>
      <w:r w:rsidRPr="005977EC">
        <w:rPr>
          <w:b/>
          <w:sz w:val="28"/>
          <w:szCs w:val="28"/>
          <w:lang w:val="uk-UA"/>
        </w:rPr>
        <w:t xml:space="preserve"> </w:t>
      </w:r>
      <w:r w:rsidR="00867BF1" w:rsidRPr="005977EC">
        <w:rPr>
          <w:b/>
          <w:sz w:val="28"/>
          <w:szCs w:val="28"/>
          <w:lang w:val="uk-UA"/>
        </w:rPr>
        <w:t>006</w:t>
      </w:r>
      <w:r w:rsidRPr="005977EC">
        <w:rPr>
          <w:b/>
          <w:sz w:val="28"/>
          <w:szCs w:val="28"/>
          <w:lang w:val="uk-UA"/>
        </w:rPr>
        <w:t xml:space="preserve"> ос</w:t>
      </w:r>
      <w:r w:rsidR="00867BF1" w:rsidRPr="005977EC">
        <w:rPr>
          <w:b/>
          <w:sz w:val="28"/>
          <w:szCs w:val="28"/>
          <w:lang w:val="uk-UA"/>
        </w:rPr>
        <w:t>і</w:t>
      </w:r>
      <w:r w:rsidRPr="005977EC">
        <w:rPr>
          <w:b/>
          <w:sz w:val="28"/>
          <w:szCs w:val="28"/>
          <w:lang w:val="uk-UA"/>
        </w:rPr>
        <w:t>б</w:t>
      </w:r>
      <w:r w:rsidR="00867BF1" w:rsidRPr="005977EC">
        <w:rPr>
          <w:sz w:val="28"/>
          <w:szCs w:val="28"/>
          <w:lang w:val="uk-UA"/>
        </w:rPr>
        <w:t xml:space="preserve">, </w:t>
      </w:r>
      <w:r w:rsidR="000D5994" w:rsidRPr="005977EC">
        <w:rPr>
          <w:sz w:val="28"/>
          <w:szCs w:val="28"/>
          <w:lang w:val="uk-UA"/>
        </w:rPr>
        <w:t>серед яких у</w:t>
      </w:r>
      <w:r w:rsidR="005977EC" w:rsidRPr="005977EC">
        <w:rPr>
          <w:sz w:val="28"/>
          <w:szCs w:val="28"/>
          <w:lang w:val="uk-UA"/>
        </w:rPr>
        <w:t xml:space="preserve"> </w:t>
      </w:r>
      <w:r w:rsidR="000D5994" w:rsidRPr="005977EC">
        <w:rPr>
          <w:sz w:val="28"/>
          <w:szCs w:val="28"/>
          <w:lang w:val="uk-UA"/>
        </w:rPr>
        <w:t xml:space="preserve">колоніях середнього рівня безпеки для вперше засуджених </w:t>
      </w:r>
      <w:r w:rsidR="000D5994" w:rsidRPr="005977EC">
        <w:rPr>
          <w:b/>
          <w:sz w:val="28"/>
          <w:szCs w:val="28"/>
          <w:lang w:val="uk-UA"/>
        </w:rPr>
        <w:t>9 597 осіб</w:t>
      </w:r>
      <w:r w:rsidR="000D5994" w:rsidRPr="005977EC">
        <w:rPr>
          <w:sz w:val="28"/>
          <w:szCs w:val="28"/>
          <w:lang w:val="uk-UA"/>
        </w:rPr>
        <w:t>, у</w:t>
      </w:r>
      <w:r w:rsidR="005977EC" w:rsidRPr="005977EC">
        <w:rPr>
          <w:sz w:val="28"/>
          <w:szCs w:val="28"/>
          <w:lang w:val="uk-UA"/>
        </w:rPr>
        <w:t xml:space="preserve"> </w:t>
      </w:r>
      <w:r w:rsidR="000D5994" w:rsidRPr="005977EC">
        <w:rPr>
          <w:sz w:val="28"/>
          <w:szCs w:val="28"/>
          <w:lang w:val="uk-UA"/>
        </w:rPr>
        <w:t>колоніях мінімального рівня безпеки із загальними умовами для тримання чоловіків</w:t>
      </w:r>
      <w:r w:rsidR="005977EC" w:rsidRPr="005977EC">
        <w:rPr>
          <w:sz w:val="28"/>
          <w:szCs w:val="28"/>
          <w:lang w:val="uk-UA"/>
        </w:rPr>
        <w:t xml:space="preserve"> </w:t>
      </w:r>
      <w:r w:rsidR="005977EC" w:rsidRPr="005977EC">
        <w:rPr>
          <w:b/>
          <w:sz w:val="28"/>
          <w:szCs w:val="28"/>
          <w:lang w:val="uk-UA"/>
        </w:rPr>
        <w:t>988 осіб</w:t>
      </w:r>
      <w:r w:rsidR="005977EC" w:rsidRPr="005977EC">
        <w:rPr>
          <w:sz w:val="28"/>
          <w:szCs w:val="28"/>
          <w:lang w:val="uk-UA"/>
        </w:rPr>
        <w:t xml:space="preserve">, у колоніях мінімального рівня безпеки із полегшеними умовами для тримання чоловіків </w:t>
      </w:r>
      <w:r w:rsidR="005977EC" w:rsidRPr="005977EC">
        <w:rPr>
          <w:b/>
          <w:sz w:val="28"/>
          <w:szCs w:val="28"/>
          <w:lang w:val="uk-UA"/>
        </w:rPr>
        <w:t>473 особи</w:t>
      </w:r>
      <w:r w:rsidR="005977EC" w:rsidRPr="005977EC">
        <w:rPr>
          <w:sz w:val="28"/>
          <w:szCs w:val="28"/>
          <w:lang w:val="uk-UA"/>
        </w:rPr>
        <w:t xml:space="preserve">, у колоніях мінімального рівня безпеки із загальними умовами для тримання жінок </w:t>
      </w:r>
      <w:r w:rsidR="005977EC" w:rsidRPr="005977EC">
        <w:rPr>
          <w:b/>
          <w:sz w:val="28"/>
          <w:szCs w:val="28"/>
          <w:lang w:val="uk-UA"/>
        </w:rPr>
        <w:t>1404 особи</w:t>
      </w:r>
      <w:r w:rsidR="005977EC" w:rsidRPr="005977EC">
        <w:rPr>
          <w:sz w:val="28"/>
          <w:szCs w:val="28"/>
          <w:lang w:val="uk-UA"/>
        </w:rPr>
        <w:t xml:space="preserve">, у спеціалізованих лікувальних закладах </w:t>
      </w:r>
      <w:r w:rsidR="005977EC" w:rsidRPr="005977EC">
        <w:rPr>
          <w:b/>
          <w:sz w:val="28"/>
          <w:szCs w:val="28"/>
          <w:lang w:val="uk-UA"/>
        </w:rPr>
        <w:t>1062 особи</w:t>
      </w:r>
      <w:r w:rsidR="005977EC" w:rsidRPr="005977EC">
        <w:rPr>
          <w:sz w:val="28"/>
          <w:szCs w:val="28"/>
          <w:lang w:val="uk-UA"/>
        </w:rPr>
        <w:t xml:space="preserve">, у лікувальних закладах, створених при слідчих ізоляторах та виправних </w:t>
      </w:r>
      <w:r w:rsidR="005977EC" w:rsidRPr="00B33D13">
        <w:rPr>
          <w:sz w:val="28"/>
          <w:szCs w:val="28"/>
          <w:lang w:val="uk-UA"/>
        </w:rPr>
        <w:t xml:space="preserve">колоніях </w:t>
      </w:r>
      <w:r w:rsidR="005977EC" w:rsidRPr="00B33D13">
        <w:rPr>
          <w:b/>
          <w:sz w:val="28"/>
          <w:szCs w:val="28"/>
          <w:lang w:val="uk-UA"/>
        </w:rPr>
        <w:t>476 осіб</w:t>
      </w:r>
      <w:r w:rsidR="005977EC" w:rsidRPr="00B33D13">
        <w:rPr>
          <w:sz w:val="28"/>
          <w:szCs w:val="28"/>
          <w:lang w:val="uk-UA"/>
        </w:rPr>
        <w:t xml:space="preserve">, у виправних центрах </w:t>
      </w:r>
      <w:r w:rsidR="005977EC" w:rsidRPr="00B33D13">
        <w:rPr>
          <w:b/>
          <w:sz w:val="28"/>
          <w:szCs w:val="28"/>
          <w:lang w:val="uk-UA"/>
        </w:rPr>
        <w:t>1302 особи</w:t>
      </w:r>
      <w:r w:rsidR="005977EC" w:rsidRPr="00B33D13">
        <w:rPr>
          <w:sz w:val="28"/>
          <w:szCs w:val="28"/>
          <w:lang w:val="uk-UA"/>
        </w:rPr>
        <w:t>.</w:t>
      </w:r>
    </w:p>
    <w:p w:rsidR="000D5994" w:rsidRPr="005977EC" w:rsidRDefault="005977EC" w:rsidP="000D59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у слідчих ізоляторах та установах виконання покарань, що виконують функцію слідчого ізолятора станом на 30 липня 2020 року тримались під вартою на стадії досудового розслідування та судового розгляду </w:t>
      </w:r>
      <w:r w:rsidRPr="005977EC">
        <w:rPr>
          <w:b/>
          <w:sz w:val="28"/>
          <w:szCs w:val="28"/>
          <w:lang w:val="uk-UA"/>
        </w:rPr>
        <w:t>19 169 осіб.</w:t>
      </w:r>
      <w:r w:rsidRPr="005977EC">
        <w:rPr>
          <w:sz w:val="28"/>
          <w:szCs w:val="28"/>
          <w:lang w:val="uk-UA"/>
        </w:rPr>
        <w:t xml:space="preserve"> </w:t>
      </w:r>
    </w:p>
    <w:p w:rsidR="00C60539" w:rsidRPr="00B33D13" w:rsidRDefault="00091610" w:rsidP="00C60539">
      <w:pPr>
        <w:ind w:firstLine="709"/>
        <w:jc w:val="both"/>
        <w:rPr>
          <w:color w:val="2222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Досить високими є показники тяжких хронічних захворювань серед осіб, які відбувають покарання пов’язане із позбавленням волі. Так, с</w:t>
      </w:r>
      <w:r w:rsidR="00C60539" w:rsidRPr="00B33D13">
        <w:rPr>
          <w:sz w:val="28"/>
          <w:szCs w:val="28"/>
          <w:lang w:val="uk-UA"/>
        </w:rPr>
        <w:t xml:space="preserve">таном на 01.10.2020 року </w:t>
      </w:r>
      <w:r w:rsidR="00C60539">
        <w:rPr>
          <w:sz w:val="28"/>
          <w:szCs w:val="28"/>
          <w:lang w:val="uk-UA"/>
        </w:rPr>
        <w:t xml:space="preserve">серед осіб, які тримались під вартою або відбували покарання </w:t>
      </w:r>
      <w:r w:rsidR="00C60539" w:rsidRPr="00B33D13">
        <w:rPr>
          <w:sz w:val="28"/>
          <w:szCs w:val="28"/>
          <w:lang w:val="uk-UA"/>
        </w:rPr>
        <w:t xml:space="preserve">на диспансерному обліку у підрозділах ЦОЗ ДКВС України перебувають </w:t>
      </w:r>
      <w:r w:rsidR="00C60539" w:rsidRPr="00C60539">
        <w:rPr>
          <w:b/>
          <w:sz w:val="28"/>
          <w:szCs w:val="28"/>
          <w:lang w:val="uk-UA"/>
        </w:rPr>
        <w:t>4002 ос</w:t>
      </w:r>
      <w:r w:rsidR="00C60539">
        <w:rPr>
          <w:b/>
          <w:sz w:val="28"/>
          <w:szCs w:val="28"/>
          <w:lang w:val="uk-UA"/>
        </w:rPr>
        <w:t>о</w:t>
      </w:r>
      <w:r w:rsidR="00C60539" w:rsidRPr="00C60539">
        <w:rPr>
          <w:b/>
          <w:sz w:val="28"/>
          <w:szCs w:val="28"/>
          <w:lang w:val="uk-UA"/>
        </w:rPr>
        <w:t>б</w:t>
      </w:r>
      <w:r w:rsidR="00C60539">
        <w:rPr>
          <w:b/>
          <w:sz w:val="28"/>
          <w:szCs w:val="28"/>
          <w:lang w:val="uk-UA"/>
        </w:rPr>
        <w:t>и</w:t>
      </w:r>
      <w:r w:rsidR="00C60539" w:rsidRPr="00B33D13">
        <w:rPr>
          <w:sz w:val="28"/>
          <w:szCs w:val="28"/>
          <w:lang w:val="uk-UA"/>
        </w:rPr>
        <w:t xml:space="preserve"> з </w:t>
      </w:r>
      <w:r w:rsidR="00C60539">
        <w:rPr>
          <w:sz w:val="28"/>
          <w:szCs w:val="28"/>
          <w:lang w:val="uk-UA"/>
        </w:rPr>
        <w:t>діагнозом вірус імунодефіциту людини</w:t>
      </w:r>
      <w:r w:rsidR="00C60539" w:rsidRPr="00B33D13">
        <w:rPr>
          <w:sz w:val="28"/>
          <w:szCs w:val="28"/>
          <w:lang w:val="uk-UA"/>
        </w:rPr>
        <w:t xml:space="preserve">, з них </w:t>
      </w:r>
      <w:r w:rsidR="00C60539" w:rsidRPr="00C60539">
        <w:rPr>
          <w:b/>
          <w:sz w:val="28"/>
          <w:szCs w:val="28"/>
          <w:lang w:val="uk-UA"/>
        </w:rPr>
        <w:t>3640 осіб</w:t>
      </w:r>
      <w:r w:rsidR="00C60539" w:rsidRPr="00B33D13">
        <w:rPr>
          <w:sz w:val="28"/>
          <w:szCs w:val="28"/>
          <w:lang w:val="uk-UA"/>
        </w:rPr>
        <w:t xml:space="preserve"> отримує антиретровірусну терапію</w:t>
      </w:r>
      <w:r w:rsidR="00C60539">
        <w:rPr>
          <w:sz w:val="28"/>
          <w:szCs w:val="28"/>
          <w:lang w:val="uk-UA"/>
        </w:rPr>
        <w:t xml:space="preserve">, </w:t>
      </w:r>
      <w:r w:rsidR="00C60539" w:rsidRPr="00C60539">
        <w:rPr>
          <w:b/>
          <w:sz w:val="28"/>
          <w:szCs w:val="28"/>
          <w:lang w:val="uk-UA"/>
        </w:rPr>
        <w:t>938 осіб</w:t>
      </w:r>
      <w:r w:rsidR="00C60539" w:rsidRPr="00B33D13">
        <w:rPr>
          <w:sz w:val="28"/>
          <w:szCs w:val="28"/>
          <w:lang w:val="uk-UA"/>
        </w:rPr>
        <w:t xml:space="preserve"> хворих на активний туберкульоз, з них з діагнозом чутливого туберкульозу </w:t>
      </w:r>
      <w:r w:rsidR="00C60539" w:rsidRPr="00C60539">
        <w:rPr>
          <w:b/>
          <w:sz w:val="28"/>
          <w:szCs w:val="28"/>
          <w:lang w:val="uk-UA"/>
        </w:rPr>
        <w:t>255 осіб</w:t>
      </w:r>
      <w:r w:rsidR="00C60539" w:rsidRPr="00B33D13">
        <w:rPr>
          <w:sz w:val="28"/>
          <w:szCs w:val="28"/>
          <w:lang w:val="uk-UA"/>
        </w:rPr>
        <w:t xml:space="preserve">, а з лікарсько-стійким туберкульозом </w:t>
      </w:r>
      <w:r w:rsidR="00C60539" w:rsidRPr="00C60539">
        <w:rPr>
          <w:b/>
          <w:sz w:val="28"/>
          <w:szCs w:val="28"/>
          <w:lang w:val="uk-UA"/>
        </w:rPr>
        <w:t>683 особи</w:t>
      </w:r>
      <w:r w:rsidR="00C60539">
        <w:rPr>
          <w:b/>
          <w:sz w:val="28"/>
          <w:szCs w:val="28"/>
          <w:lang w:val="uk-UA"/>
        </w:rPr>
        <w:t xml:space="preserve">, </w:t>
      </w:r>
      <w:r w:rsidR="00C60539" w:rsidRPr="00B33D13">
        <w:rPr>
          <w:color w:val="222222"/>
          <w:sz w:val="28"/>
          <w:szCs w:val="28"/>
          <w:lang w:val="uk-UA"/>
        </w:rPr>
        <w:t xml:space="preserve">у </w:t>
      </w:r>
      <w:r w:rsidR="00C60539" w:rsidRPr="00C60539">
        <w:rPr>
          <w:b/>
          <w:color w:val="222222"/>
          <w:sz w:val="28"/>
          <w:szCs w:val="28"/>
          <w:lang w:val="uk-UA"/>
        </w:rPr>
        <w:t>1537 осіб</w:t>
      </w:r>
      <w:r w:rsidR="00C60539">
        <w:rPr>
          <w:color w:val="222222"/>
          <w:sz w:val="28"/>
          <w:szCs w:val="28"/>
          <w:lang w:val="uk-UA"/>
        </w:rPr>
        <w:t xml:space="preserve"> </w:t>
      </w:r>
      <w:r w:rsidR="00C60539" w:rsidRPr="00B33D13">
        <w:rPr>
          <w:color w:val="222222"/>
          <w:sz w:val="28"/>
          <w:szCs w:val="28"/>
          <w:lang w:val="uk-UA"/>
        </w:rPr>
        <w:t xml:space="preserve">підтверджено діагноз: </w:t>
      </w:r>
      <w:r>
        <w:rPr>
          <w:color w:val="222222"/>
          <w:sz w:val="28"/>
          <w:szCs w:val="28"/>
          <w:lang w:val="uk-UA"/>
        </w:rPr>
        <w:t>х</w:t>
      </w:r>
      <w:r w:rsidR="00C60539" w:rsidRPr="00B33D13">
        <w:rPr>
          <w:color w:val="222222"/>
          <w:sz w:val="28"/>
          <w:szCs w:val="28"/>
          <w:lang w:val="uk-UA"/>
        </w:rPr>
        <w:t xml:space="preserve">ронічний вірусний гепатит С. </w:t>
      </w:r>
      <w:r w:rsidR="00C60539">
        <w:rPr>
          <w:color w:val="222222"/>
          <w:sz w:val="28"/>
          <w:szCs w:val="28"/>
          <w:lang w:val="uk-UA"/>
        </w:rPr>
        <w:t xml:space="preserve"> </w:t>
      </w:r>
    </w:p>
    <w:p w:rsidR="006D3EF8" w:rsidRDefault="006D3EF8" w:rsidP="006D3EF8">
      <w:pPr>
        <w:ind w:firstLine="709"/>
        <w:jc w:val="both"/>
        <w:rPr>
          <w:sz w:val="28"/>
          <w:szCs w:val="28"/>
          <w:lang w:val="uk-UA"/>
        </w:rPr>
      </w:pPr>
      <w:r w:rsidRPr="00493EE1">
        <w:rPr>
          <w:sz w:val="28"/>
          <w:szCs w:val="28"/>
          <w:lang w:val="uk-UA"/>
        </w:rPr>
        <w:t>Перевищення жилої площі для засуджених та незадовільн</w:t>
      </w:r>
      <w:r>
        <w:rPr>
          <w:sz w:val="28"/>
          <w:szCs w:val="28"/>
          <w:lang w:val="uk-UA"/>
        </w:rPr>
        <w:t xml:space="preserve">е </w:t>
      </w:r>
      <w:r w:rsidRPr="00493EE1">
        <w:rPr>
          <w:sz w:val="28"/>
          <w:szCs w:val="28"/>
          <w:lang w:val="uk-UA"/>
        </w:rPr>
        <w:t>матеріально-технічн</w:t>
      </w:r>
      <w:r>
        <w:rPr>
          <w:sz w:val="28"/>
          <w:szCs w:val="28"/>
          <w:lang w:val="uk-UA"/>
        </w:rPr>
        <w:t>е забезпечення</w:t>
      </w:r>
      <w:r w:rsidRPr="00493E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установ </w:t>
      </w:r>
      <w:r w:rsidRPr="00493EE1">
        <w:rPr>
          <w:sz w:val="28"/>
          <w:szCs w:val="28"/>
          <w:lang w:val="uk-UA"/>
        </w:rPr>
        <w:t>значно погіршу</w:t>
      </w:r>
      <w:r>
        <w:rPr>
          <w:sz w:val="28"/>
          <w:szCs w:val="28"/>
          <w:lang w:val="uk-UA"/>
        </w:rPr>
        <w:t>є</w:t>
      </w:r>
      <w:r w:rsidRPr="00493EE1">
        <w:rPr>
          <w:sz w:val="28"/>
          <w:szCs w:val="28"/>
          <w:lang w:val="uk-UA"/>
        </w:rPr>
        <w:t xml:space="preserve"> умови тримання осіб в </w:t>
      </w:r>
      <w:r w:rsidRPr="00493EE1">
        <w:rPr>
          <w:sz w:val="28"/>
          <w:szCs w:val="28"/>
          <w:lang w:val="uk-UA"/>
        </w:rPr>
        <w:lastRenderedPageBreak/>
        <w:t>установах виконання покарань і призводить до порушення їх прав та законних інтересів,</w:t>
      </w:r>
      <w:r>
        <w:rPr>
          <w:sz w:val="28"/>
          <w:szCs w:val="28"/>
          <w:lang w:val="uk-UA"/>
        </w:rPr>
        <w:t xml:space="preserve"> а подекуди і смертності, випадків суїцидів.</w:t>
      </w:r>
    </w:p>
    <w:p w:rsidR="005977EC" w:rsidRPr="006D3EF8" w:rsidRDefault="005977EC" w:rsidP="006D3EF8">
      <w:pPr>
        <w:ind w:firstLine="709"/>
        <w:jc w:val="both"/>
        <w:rPr>
          <w:sz w:val="28"/>
          <w:szCs w:val="28"/>
          <w:lang w:val="uk-UA"/>
        </w:rPr>
      </w:pPr>
      <w:r w:rsidRPr="00A87027">
        <w:rPr>
          <w:color w:val="000000"/>
          <w:sz w:val="28"/>
          <w:szCs w:val="28"/>
          <w:lang w:val="uk-UA"/>
        </w:rPr>
        <w:t>Конституція України визначає Україну як демократичну, соціальну, правову державу, головним обов’язком якої є утвердження і забезпечення прав і свобод людини і громадянина.</w:t>
      </w:r>
    </w:p>
    <w:p w:rsidR="005977EC" w:rsidRPr="00091610" w:rsidRDefault="005977EC" w:rsidP="005977E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87027">
        <w:rPr>
          <w:color w:val="000000"/>
          <w:sz w:val="28"/>
          <w:szCs w:val="28"/>
          <w:lang w:val="uk-UA"/>
        </w:rPr>
        <w:t xml:space="preserve">Політика держави має ґрунтуватися на безумовному додержанні Конституції та законів України, загальновизнаних принципів і норм міжнародного </w:t>
      </w:r>
      <w:r w:rsidRPr="00091610">
        <w:rPr>
          <w:color w:val="000000"/>
          <w:sz w:val="28"/>
          <w:szCs w:val="28"/>
          <w:lang w:val="uk-UA"/>
        </w:rPr>
        <w:t>права, та спрямовуватися на зміцнення демократичних засад суспільного і державного життя.</w:t>
      </w:r>
    </w:p>
    <w:p w:rsidR="002D44DF" w:rsidRPr="00091610" w:rsidRDefault="00B42CAC" w:rsidP="002D44DF">
      <w:pPr>
        <w:tabs>
          <w:tab w:val="left" w:pos="567"/>
        </w:tabs>
        <w:ind w:right="22" w:firstLine="567"/>
        <w:jc w:val="both"/>
        <w:rPr>
          <w:sz w:val="28"/>
          <w:szCs w:val="28"/>
          <w:lang w:val="uk-UA"/>
        </w:rPr>
      </w:pPr>
      <w:r w:rsidRPr="00091610">
        <w:rPr>
          <w:sz w:val="28"/>
          <w:szCs w:val="28"/>
          <w:lang w:val="uk-UA"/>
        </w:rPr>
        <w:tab/>
        <w:t xml:space="preserve">Отже, зазначений проект закону </w:t>
      </w:r>
      <w:r w:rsidR="002D44DF" w:rsidRPr="00091610">
        <w:rPr>
          <w:sz w:val="28"/>
          <w:szCs w:val="28"/>
          <w:lang w:val="uk-UA"/>
        </w:rPr>
        <w:t>підготовлено</w:t>
      </w:r>
      <w:r w:rsidR="00091610" w:rsidRPr="00091610">
        <w:rPr>
          <w:sz w:val="28"/>
          <w:szCs w:val="28"/>
          <w:lang w:val="uk-UA"/>
        </w:rPr>
        <w:t xml:space="preserve"> саме </w:t>
      </w:r>
      <w:r w:rsidR="002D44DF" w:rsidRPr="00091610">
        <w:rPr>
          <w:sz w:val="28"/>
          <w:szCs w:val="28"/>
          <w:lang w:val="uk-UA"/>
        </w:rPr>
        <w:t>з метою прояву гуманізму держави у сфері виконання кримінальних покарань</w:t>
      </w:r>
      <w:r w:rsidR="00091610" w:rsidRPr="00091610">
        <w:rPr>
          <w:sz w:val="28"/>
          <w:szCs w:val="28"/>
          <w:lang w:val="uk-UA"/>
        </w:rPr>
        <w:t>, що відповідає принципам закріпленим у Конституції України, а також нормам Кримінального кодексу України та Закону України «Про застосування амністії в Україні»</w:t>
      </w:r>
      <w:r w:rsidR="002D44DF" w:rsidRPr="00091610">
        <w:rPr>
          <w:sz w:val="28"/>
          <w:szCs w:val="28"/>
          <w:lang w:val="uk-UA"/>
        </w:rPr>
        <w:t xml:space="preserve">. </w:t>
      </w:r>
    </w:p>
    <w:p w:rsidR="002D44DF" w:rsidRDefault="002D44DF" w:rsidP="002D44DF">
      <w:pPr>
        <w:ind w:firstLine="709"/>
        <w:jc w:val="both"/>
        <w:rPr>
          <w:sz w:val="28"/>
          <w:szCs w:val="28"/>
          <w:lang w:val="uk-UA"/>
        </w:rPr>
      </w:pPr>
      <w:r w:rsidRPr="00091610">
        <w:rPr>
          <w:sz w:val="28"/>
          <w:szCs w:val="28"/>
          <w:lang w:val="uk-UA"/>
        </w:rPr>
        <w:t xml:space="preserve">Крім </w:t>
      </w:r>
      <w:r w:rsidR="009E528A" w:rsidRPr="00091610">
        <w:rPr>
          <w:sz w:val="28"/>
          <w:szCs w:val="28"/>
          <w:lang w:val="uk-UA"/>
        </w:rPr>
        <w:t>цього</w:t>
      </w:r>
      <w:r w:rsidRPr="00091610">
        <w:rPr>
          <w:sz w:val="28"/>
          <w:szCs w:val="28"/>
          <w:lang w:val="uk-UA"/>
        </w:rPr>
        <w:t>, в умовах</w:t>
      </w:r>
      <w:r>
        <w:rPr>
          <w:sz w:val="28"/>
          <w:szCs w:val="28"/>
          <w:lang w:val="uk-UA"/>
        </w:rPr>
        <w:t xml:space="preserve"> жорсткої економії державних коштів та значного дефіциту площ в установах виконання покарань, акт амністії </w:t>
      </w:r>
      <w:r w:rsidRPr="00A87027">
        <w:rPr>
          <w:sz w:val="28"/>
          <w:szCs w:val="28"/>
          <w:lang w:val="uk-UA"/>
        </w:rPr>
        <w:t>дозволяє розвантажити місця позбавлення волі</w:t>
      </w:r>
      <w:r>
        <w:rPr>
          <w:sz w:val="28"/>
          <w:szCs w:val="28"/>
          <w:lang w:val="uk-UA"/>
        </w:rPr>
        <w:t xml:space="preserve"> та зекономити </w:t>
      </w:r>
      <w:r w:rsidRPr="00A87027">
        <w:rPr>
          <w:sz w:val="28"/>
          <w:szCs w:val="28"/>
          <w:lang w:val="uk-UA"/>
        </w:rPr>
        <w:t xml:space="preserve">бюджетні </w:t>
      </w:r>
      <w:r>
        <w:rPr>
          <w:sz w:val="28"/>
          <w:szCs w:val="28"/>
          <w:lang w:val="uk-UA"/>
        </w:rPr>
        <w:t>кошти</w:t>
      </w:r>
      <w:r w:rsidRPr="00A87027">
        <w:rPr>
          <w:sz w:val="28"/>
          <w:szCs w:val="28"/>
          <w:lang w:val="uk-UA"/>
        </w:rPr>
        <w:t xml:space="preserve"> на утримання осіб в </w:t>
      </w:r>
      <w:r w:rsidR="009E528A">
        <w:rPr>
          <w:sz w:val="28"/>
          <w:szCs w:val="28"/>
          <w:lang w:val="uk-UA"/>
        </w:rPr>
        <w:t>зазначених</w:t>
      </w:r>
      <w:r>
        <w:rPr>
          <w:sz w:val="28"/>
          <w:szCs w:val="28"/>
          <w:lang w:val="uk-UA"/>
        </w:rPr>
        <w:t xml:space="preserve"> </w:t>
      </w:r>
      <w:r w:rsidRPr="00A87027">
        <w:rPr>
          <w:sz w:val="28"/>
          <w:szCs w:val="28"/>
          <w:lang w:val="uk-UA"/>
        </w:rPr>
        <w:t>установах.</w:t>
      </w:r>
    </w:p>
    <w:p w:rsidR="000D5994" w:rsidRPr="00A87027" w:rsidRDefault="00B42CAC" w:rsidP="00B42C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D44DF" w:rsidRPr="00A87027" w:rsidRDefault="002D44DF" w:rsidP="002D44DF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87027">
        <w:rPr>
          <w:b/>
          <w:bCs/>
          <w:sz w:val="28"/>
          <w:szCs w:val="28"/>
          <w:lang w:val="uk-UA"/>
        </w:rPr>
        <w:t>2. Мета і цілі прийняття законопроекту</w:t>
      </w:r>
    </w:p>
    <w:p w:rsidR="002D44DF" w:rsidRPr="00204CBB" w:rsidRDefault="002D44DF" w:rsidP="002D44DF">
      <w:pPr>
        <w:jc w:val="both"/>
        <w:rPr>
          <w:sz w:val="28"/>
          <w:szCs w:val="28"/>
          <w:lang w:val="uk-UA"/>
        </w:rPr>
      </w:pPr>
      <w:r w:rsidRPr="006338AA">
        <w:rPr>
          <w:lang w:val="uk-UA"/>
        </w:rPr>
        <w:tab/>
      </w:r>
      <w:r w:rsidRPr="00204CBB">
        <w:rPr>
          <w:sz w:val="28"/>
          <w:szCs w:val="28"/>
          <w:lang w:val="uk-UA"/>
        </w:rPr>
        <w:t xml:space="preserve">Цей проект закону розроблено для законодавчого забезпечення у </w:t>
      </w:r>
      <w:r>
        <w:rPr>
          <w:sz w:val="28"/>
          <w:szCs w:val="28"/>
          <w:lang w:val="uk-UA"/>
        </w:rPr>
        <w:t>20</w:t>
      </w:r>
      <w:r w:rsidR="00654B3C">
        <w:rPr>
          <w:sz w:val="28"/>
          <w:szCs w:val="28"/>
          <w:lang w:val="uk-UA"/>
        </w:rPr>
        <w:t>2</w:t>
      </w:r>
      <w:r w:rsidR="00D8493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204CBB">
        <w:rPr>
          <w:sz w:val="28"/>
          <w:szCs w:val="28"/>
          <w:lang w:val="uk-UA"/>
        </w:rPr>
        <w:t xml:space="preserve"> році складової частини міжгалузевого правового інституту вибачення державою осіб, які вчинили злочинні діяння.</w:t>
      </w:r>
    </w:p>
    <w:p w:rsidR="002D44DF" w:rsidRPr="00A87027" w:rsidRDefault="002D44DF" w:rsidP="002D44DF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A87027">
        <w:rPr>
          <w:sz w:val="28"/>
          <w:szCs w:val="28"/>
          <w:lang w:val="uk-UA"/>
        </w:rPr>
        <w:t>Завданням проекту є закладення обґрунтованої системи критеріїв визначення кола осіб, до яких амністія застосовується, та обмежень щодо її застосування.</w:t>
      </w:r>
    </w:p>
    <w:p w:rsidR="002D44DF" w:rsidRDefault="002D44DF" w:rsidP="002D44D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87027">
        <w:rPr>
          <w:sz w:val="28"/>
          <w:szCs w:val="28"/>
          <w:lang w:val="uk-UA"/>
        </w:rPr>
        <w:t xml:space="preserve">Метою прийняття законопроекту є зменшення кількості осіб, які утримуються в місцях позбавлення волі, та, як </w:t>
      </w:r>
      <w:r w:rsidRPr="00A87027">
        <w:rPr>
          <w:color w:val="000000"/>
          <w:sz w:val="28"/>
          <w:szCs w:val="28"/>
          <w:lang w:val="uk-UA"/>
        </w:rPr>
        <w:t>наслідок, заощадження бюджетних коштів, що витрачаються на утримання засуджених, і забезпечення належних умов відбування покарання для осіб, які продовжуватимуть там знаходитися.</w:t>
      </w:r>
    </w:p>
    <w:p w:rsidR="002D44DF" w:rsidRDefault="002D44DF" w:rsidP="002D44DF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44DF" w:rsidRPr="00A87027" w:rsidRDefault="002D44DF" w:rsidP="002D44DF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87027">
        <w:rPr>
          <w:b/>
          <w:bCs/>
          <w:sz w:val="28"/>
          <w:szCs w:val="28"/>
          <w:lang w:val="uk-UA"/>
        </w:rPr>
        <w:t>3. Загальна характеристика і основні положення законопроекту</w:t>
      </w:r>
    </w:p>
    <w:p w:rsidR="002D44DF" w:rsidRPr="00A87027" w:rsidRDefault="009E528A" w:rsidP="009E528A">
      <w:pPr>
        <w:ind w:firstLine="567"/>
        <w:jc w:val="both"/>
        <w:rPr>
          <w:sz w:val="28"/>
          <w:szCs w:val="28"/>
          <w:lang w:val="uk-UA"/>
        </w:rPr>
      </w:pPr>
      <w:r w:rsidRPr="002D12C6">
        <w:rPr>
          <w:sz w:val="28"/>
          <w:szCs w:val="28"/>
          <w:lang w:val="uk-UA"/>
        </w:rPr>
        <w:t>Законопроект складається з</w:t>
      </w:r>
      <w:r w:rsidR="00B42CAC">
        <w:rPr>
          <w:sz w:val="28"/>
          <w:szCs w:val="28"/>
          <w:lang w:val="uk-UA"/>
        </w:rPr>
        <w:t xml:space="preserve"> </w:t>
      </w:r>
      <w:r w:rsidRPr="00493EE1">
        <w:rPr>
          <w:sz w:val="28"/>
          <w:szCs w:val="28"/>
          <w:lang w:val="uk-UA"/>
        </w:rPr>
        <w:t>сімнадцяти</w:t>
      </w:r>
      <w:r w:rsidRPr="002D12C6">
        <w:rPr>
          <w:sz w:val="28"/>
          <w:szCs w:val="28"/>
          <w:lang w:val="uk-UA"/>
        </w:rPr>
        <w:t xml:space="preserve"> статей. </w:t>
      </w:r>
      <w:r w:rsidR="002D44DF" w:rsidRPr="00A87027">
        <w:rPr>
          <w:sz w:val="28"/>
          <w:szCs w:val="28"/>
          <w:lang w:val="uk-UA"/>
        </w:rPr>
        <w:t>Він визначає правові основи звільнення осіб від відбування покарання на підставі акту амністії, механізм взаємодії кримінально-виконавчої служби з органами державної влади та органами місцевого самоврядування.</w:t>
      </w:r>
    </w:p>
    <w:p w:rsidR="002D44DF" w:rsidRDefault="002D44DF" w:rsidP="002D44DF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Даним законопроектом передбачається оголосити амністію і поширити її дію, насамперед, на ті категорії засуджених, які найбільш незахищені та вразливі соціально: на неповнолітніх та жінок, а також чоловіків, які мають дітей віком до 16 років або дітей</w:t>
      </w:r>
      <w:r w:rsidR="003A3663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інвалід</w:t>
      </w:r>
      <w:r w:rsidR="00776DF6">
        <w:rPr>
          <w:sz w:val="28"/>
          <w:szCs w:val="28"/>
          <w:lang w:val="uk-UA"/>
        </w:rPr>
        <w:t>н</w:t>
      </w:r>
      <w:r w:rsidR="003A3663">
        <w:rPr>
          <w:sz w:val="28"/>
          <w:szCs w:val="28"/>
          <w:lang w:val="uk-UA"/>
        </w:rPr>
        <w:t>істю</w:t>
      </w:r>
      <w:r>
        <w:rPr>
          <w:sz w:val="28"/>
          <w:szCs w:val="28"/>
          <w:lang w:val="uk-UA"/>
        </w:rPr>
        <w:t>, до</w:t>
      </w:r>
      <w:r w:rsidR="00B2531B">
        <w:rPr>
          <w:sz w:val="28"/>
          <w:szCs w:val="28"/>
          <w:lang w:val="uk-UA"/>
        </w:rPr>
        <w:t xml:space="preserve"> осіб з </w:t>
      </w:r>
      <w:r>
        <w:rPr>
          <w:sz w:val="28"/>
          <w:szCs w:val="28"/>
          <w:lang w:val="uk-UA"/>
        </w:rPr>
        <w:t>інвалід</w:t>
      </w:r>
      <w:r w:rsidR="00B2531B">
        <w:rPr>
          <w:sz w:val="28"/>
          <w:szCs w:val="28"/>
          <w:lang w:val="uk-UA"/>
        </w:rPr>
        <w:t>ністю</w:t>
      </w:r>
      <w:r>
        <w:rPr>
          <w:sz w:val="28"/>
          <w:szCs w:val="28"/>
          <w:lang w:val="uk-UA"/>
        </w:rPr>
        <w:t xml:space="preserve"> першої, другої та третьої груп, хворих на туберкульоз, онкологічні захворювання, осіб, що досягли пенсійного віку, учасників бойових дій,</w:t>
      </w:r>
      <w:r w:rsidR="00B42CAC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тощо.</w:t>
      </w:r>
    </w:p>
    <w:p w:rsidR="00076531" w:rsidRPr="00076531" w:rsidRDefault="00076531" w:rsidP="0007653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076531">
        <w:rPr>
          <w:sz w:val="28"/>
          <w:szCs w:val="28"/>
          <w:lang w:val="uk-UA"/>
        </w:rPr>
        <w:t>Основними критеріями для застосування амністії згідно з даним проектом є:</w:t>
      </w:r>
    </w:p>
    <w:p w:rsidR="00076531" w:rsidRPr="00076531" w:rsidRDefault="00076531" w:rsidP="0007653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076531">
        <w:rPr>
          <w:sz w:val="28"/>
          <w:szCs w:val="28"/>
          <w:lang w:val="uk-UA"/>
        </w:rPr>
        <w:lastRenderedPageBreak/>
        <w:t>- незначна суспільна небезпека діянь, що вчинила особа, яка відбуває покарання;</w:t>
      </w:r>
    </w:p>
    <w:p w:rsidR="00076531" w:rsidRPr="00076531" w:rsidRDefault="00076531" w:rsidP="0007653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076531">
        <w:rPr>
          <w:sz w:val="28"/>
          <w:szCs w:val="28"/>
          <w:lang w:val="uk-UA"/>
        </w:rPr>
        <w:t>- об’єктивні фактори (тяжка хвороба, похилий вік тощо), що суттєво знижують небезпечність осіб, яких пропонується звільнити від відбування покарання;</w:t>
      </w:r>
    </w:p>
    <w:p w:rsidR="00076531" w:rsidRPr="00076531" w:rsidRDefault="00076531" w:rsidP="0007653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076531">
        <w:rPr>
          <w:sz w:val="28"/>
          <w:szCs w:val="28"/>
          <w:lang w:val="uk-UA"/>
        </w:rPr>
        <w:t>- значний строк відбутого засудженими особами покарання на момент проголошення амністії.</w:t>
      </w:r>
    </w:p>
    <w:p w:rsidR="002D44DF" w:rsidRPr="005B6D1D" w:rsidRDefault="002D44DF" w:rsidP="002D44DF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Законопроектом</w:t>
      </w:r>
      <w:r w:rsidR="00076531">
        <w:rPr>
          <w:sz w:val="28"/>
          <w:szCs w:val="28"/>
          <w:lang w:val="uk-UA"/>
        </w:rPr>
        <w:t>, також,</w:t>
      </w:r>
      <w:r>
        <w:rPr>
          <w:sz w:val="28"/>
          <w:szCs w:val="28"/>
          <w:lang w:val="uk-UA"/>
        </w:rPr>
        <w:t xml:space="preserve"> визначено категорії засуджених, щодо яких амністія не застосовується. Це, насамперед, особи, які скоїли </w:t>
      </w:r>
      <w:r w:rsidR="00076531">
        <w:rPr>
          <w:sz w:val="28"/>
          <w:szCs w:val="28"/>
          <w:lang w:val="uk-UA"/>
        </w:rPr>
        <w:t>тяжкі та особливо тяжкі злочини, а також особи, які вчинили злочини з використанням службового становища (корупційні злочини).</w:t>
      </w:r>
    </w:p>
    <w:p w:rsidR="002D44DF" w:rsidRPr="005B6D1D" w:rsidRDefault="002D44DF" w:rsidP="002D44DF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2D44DF" w:rsidRPr="00A87027" w:rsidRDefault="002D44DF" w:rsidP="002D44DF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87027">
        <w:rPr>
          <w:b/>
          <w:bCs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2D44DF" w:rsidRPr="00A87027" w:rsidRDefault="002D44DF" w:rsidP="002D44DF">
      <w:pPr>
        <w:pStyle w:val="2"/>
        <w:spacing w:after="0" w:line="240" w:lineRule="auto"/>
        <w:ind w:firstLine="709"/>
        <w:jc w:val="both"/>
        <w:rPr>
          <w:spacing w:val="-1"/>
          <w:sz w:val="28"/>
          <w:szCs w:val="28"/>
          <w:lang w:val="uk-UA"/>
        </w:rPr>
      </w:pPr>
      <w:r w:rsidRPr="00A87027">
        <w:rPr>
          <w:spacing w:val="-1"/>
          <w:sz w:val="28"/>
          <w:szCs w:val="28"/>
          <w:lang w:val="uk-UA"/>
        </w:rPr>
        <w:t xml:space="preserve">Основними нормативно-правовими актами, які регулюють застосування амністії, є Конституція України, Кримінальний кодекс України, </w:t>
      </w:r>
      <w:r>
        <w:rPr>
          <w:spacing w:val="-1"/>
          <w:sz w:val="28"/>
          <w:szCs w:val="28"/>
          <w:lang w:val="uk-UA"/>
        </w:rPr>
        <w:t xml:space="preserve">Кримінальний </w:t>
      </w:r>
      <w:r w:rsidRPr="00A87027">
        <w:rPr>
          <w:spacing w:val="-1"/>
          <w:sz w:val="28"/>
          <w:szCs w:val="28"/>
          <w:lang w:val="uk-UA"/>
        </w:rPr>
        <w:t xml:space="preserve">процесуальний кодекс України, Кримінально-виконавчий кодекс України, </w:t>
      </w:r>
      <w:r>
        <w:rPr>
          <w:spacing w:val="-1"/>
          <w:sz w:val="28"/>
          <w:szCs w:val="28"/>
          <w:lang w:val="uk-UA"/>
        </w:rPr>
        <w:t>з</w:t>
      </w:r>
      <w:r w:rsidRPr="00A87027">
        <w:rPr>
          <w:spacing w:val="-1"/>
          <w:sz w:val="28"/>
          <w:szCs w:val="28"/>
          <w:lang w:val="uk-UA"/>
        </w:rPr>
        <w:t>акони У</w:t>
      </w:r>
      <w:r w:rsidR="00076531">
        <w:rPr>
          <w:spacing w:val="-1"/>
          <w:sz w:val="28"/>
          <w:szCs w:val="28"/>
          <w:lang w:val="uk-UA"/>
        </w:rPr>
        <w:t>країни "</w:t>
      </w:r>
      <w:r w:rsidRPr="00A87027">
        <w:rPr>
          <w:spacing w:val="-1"/>
          <w:sz w:val="28"/>
          <w:szCs w:val="28"/>
          <w:lang w:val="uk-UA"/>
        </w:rPr>
        <w:t xml:space="preserve">Про </w:t>
      </w:r>
      <w:r w:rsidR="00076531">
        <w:rPr>
          <w:spacing w:val="-1"/>
          <w:sz w:val="28"/>
          <w:szCs w:val="28"/>
          <w:lang w:val="uk-UA"/>
        </w:rPr>
        <w:t>застосування амністії в Україні",</w:t>
      </w:r>
      <w:r w:rsidR="003902E0">
        <w:rPr>
          <w:spacing w:val="-1"/>
          <w:sz w:val="28"/>
          <w:szCs w:val="28"/>
          <w:lang w:val="uk-UA"/>
        </w:rPr>
        <w:t xml:space="preserve"> </w:t>
      </w:r>
      <w:r w:rsidR="00076531">
        <w:rPr>
          <w:spacing w:val="-1"/>
          <w:sz w:val="28"/>
          <w:szCs w:val="28"/>
          <w:lang w:val="uk-UA"/>
        </w:rPr>
        <w:t>"</w:t>
      </w:r>
      <w:r w:rsidRPr="00A87027">
        <w:rPr>
          <w:spacing w:val="-1"/>
          <w:sz w:val="28"/>
          <w:szCs w:val="28"/>
          <w:lang w:val="uk-UA"/>
        </w:rPr>
        <w:t>Про соціальну адаптацію осіб, які відбували покарання у виді обмеження або п</w:t>
      </w:r>
      <w:r w:rsidR="00076531">
        <w:rPr>
          <w:spacing w:val="-1"/>
          <w:sz w:val="28"/>
          <w:szCs w:val="28"/>
          <w:lang w:val="uk-UA"/>
        </w:rPr>
        <w:t>озбавлення волі на певний строк"</w:t>
      </w:r>
      <w:r w:rsidRPr="00A87027">
        <w:rPr>
          <w:spacing w:val="-1"/>
          <w:sz w:val="28"/>
          <w:szCs w:val="28"/>
          <w:lang w:val="uk-UA"/>
        </w:rPr>
        <w:t xml:space="preserve">. </w:t>
      </w:r>
    </w:p>
    <w:p w:rsidR="002D44DF" w:rsidRPr="00A87027" w:rsidRDefault="002D44DF" w:rsidP="002D44DF">
      <w:pPr>
        <w:pStyle w:val="3"/>
        <w:spacing w:before="60" w:after="0"/>
        <w:ind w:left="0" w:firstLine="540"/>
        <w:jc w:val="both"/>
        <w:rPr>
          <w:sz w:val="28"/>
          <w:szCs w:val="28"/>
          <w:lang w:val="uk-UA"/>
        </w:rPr>
      </w:pPr>
      <w:r w:rsidRPr="00A87027">
        <w:rPr>
          <w:sz w:val="28"/>
          <w:szCs w:val="28"/>
          <w:lang w:val="uk-UA"/>
        </w:rPr>
        <w:t>Прийняття проекту Закону не потребуватиме внесення змін та доповнень до інших законодавчих актів України.</w:t>
      </w:r>
    </w:p>
    <w:p w:rsidR="002D44DF" w:rsidRPr="00A87027" w:rsidRDefault="002D44DF" w:rsidP="002D44DF">
      <w:pPr>
        <w:pStyle w:val="2"/>
        <w:spacing w:after="0" w:line="240" w:lineRule="auto"/>
        <w:ind w:firstLine="709"/>
        <w:jc w:val="both"/>
        <w:rPr>
          <w:spacing w:val="-1"/>
          <w:sz w:val="28"/>
          <w:szCs w:val="28"/>
          <w:lang w:val="uk-UA"/>
        </w:rPr>
      </w:pPr>
    </w:p>
    <w:p w:rsidR="002D44DF" w:rsidRPr="00A87027" w:rsidRDefault="002D44DF" w:rsidP="002D44DF">
      <w:pPr>
        <w:ind w:firstLine="709"/>
        <w:jc w:val="both"/>
        <w:rPr>
          <w:b/>
          <w:bCs/>
          <w:kern w:val="2"/>
          <w:sz w:val="28"/>
          <w:szCs w:val="28"/>
          <w:lang w:val="uk-UA"/>
        </w:rPr>
      </w:pPr>
      <w:r w:rsidRPr="00A87027">
        <w:rPr>
          <w:b/>
          <w:bCs/>
          <w:sz w:val="28"/>
          <w:szCs w:val="28"/>
          <w:lang w:val="uk-UA"/>
        </w:rPr>
        <w:t>5. Фінансово-економічне обґрунтування</w:t>
      </w:r>
      <w:r w:rsidRPr="00A87027">
        <w:rPr>
          <w:b/>
          <w:bCs/>
          <w:kern w:val="2"/>
          <w:sz w:val="28"/>
          <w:szCs w:val="28"/>
          <w:lang w:val="uk-UA"/>
        </w:rPr>
        <w:t xml:space="preserve"> </w:t>
      </w:r>
    </w:p>
    <w:p w:rsidR="009E528A" w:rsidRPr="0012071A" w:rsidRDefault="002D44DF" w:rsidP="009E528A">
      <w:pPr>
        <w:pStyle w:val="a3"/>
        <w:tabs>
          <w:tab w:val="left" w:pos="9540"/>
        </w:tabs>
        <w:ind w:left="0" w:right="22" w:firstLine="709"/>
        <w:jc w:val="both"/>
        <w:rPr>
          <w:sz w:val="28"/>
          <w:szCs w:val="28"/>
        </w:rPr>
      </w:pPr>
      <w:r w:rsidRPr="00A87027">
        <w:rPr>
          <w:sz w:val="28"/>
          <w:szCs w:val="28"/>
          <w:lang w:val="uk-UA"/>
        </w:rPr>
        <w:t>Прийняття проекту Закону не потребуватиме додаткових витрат з Державного бюджету України</w:t>
      </w:r>
      <w:r w:rsidR="009E528A">
        <w:rPr>
          <w:sz w:val="28"/>
          <w:szCs w:val="28"/>
          <w:lang w:val="uk-UA"/>
        </w:rPr>
        <w:t xml:space="preserve">, </w:t>
      </w:r>
      <w:r w:rsidR="009E528A">
        <w:rPr>
          <w:sz w:val="28"/>
          <w:szCs w:val="28"/>
        </w:rPr>
        <w:t>а</w:t>
      </w:r>
      <w:r w:rsidR="00787377">
        <w:rPr>
          <w:sz w:val="28"/>
          <w:szCs w:val="28"/>
          <w:lang w:val="uk-UA"/>
        </w:rPr>
        <w:t xml:space="preserve"> </w:t>
      </w:r>
      <w:r w:rsidR="009E528A">
        <w:rPr>
          <w:sz w:val="28"/>
          <w:szCs w:val="28"/>
        </w:rPr>
        <w:t>навпаки призведе до суттєвої економії бюджетних коштів.</w:t>
      </w:r>
    </w:p>
    <w:p w:rsidR="002D44DF" w:rsidRPr="00A87027" w:rsidRDefault="002D44DF" w:rsidP="002D44DF">
      <w:pPr>
        <w:ind w:firstLine="709"/>
        <w:jc w:val="both"/>
        <w:rPr>
          <w:sz w:val="28"/>
          <w:szCs w:val="28"/>
          <w:lang w:val="uk-UA"/>
        </w:rPr>
      </w:pPr>
    </w:p>
    <w:p w:rsidR="002D44DF" w:rsidRPr="00A87027" w:rsidRDefault="002D44DF" w:rsidP="002D44DF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87027">
        <w:rPr>
          <w:b/>
          <w:bCs/>
          <w:sz w:val="28"/>
          <w:szCs w:val="28"/>
          <w:lang w:val="uk-UA"/>
        </w:rPr>
        <w:t>6. Прогноз соціально-економічних та інших наслідків прийняття законопроекту</w:t>
      </w:r>
    </w:p>
    <w:p w:rsidR="002D44DF" w:rsidRPr="00A87027" w:rsidRDefault="002D44DF" w:rsidP="002D44D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87027">
        <w:rPr>
          <w:color w:val="000000"/>
          <w:sz w:val="28"/>
          <w:szCs w:val="28"/>
          <w:lang w:val="uk-UA"/>
        </w:rPr>
        <w:t xml:space="preserve">Прийняття даного Закону дозволить зменшити чисельність осіб, які відбувають покарання в місцях позбавлення волі та не становлять значної суспільної небезпеки, сприятиме покращенню </w:t>
      </w:r>
      <w:r w:rsidR="009E528A">
        <w:rPr>
          <w:color w:val="000000"/>
          <w:sz w:val="28"/>
          <w:szCs w:val="28"/>
          <w:lang w:val="uk-UA"/>
        </w:rPr>
        <w:t>матеріально-</w:t>
      </w:r>
      <w:r w:rsidRPr="00A87027">
        <w:rPr>
          <w:color w:val="000000"/>
          <w:sz w:val="28"/>
          <w:szCs w:val="28"/>
          <w:lang w:val="uk-UA"/>
        </w:rPr>
        <w:t>побутових умов тримання засуджених</w:t>
      </w:r>
      <w:r w:rsidR="00076531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дозволить </w:t>
      </w:r>
      <w:r w:rsidRPr="00A87027">
        <w:rPr>
          <w:color w:val="000000"/>
          <w:sz w:val="28"/>
          <w:szCs w:val="28"/>
          <w:lang w:val="uk-UA"/>
        </w:rPr>
        <w:t>зменш</w:t>
      </w:r>
      <w:r>
        <w:rPr>
          <w:color w:val="000000"/>
          <w:sz w:val="28"/>
          <w:szCs w:val="28"/>
          <w:lang w:val="uk-UA"/>
        </w:rPr>
        <w:t>ити</w:t>
      </w:r>
      <w:r w:rsidRPr="00A87027">
        <w:rPr>
          <w:color w:val="000000"/>
          <w:sz w:val="28"/>
          <w:szCs w:val="28"/>
          <w:lang w:val="uk-UA"/>
        </w:rPr>
        <w:t xml:space="preserve"> витрати держави на</w:t>
      </w:r>
      <w:r w:rsidR="00B2531B">
        <w:rPr>
          <w:color w:val="000000"/>
          <w:sz w:val="28"/>
          <w:szCs w:val="28"/>
          <w:lang w:val="uk-UA"/>
        </w:rPr>
        <w:t xml:space="preserve"> їх</w:t>
      </w:r>
      <w:r w:rsidRPr="00A87027">
        <w:rPr>
          <w:color w:val="000000"/>
          <w:sz w:val="28"/>
          <w:szCs w:val="28"/>
          <w:lang w:val="uk-UA"/>
        </w:rPr>
        <w:t xml:space="preserve"> утримання</w:t>
      </w:r>
      <w:r>
        <w:rPr>
          <w:color w:val="000000"/>
          <w:sz w:val="28"/>
          <w:szCs w:val="28"/>
          <w:lang w:val="uk-UA"/>
        </w:rPr>
        <w:t xml:space="preserve"> у виправних закладах</w:t>
      </w:r>
      <w:r w:rsidRPr="00A87027">
        <w:rPr>
          <w:color w:val="000000"/>
          <w:sz w:val="28"/>
          <w:szCs w:val="28"/>
          <w:lang w:val="uk-UA"/>
        </w:rPr>
        <w:t>.</w:t>
      </w:r>
    </w:p>
    <w:p w:rsidR="002D44DF" w:rsidRPr="00A87027" w:rsidRDefault="002D44DF" w:rsidP="002D44DF">
      <w:pPr>
        <w:ind w:firstLine="709"/>
        <w:jc w:val="both"/>
        <w:rPr>
          <w:sz w:val="28"/>
          <w:szCs w:val="28"/>
          <w:lang w:val="uk-UA"/>
        </w:rPr>
      </w:pPr>
      <w:r w:rsidRPr="00A87027">
        <w:rPr>
          <w:sz w:val="28"/>
          <w:szCs w:val="28"/>
          <w:lang w:val="uk-UA"/>
        </w:rPr>
        <w:t>Досвід застосування амністії в попередні роки свідчить, що вона не тягне за собою ускладнення криміногенної ситуації в державі.</w:t>
      </w:r>
    </w:p>
    <w:p w:rsidR="00237EB6" w:rsidRDefault="002D44DF" w:rsidP="002D44DF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Оголошення </w:t>
      </w:r>
      <w:r w:rsidRPr="00A87027">
        <w:rPr>
          <w:sz w:val="28"/>
          <w:szCs w:val="28"/>
          <w:lang w:val="uk-UA"/>
        </w:rPr>
        <w:t>амністії сприятиме утвердженню гуманних засад у суспільстві та стане проявом людяності.</w:t>
      </w:r>
    </w:p>
    <w:p w:rsidR="00237EB6" w:rsidRDefault="00237EB6" w:rsidP="002D44DF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9E528A" w:rsidRDefault="009E528A" w:rsidP="002D44DF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076531" w:rsidRDefault="005A4CC5" w:rsidP="002D44DF">
      <w:pPr>
        <w:spacing w:before="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Народн</w:t>
      </w:r>
      <w:r w:rsidR="00B42CAC">
        <w:rPr>
          <w:b/>
          <w:bCs/>
          <w:sz w:val="28"/>
          <w:szCs w:val="28"/>
          <w:lang w:val="uk-UA"/>
        </w:rPr>
        <w:t>ий</w:t>
      </w:r>
      <w:r w:rsidR="002D44DF" w:rsidRPr="00076531">
        <w:rPr>
          <w:b/>
          <w:bCs/>
          <w:sz w:val="28"/>
          <w:szCs w:val="28"/>
          <w:lang w:val="uk-UA"/>
        </w:rPr>
        <w:t xml:space="preserve"> депутат</w:t>
      </w:r>
      <w:r w:rsidR="00B42CAC">
        <w:rPr>
          <w:b/>
          <w:bCs/>
          <w:sz w:val="28"/>
          <w:szCs w:val="28"/>
          <w:lang w:val="uk-UA"/>
        </w:rPr>
        <w:t xml:space="preserve"> </w:t>
      </w:r>
      <w:r w:rsidR="002D44DF" w:rsidRPr="00076531">
        <w:rPr>
          <w:b/>
          <w:bCs/>
          <w:sz w:val="28"/>
          <w:szCs w:val="28"/>
          <w:lang w:val="uk-UA"/>
        </w:rPr>
        <w:t>України</w:t>
      </w:r>
      <w:r w:rsidR="002D44DF" w:rsidRPr="00076531">
        <w:rPr>
          <w:b/>
          <w:bCs/>
          <w:sz w:val="28"/>
          <w:szCs w:val="28"/>
          <w:lang w:val="uk-UA"/>
        </w:rPr>
        <w:tab/>
      </w:r>
      <w:r w:rsidR="00B42CAC">
        <w:rPr>
          <w:b/>
          <w:bCs/>
          <w:sz w:val="28"/>
          <w:szCs w:val="28"/>
          <w:lang w:val="uk-UA"/>
        </w:rPr>
        <w:tab/>
      </w:r>
      <w:r w:rsidR="00B42CAC">
        <w:rPr>
          <w:b/>
          <w:bCs/>
          <w:sz w:val="28"/>
          <w:szCs w:val="28"/>
          <w:lang w:val="uk-UA"/>
        </w:rPr>
        <w:tab/>
      </w:r>
      <w:r w:rsidR="00B42CAC">
        <w:rPr>
          <w:b/>
          <w:bCs/>
          <w:sz w:val="28"/>
          <w:szCs w:val="28"/>
          <w:lang w:val="uk-UA"/>
        </w:rPr>
        <w:tab/>
      </w:r>
      <w:r w:rsidR="00B42CAC">
        <w:rPr>
          <w:b/>
          <w:bCs/>
          <w:sz w:val="28"/>
          <w:szCs w:val="28"/>
          <w:lang w:val="uk-UA"/>
        </w:rPr>
        <w:tab/>
      </w:r>
      <w:r w:rsidR="00B42CAC">
        <w:rPr>
          <w:b/>
          <w:bCs/>
          <w:sz w:val="28"/>
          <w:szCs w:val="28"/>
          <w:lang w:val="uk-UA"/>
        </w:rPr>
        <w:tab/>
        <w:t xml:space="preserve">           Ю.Г. Яцик</w:t>
      </w:r>
      <w:r w:rsidR="00237EB6">
        <w:rPr>
          <w:b/>
          <w:bCs/>
          <w:sz w:val="28"/>
          <w:szCs w:val="28"/>
          <w:lang w:val="uk-UA"/>
        </w:rPr>
        <w:tab/>
      </w:r>
      <w:r w:rsidR="00237EB6">
        <w:rPr>
          <w:b/>
          <w:bCs/>
          <w:sz w:val="28"/>
          <w:szCs w:val="28"/>
          <w:lang w:val="uk-UA"/>
        </w:rPr>
        <w:tab/>
      </w:r>
      <w:r w:rsidR="00237EB6">
        <w:rPr>
          <w:b/>
          <w:bCs/>
          <w:sz w:val="28"/>
          <w:szCs w:val="28"/>
          <w:lang w:val="uk-UA"/>
        </w:rPr>
        <w:tab/>
      </w:r>
      <w:r w:rsidR="00237EB6">
        <w:rPr>
          <w:b/>
          <w:bCs/>
          <w:sz w:val="28"/>
          <w:szCs w:val="28"/>
          <w:lang w:val="uk-UA"/>
        </w:rPr>
        <w:tab/>
      </w:r>
      <w:r w:rsidR="00237EB6">
        <w:rPr>
          <w:b/>
          <w:bCs/>
          <w:sz w:val="28"/>
          <w:szCs w:val="28"/>
          <w:lang w:val="uk-UA"/>
        </w:rPr>
        <w:tab/>
      </w:r>
      <w:r w:rsidR="002D44DF" w:rsidRPr="00076531">
        <w:rPr>
          <w:b/>
          <w:bCs/>
          <w:sz w:val="28"/>
          <w:szCs w:val="28"/>
          <w:lang w:val="uk-UA"/>
        </w:rPr>
        <w:tab/>
      </w:r>
      <w:r w:rsidR="007B0EE4">
        <w:rPr>
          <w:b/>
          <w:bCs/>
          <w:sz w:val="28"/>
          <w:szCs w:val="28"/>
          <w:lang w:val="uk-UA"/>
        </w:rPr>
        <w:t xml:space="preserve">                                                     (посв. 285)</w:t>
      </w:r>
    </w:p>
    <w:sectPr w:rsidR="00076531" w:rsidSect="002D455E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91" w:rsidRDefault="00F13991">
      <w:r>
        <w:separator/>
      </w:r>
    </w:p>
  </w:endnote>
  <w:endnote w:type="continuationSeparator" w:id="0">
    <w:p w:rsidR="00F13991" w:rsidRDefault="00F1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D9" w:rsidRDefault="00FC31D9" w:rsidP="0032173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C31D9" w:rsidRDefault="00FC31D9" w:rsidP="00FC31D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D9" w:rsidRDefault="00FC31D9" w:rsidP="0032173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2C8A">
      <w:rPr>
        <w:rStyle w:val="a7"/>
        <w:noProof/>
      </w:rPr>
      <w:t>3</w:t>
    </w:r>
    <w:r>
      <w:rPr>
        <w:rStyle w:val="a7"/>
      </w:rPr>
      <w:fldChar w:fldCharType="end"/>
    </w:r>
  </w:p>
  <w:p w:rsidR="00FC31D9" w:rsidRDefault="00FC31D9" w:rsidP="00FC31D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91" w:rsidRDefault="00F13991">
      <w:r>
        <w:separator/>
      </w:r>
    </w:p>
  </w:footnote>
  <w:footnote w:type="continuationSeparator" w:id="0">
    <w:p w:rsidR="00F13991" w:rsidRDefault="00F1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E" w:rsidRDefault="002D455E" w:rsidP="003C6EA9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2C8A">
      <w:rPr>
        <w:rStyle w:val="a7"/>
        <w:noProof/>
      </w:rPr>
      <w:t>3</w:t>
    </w:r>
    <w:r>
      <w:rPr>
        <w:rStyle w:val="a7"/>
      </w:rPr>
      <w:fldChar w:fldCharType="end"/>
    </w:r>
  </w:p>
  <w:p w:rsidR="002D455E" w:rsidRDefault="002D455E" w:rsidP="002D455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593B"/>
    <w:multiLevelType w:val="hybridMultilevel"/>
    <w:tmpl w:val="87A4278C"/>
    <w:lvl w:ilvl="0" w:tplc="232A6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DF"/>
    <w:rsid w:val="000431EF"/>
    <w:rsid w:val="00052D2E"/>
    <w:rsid w:val="00076531"/>
    <w:rsid w:val="00077089"/>
    <w:rsid w:val="00091610"/>
    <w:rsid w:val="000D5994"/>
    <w:rsid w:val="00100415"/>
    <w:rsid w:val="00113E30"/>
    <w:rsid w:val="0012071A"/>
    <w:rsid w:val="001734BC"/>
    <w:rsid w:val="00183E6F"/>
    <w:rsid w:val="001A612D"/>
    <w:rsid w:val="001E30AC"/>
    <w:rsid w:val="00204CBB"/>
    <w:rsid w:val="00237EB6"/>
    <w:rsid w:val="00294238"/>
    <w:rsid w:val="002C4534"/>
    <w:rsid w:val="002D12C6"/>
    <w:rsid w:val="002D44DF"/>
    <w:rsid w:val="002D455E"/>
    <w:rsid w:val="002F10B4"/>
    <w:rsid w:val="00321730"/>
    <w:rsid w:val="003829BA"/>
    <w:rsid w:val="00384834"/>
    <w:rsid w:val="003902E0"/>
    <w:rsid w:val="003A3663"/>
    <w:rsid w:val="003C6EA9"/>
    <w:rsid w:val="004123C8"/>
    <w:rsid w:val="00492C8A"/>
    <w:rsid w:val="00493EE1"/>
    <w:rsid w:val="004D5078"/>
    <w:rsid w:val="004E53A8"/>
    <w:rsid w:val="0054010F"/>
    <w:rsid w:val="00575A6A"/>
    <w:rsid w:val="0059075B"/>
    <w:rsid w:val="005977EC"/>
    <w:rsid w:val="005A4CC5"/>
    <w:rsid w:val="005B6D1D"/>
    <w:rsid w:val="005E4FF9"/>
    <w:rsid w:val="00604E56"/>
    <w:rsid w:val="006338AA"/>
    <w:rsid w:val="00654B3C"/>
    <w:rsid w:val="00693739"/>
    <w:rsid w:val="006D3EF8"/>
    <w:rsid w:val="00701D02"/>
    <w:rsid w:val="00772421"/>
    <w:rsid w:val="00776DF6"/>
    <w:rsid w:val="00787377"/>
    <w:rsid w:val="007B0EE4"/>
    <w:rsid w:val="007D3DC8"/>
    <w:rsid w:val="007D62BE"/>
    <w:rsid w:val="007E4461"/>
    <w:rsid w:val="007E48F2"/>
    <w:rsid w:val="00867BF1"/>
    <w:rsid w:val="00945252"/>
    <w:rsid w:val="009831B8"/>
    <w:rsid w:val="009E528A"/>
    <w:rsid w:val="00A53F9A"/>
    <w:rsid w:val="00A87027"/>
    <w:rsid w:val="00A93781"/>
    <w:rsid w:val="00AB79D4"/>
    <w:rsid w:val="00B2531B"/>
    <w:rsid w:val="00B33D13"/>
    <w:rsid w:val="00B42CAC"/>
    <w:rsid w:val="00B47ECF"/>
    <w:rsid w:val="00B50F89"/>
    <w:rsid w:val="00B70942"/>
    <w:rsid w:val="00BE278D"/>
    <w:rsid w:val="00BE471A"/>
    <w:rsid w:val="00C44990"/>
    <w:rsid w:val="00C501D1"/>
    <w:rsid w:val="00C60539"/>
    <w:rsid w:val="00CD082B"/>
    <w:rsid w:val="00D8493E"/>
    <w:rsid w:val="00DD4376"/>
    <w:rsid w:val="00E97CBF"/>
    <w:rsid w:val="00EA3B62"/>
    <w:rsid w:val="00EB2573"/>
    <w:rsid w:val="00F13991"/>
    <w:rsid w:val="00F16079"/>
    <w:rsid w:val="00F42E29"/>
    <w:rsid w:val="00FA03EC"/>
    <w:rsid w:val="00F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285AC9-555E-4AD2-8725-C56D553B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DF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D44DF"/>
    <w:pPr>
      <w:spacing w:after="120" w:line="480" w:lineRule="auto"/>
    </w:pPr>
  </w:style>
  <w:style w:type="paragraph" w:styleId="a3">
    <w:name w:val="Body Text Indent"/>
    <w:basedOn w:val="a"/>
    <w:link w:val="a4"/>
    <w:uiPriority w:val="99"/>
    <w:semiHidden/>
    <w:unhideWhenUsed/>
    <w:rsid w:val="009E528A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2D44DF"/>
    <w:pPr>
      <w:tabs>
        <w:tab w:val="center" w:pos="4677"/>
        <w:tab w:val="right" w:pos="9355"/>
      </w:tabs>
    </w:pPr>
  </w:style>
  <w:style w:type="paragraph" w:customStyle="1" w:styleId="StyleZakonu">
    <w:name w:val="StyleZakonu"/>
    <w:basedOn w:val="a"/>
    <w:rsid w:val="00113E30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semiHidden/>
    <w:rsid w:val="002D44DF"/>
    <w:pPr>
      <w:spacing w:after="120"/>
      <w:ind w:left="283"/>
    </w:pPr>
    <w:rPr>
      <w:sz w:val="16"/>
      <w:szCs w:val="16"/>
    </w:rPr>
  </w:style>
  <w:style w:type="character" w:styleId="a7">
    <w:name w:val="page number"/>
    <w:basedOn w:val="a0"/>
    <w:uiPriority w:val="99"/>
    <w:rsid w:val="002D44DF"/>
    <w:rPr>
      <w:rFonts w:cs="Times New Roman"/>
    </w:rPr>
  </w:style>
  <w:style w:type="paragraph" w:styleId="a8">
    <w:name w:val="footer"/>
    <w:basedOn w:val="a"/>
    <w:link w:val="a9"/>
    <w:uiPriority w:val="99"/>
    <w:rsid w:val="00FC31D9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2D44DF"/>
    <w:pPr>
      <w:widowControl w:val="0"/>
      <w:shd w:val="clear" w:color="auto" w:fill="FFFFFF"/>
      <w:autoSpaceDE w:val="0"/>
      <w:autoSpaceDN w:val="0"/>
      <w:adjustRightInd w:val="0"/>
      <w:ind w:right="-565" w:firstLine="567"/>
      <w:jc w:val="center"/>
    </w:pPr>
    <w:rPr>
      <w:b/>
      <w:bCs/>
      <w:color w:val="000000"/>
      <w:spacing w:val="-1"/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sid w:val="009E528A"/>
    <w:rPr>
      <w:rFonts w:cs="Times New Roman"/>
      <w:sz w:val="24"/>
      <w:szCs w:val="24"/>
      <w:lang w:val="ru-RU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sid w:val="002D44DF"/>
    <w:rPr>
      <w:rFonts w:cs="Times New Roman"/>
      <w:sz w:val="16"/>
      <w:szCs w:val="16"/>
      <w:lang w:val="ru-RU" w:eastAsia="ru-RU" w:bidi="ar-SA"/>
    </w:rPr>
  </w:style>
  <w:style w:type="character" w:customStyle="1" w:styleId="20">
    <w:name w:val="Основний текст 2 Знак"/>
    <w:basedOn w:val="a0"/>
    <w:link w:val="2"/>
    <w:uiPriority w:val="99"/>
    <w:locked/>
    <w:rsid w:val="002D44DF"/>
    <w:rPr>
      <w:rFonts w:cs="Times New Roman"/>
      <w:sz w:val="24"/>
      <w:szCs w:val="24"/>
      <w:lang w:val="ru-RU" w:eastAsia="ru-RU" w:bidi="ar-SA"/>
    </w:rPr>
  </w:style>
  <w:style w:type="character" w:customStyle="1" w:styleId="rvts9">
    <w:name w:val="rvts9"/>
    <w:basedOn w:val="a0"/>
    <w:uiPriority w:val="99"/>
    <w:rsid w:val="002D44DF"/>
    <w:rPr>
      <w:rFonts w:cs="Times New Roman"/>
    </w:rPr>
  </w:style>
  <w:style w:type="character" w:customStyle="1" w:styleId="ab">
    <w:name w:val="Назва Знак"/>
    <w:basedOn w:val="a0"/>
    <w:link w:val="aa"/>
    <w:uiPriority w:val="99"/>
    <w:locked/>
    <w:rsid w:val="002D44DF"/>
    <w:rPr>
      <w:rFonts w:cs="Times New Roman"/>
      <w:b/>
      <w:bCs/>
      <w:color w:val="000000"/>
      <w:sz w:val="28"/>
      <w:szCs w:val="28"/>
      <w:lang w:val="uk-UA" w:eastAsia="ru-RU" w:bidi="ar-SA"/>
    </w:rPr>
  </w:style>
  <w:style w:type="character" w:customStyle="1" w:styleId="a6">
    <w:name w:val="Верхній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customStyle="1" w:styleId="a9">
    <w:name w:val="Нижній колонтитул Знак"/>
    <w:basedOn w:val="a0"/>
    <w:link w:val="a8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867BF1"/>
    <w:pPr>
      <w:ind w:left="720"/>
      <w:contextualSpacing/>
    </w:pPr>
  </w:style>
  <w:style w:type="character" w:styleId="ad">
    <w:name w:val="Strong"/>
    <w:basedOn w:val="a0"/>
    <w:uiPriority w:val="99"/>
    <w:qFormat/>
    <w:rsid w:val="000D5994"/>
    <w:rPr>
      <w:b/>
      <w:bCs/>
    </w:rPr>
  </w:style>
  <w:style w:type="character" w:customStyle="1" w:styleId="apple-converted-space">
    <w:name w:val="apple-converted-space"/>
    <w:basedOn w:val="a0"/>
    <w:uiPriority w:val="99"/>
    <w:rsid w:val="000D5994"/>
  </w:style>
  <w:style w:type="paragraph" w:customStyle="1" w:styleId="ae">
    <w:name w:val="Знак Знак Знак Знак Знак Знак Знак Знак Знак Знак"/>
    <w:basedOn w:val="a"/>
    <w:uiPriority w:val="99"/>
    <w:rsid w:val="000D5994"/>
    <w:rPr>
      <w:rFonts w:ascii="Verdana" w:eastAsia="Calibri" w:hAnsi="Verdana" w:cs="Verdana"/>
      <w:color w:val="000000"/>
      <w:sz w:val="20"/>
      <w:szCs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077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20DE4-F50F-4BB8-ACC1-8724F5D4E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1C3BE-0B14-4719-B280-E935F277D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272DB-BEE6-42C7-8DE0-3BDF9CEAC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4641</Words>
  <Characters>2646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Документ_124208(1).docx</vt:lpstr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2021-03-16T08:14:00Z</dcterms:created>
  <dcterms:modified xsi:type="dcterms:W3CDTF">2021-03-16T08:14:00Z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