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23" w:rsidRPr="00C8183A" w:rsidRDefault="00EA2623" w:rsidP="00EA2623">
      <w:pPr>
        <w:pStyle w:val="a3"/>
      </w:pPr>
      <w:bookmarkStart w:id="0" w:name="_GoBack"/>
      <w:bookmarkEnd w:id="0"/>
      <w:r w:rsidRPr="00C8183A">
        <w:t>ПОЯСНЮВАЛЬНА ЗАПИСКА</w:t>
      </w:r>
    </w:p>
    <w:p w:rsidR="00EA2623" w:rsidRPr="00C8183A" w:rsidRDefault="00EA2623" w:rsidP="00EA2623">
      <w:pPr>
        <w:jc w:val="center"/>
        <w:rPr>
          <w:b/>
          <w:bCs/>
          <w:sz w:val="28"/>
          <w:szCs w:val="28"/>
        </w:rPr>
      </w:pPr>
      <w:r w:rsidRPr="00C8183A">
        <w:rPr>
          <w:b/>
          <w:bCs/>
          <w:sz w:val="28"/>
          <w:szCs w:val="28"/>
        </w:rPr>
        <w:t>до проекту Закону України</w:t>
      </w:r>
    </w:p>
    <w:p w:rsidR="003A6BA7" w:rsidRPr="003A6BA7" w:rsidRDefault="003A6BA7" w:rsidP="003A6BA7">
      <w:pPr>
        <w:jc w:val="center"/>
        <w:rPr>
          <w:b/>
          <w:sz w:val="28"/>
          <w:szCs w:val="28"/>
        </w:rPr>
      </w:pPr>
      <w:r w:rsidRPr="003A6BA7">
        <w:rPr>
          <w:sz w:val="28"/>
          <w:szCs w:val="28"/>
        </w:rPr>
        <w:t xml:space="preserve"> </w:t>
      </w:r>
      <w:r w:rsidRPr="003A6BA7">
        <w:rPr>
          <w:b/>
          <w:sz w:val="28"/>
          <w:szCs w:val="28"/>
        </w:rPr>
        <w:t xml:space="preserve">  «Про внесення змін до Закону України «Про Регламент Верховної Ради України»  з метою  приведення процесу планування законопроектної роботи Верховної Ради України у відповідність до процедурних керівних принципів щодо прав та обов’язків опозиції в демократичному парламенті»</w:t>
      </w:r>
    </w:p>
    <w:p w:rsidR="00EA2623" w:rsidRPr="003A6BA7" w:rsidRDefault="00EA2623" w:rsidP="00EA2623">
      <w:pPr>
        <w:pStyle w:val="2"/>
      </w:pPr>
    </w:p>
    <w:p w:rsidR="00EA2623" w:rsidRPr="00C8183A" w:rsidRDefault="00EA2623" w:rsidP="00EA2623">
      <w:pPr>
        <w:pStyle w:val="2"/>
        <w:jc w:val="both"/>
      </w:pPr>
    </w:p>
    <w:p w:rsidR="00EA2623" w:rsidRPr="00C8183A" w:rsidRDefault="00EA2623" w:rsidP="00EA2623">
      <w:pPr>
        <w:pStyle w:val="a6"/>
        <w:widowControl w:val="0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18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необхідності прийняття законопроекту</w:t>
      </w:r>
    </w:p>
    <w:p w:rsidR="00EA2623" w:rsidRDefault="00EA2623" w:rsidP="00EA2623">
      <w:pPr>
        <w:pStyle w:val="a6"/>
        <w:widowControl w:val="0"/>
        <w:ind w:firstLine="709"/>
        <w:jc w:val="both"/>
        <w:rPr>
          <w:rStyle w:val="rvts0"/>
          <w:rFonts w:ascii="Times New Roman" w:hAnsi="Times New Roman"/>
          <w:sz w:val="28"/>
          <w:szCs w:val="28"/>
        </w:rPr>
      </w:pPr>
      <w:r>
        <w:rPr>
          <w:rStyle w:val="rvts0"/>
          <w:rFonts w:ascii="Times New Roman" w:hAnsi="Times New Roman"/>
          <w:sz w:val="28"/>
          <w:szCs w:val="28"/>
        </w:rPr>
        <w:t>Конституційно визначено, що є</w:t>
      </w:r>
      <w:r w:rsidRPr="00A41AF7">
        <w:rPr>
          <w:rStyle w:val="rvts0"/>
          <w:rFonts w:ascii="Times New Roman" w:hAnsi="Times New Roman"/>
          <w:sz w:val="28"/>
          <w:szCs w:val="28"/>
        </w:rPr>
        <w:t>диним джерелом влади в Україні є народ</w:t>
      </w:r>
      <w:r>
        <w:rPr>
          <w:rStyle w:val="rvts0"/>
          <w:rFonts w:ascii="Times New Roman" w:hAnsi="Times New Roman"/>
          <w:sz w:val="28"/>
          <w:szCs w:val="28"/>
        </w:rPr>
        <w:t xml:space="preserve">. </w:t>
      </w:r>
      <w:r w:rsidRPr="00DB4290">
        <w:rPr>
          <w:rStyle w:val="rvts0"/>
          <w:rFonts w:ascii="Times New Roman" w:hAnsi="Times New Roman"/>
          <w:sz w:val="28"/>
          <w:szCs w:val="28"/>
        </w:rPr>
        <w:t>Народ здійснює владу і через органи держав</w:t>
      </w:r>
      <w:r>
        <w:rPr>
          <w:rStyle w:val="rvts0"/>
          <w:rFonts w:ascii="Times New Roman" w:hAnsi="Times New Roman"/>
          <w:sz w:val="28"/>
          <w:szCs w:val="28"/>
        </w:rPr>
        <w:t xml:space="preserve">ної влади, в тому числі через законодавчу гілку влади – Верховну Раду України. Верховна Рада України складається з народних депутатів України, що можуть входити до депутатських фракцій (депутатських груп). </w:t>
      </w:r>
    </w:p>
    <w:p w:rsidR="00EA2623" w:rsidRDefault="00EA2623" w:rsidP="00EA2623">
      <w:pPr>
        <w:pStyle w:val="a6"/>
        <w:widowControl w:val="0"/>
        <w:ind w:firstLine="709"/>
        <w:jc w:val="both"/>
        <w:rPr>
          <w:rStyle w:val="rvts0"/>
          <w:rFonts w:ascii="Times New Roman" w:hAnsi="Times New Roman"/>
          <w:sz w:val="28"/>
          <w:szCs w:val="28"/>
        </w:rPr>
      </w:pPr>
      <w:r>
        <w:rPr>
          <w:rStyle w:val="rvts0"/>
          <w:rFonts w:ascii="Times New Roman" w:hAnsi="Times New Roman"/>
          <w:sz w:val="28"/>
          <w:szCs w:val="28"/>
        </w:rPr>
        <w:t>Верховна Рада України розглядає законодавчі ініціативи, що включені до порядку денного. Таким чином, державна влада реалізується не тільки при розгляді, але й при винесенні на розгляд питань.</w:t>
      </w:r>
    </w:p>
    <w:p w:rsidR="00EA2623" w:rsidRDefault="00EA2623" w:rsidP="00EA2623">
      <w:pPr>
        <w:pStyle w:val="a6"/>
        <w:widowControl w:val="0"/>
        <w:ind w:firstLine="709"/>
        <w:jc w:val="both"/>
        <w:rPr>
          <w:rStyle w:val="rvts0"/>
          <w:rFonts w:ascii="Times New Roman" w:hAnsi="Times New Roman"/>
          <w:sz w:val="28"/>
          <w:szCs w:val="28"/>
        </w:rPr>
      </w:pPr>
      <w:r>
        <w:rPr>
          <w:rStyle w:val="rvts0"/>
          <w:rFonts w:ascii="Times New Roman" w:hAnsi="Times New Roman"/>
          <w:sz w:val="28"/>
          <w:szCs w:val="28"/>
        </w:rPr>
        <w:t xml:space="preserve">Так як ніхто не може узурпувати державну владу, необхідним є законодавче закріплення дотримання справедливого формування порядку денного засідань Верховної Ради України. </w:t>
      </w:r>
    </w:p>
    <w:p w:rsidR="00EA2623" w:rsidRDefault="00EA2623" w:rsidP="00EA2623">
      <w:pPr>
        <w:pStyle w:val="a6"/>
        <w:widowControl w:val="0"/>
        <w:ind w:firstLine="709"/>
        <w:jc w:val="both"/>
        <w:rPr>
          <w:rStyle w:val="rvts0"/>
          <w:rFonts w:ascii="Times New Roman" w:hAnsi="Times New Roman"/>
          <w:sz w:val="28"/>
          <w:szCs w:val="28"/>
        </w:rPr>
      </w:pPr>
      <w:r>
        <w:rPr>
          <w:rStyle w:val="rvts0"/>
          <w:rFonts w:ascii="Times New Roman" w:hAnsi="Times New Roman"/>
          <w:sz w:val="28"/>
          <w:szCs w:val="28"/>
        </w:rPr>
        <w:t>Це узгоджується з рекомендаціями</w:t>
      </w:r>
      <w:r w:rsidRPr="006200DD">
        <w:rPr>
          <w:rStyle w:val="rvts0"/>
          <w:rFonts w:ascii="Times New Roman" w:hAnsi="Times New Roman"/>
          <w:sz w:val="28"/>
          <w:szCs w:val="28"/>
        </w:rPr>
        <w:t xml:space="preserve"> </w:t>
      </w:r>
      <w:r>
        <w:rPr>
          <w:rStyle w:val="rvts0"/>
          <w:rFonts w:ascii="Times New Roman" w:hAnsi="Times New Roman"/>
          <w:sz w:val="28"/>
          <w:szCs w:val="28"/>
        </w:rPr>
        <w:t>Місії</w:t>
      </w:r>
      <w:r w:rsidRPr="0052417F">
        <w:rPr>
          <w:rStyle w:val="rvts0"/>
          <w:rFonts w:ascii="Times New Roman" w:hAnsi="Times New Roman"/>
          <w:sz w:val="28"/>
          <w:szCs w:val="28"/>
        </w:rPr>
        <w:t xml:space="preserve"> Європейського парламенту з оцінки потреб під</w:t>
      </w:r>
      <w:r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52417F">
        <w:rPr>
          <w:rStyle w:val="rvts0"/>
          <w:rFonts w:ascii="Times New Roman" w:hAnsi="Times New Roman"/>
          <w:sz w:val="28"/>
          <w:szCs w:val="28"/>
        </w:rPr>
        <w:t>головуванням Пета Кокса, Президента Європейського парламенту 2002-2004</w:t>
      </w:r>
      <w:r>
        <w:rPr>
          <w:rStyle w:val="rvts0"/>
          <w:rFonts w:ascii="Times New Roman" w:hAnsi="Times New Roman"/>
          <w:sz w:val="28"/>
          <w:szCs w:val="28"/>
        </w:rPr>
        <w:t xml:space="preserve"> в частині запровадження пропорційного принципу формування порядку денного.</w:t>
      </w:r>
    </w:p>
    <w:p w:rsidR="00EA2623" w:rsidRDefault="00EA2623" w:rsidP="00EA2623">
      <w:pPr>
        <w:pStyle w:val="a6"/>
        <w:widowControl w:val="0"/>
        <w:ind w:firstLine="709"/>
        <w:jc w:val="both"/>
        <w:rPr>
          <w:rStyle w:val="rvts0"/>
          <w:rFonts w:ascii="Times New Roman" w:hAnsi="Times New Roman"/>
          <w:sz w:val="28"/>
          <w:szCs w:val="28"/>
        </w:rPr>
      </w:pPr>
      <w:r>
        <w:rPr>
          <w:rStyle w:val="rvts0"/>
          <w:rFonts w:ascii="Times New Roman" w:hAnsi="Times New Roman"/>
          <w:sz w:val="28"/>
          <w:szCs w:val="28"/>
        </w:rPr>
        <w:t>Так як, в середньому, Верховна Рада України протягом пленарного дня розглядає не більше 20 питань – відповідно пропонується формування порядку денного пленарного засідання Верховної Ради на пленарний день з урахуванням таких обмежень. Це дозволить забезпечити справедливе врахування розгляду законодавчих ініціатив усіх депутатських фракцій (депутатських груп та позафракційних народних депутатів) і провести належний виважений розгляд таких ініціатив без поспіху.</w:t>
      </w:r>
    </w:p>
    <w:p w:rsidR="00EA2623" w:rsidRDefault="00EA2623" w:rsidP="00EA2623">
      <w:pPr>
        <w:pStyle w:val="a6"/>
        <w:widowControl w:val="0"/>
        <w:ind w:firstLine="709"/>
        <w:jc w:val="both"/>
        <w:rPr>
          <w:rStyle w:val="rvts0"/>
          <w:rFonts w:ascii="Times New Roman" w:hAnsi="Times New Roman"/>
          <w:sz w:val="28"/>
          <w:szCs w:val="28"/>
        </w:rPr>
      </w:pPr>
      <w:r>
        <w:rPr>
          <w:rStyle w:val="rvts0"/>
          <w:rFonts w:ascii="Times New Roman" w:hAnsi="Times New Roman"/>
          <w:sz w:val="28"/>
          <w:szCs w:val="28"/>
        </w:rPr>
        <w:t>Подібні норми запроваджуються і в роботу комітетів – забезпечення пропорційності розгляду законопроектів з урахуванням письмових пропозицій депутатських фракцій (депутатських груп та позафракційних народних депутатів).</w:t>
      </w:r>
    </w:p>
    <w:p w:rsidR="00EA2623" w:rsidRPr="00C8183A" w:rsidRDefault="00EA2623" w:rsidP="00EA2623">
      <w:pPr>
        <w:pStyle w:val="2"/>
        <w:ind w:firstLine="567"/>
        <w:jc w:val="both"/>
        <w:rPr>
          <w:b w:val="0"/>
        </w:rPr>
      </w:pPr>
    </w:p>
    <w:p w:rsidR="00EA2623" w:rsidRPr="00C8183A" w:rsidRDefault="00EA2623" w:rsidP="00EA2623">
      <w:pPr>
        <w:pStyle w:val="2"/>
        <w:numPr>
          <w:ilvl w:val="0"/>
          <w:numId w:val="1"/>
        </w:numPr>
        <w:tabs>
          <w:tab w:val="num" w:pos="993"/>
        </w:tabs>
        <w:jc w:val="both"/>
      </w:pPr>
      <w:r w:rsidRPr="00C8183A">
        <w:t>Цілі і завдання акта</w:t>
      </w:r>
    </w:p>
    <w:p w:rsidR="00EA2623" w:rsidRPr="006200DD" w:rsidRDefault="00EA2623" w:rsidP="00EA2623">
      <w:pPr>
        <w:pStyle w:val="a6"/>
        <w:widowControl w:val="0"/>
        <w:ind w:firstLine="709"/>
        <w:jc w:val="both"/>
        <w:rPr>
          <w:rStyle w:val="rvts0"/>
          <w:rFonts w:ascii="Times New Roman" w:hAnsi="Times New Roman"/>
          <w:sz w:val="28"/>
          <w:szCs w:val="28"/>
        </w:rPr>
      </w:pPr>
      <w:r w:rsidRPr="006200DD">
        <w:rPr>
          <w:rStyle w:val="rvts0"/>
          <w:rFonts w:ascii="Times New Roman" w:hAnsi="Times New Roman"/>
          <w:sz w:val="28"/>
          <w:szCs w:val="28"/>
        </w:rPr>
        <w:t xml:space="preserve">Законопроект підготовлений з метою впровадження формування порядку денного пленарних засідань з урахуванням законодавчих ініціатив </w:t>
      </w:r>
      <w:r>
        <w:rPr>
          <w:rStyle w:val="rvts0"/>
          <w:rFonts w:ascii="Times New Roman" w:hAnsi="Times New Roman"/>
          <w:sz w:val="28"/>
          <w:szCs w:val="28"/>
        </w:rPr>
        <w:t>усіх народних депутатів Верховної Ради України</w:t>
      </w:r>
      <w:r w:rsidRPr="006200DD">
        <w:rPr>
          <w:rStyle w:val="rvts0"/>
          <w:rFonts w:ascii="Times New Roman" w:hAnsi="Times New Roman"/>
          <w:sz w:val="28"/>
          <w:szCs w:val="28"/>
        </w:rPr>
        <w:t>.</w:t>
      </w:r>
    </w:p>
    <w:p w:rsidR="00EA2623" w:rsidRDefault="00EA2623" w:rsidP="00EA2623">
      <w:pPr>
        <w:pStyle w:val="2"/>
        <w:tabs>
          <w:tab w:val="num" w:pos="993"/>
          <w:tab w:val="left" w:pos="1276"/>
          <w:tab w:val="left" w:pos="1418"/>
          <w:tab w:val="left" w:pos="1560"/>
        </w:tabs>
        <w:jc w:val="both"/>
        <w:rPr>
          <w:b w:val="0"/>
        </w:rPr>
      </w:pPr>
    </w:p>
    <w:p w:rsidR="00EA2623" w:rsidRPr="00C8183A" w:rsidRDefault="00EA2623" w:rsidP="00EA2623">
      <w:pPr>
        <w:pStyle w:val="2"/>
        <w:tabs>
          <w:tab w:val="num" w:pos="993"/>
          <w:tab w:val="left" w:pos="1276"/>
          <w:tab w:val="left" w:pos="1418"/>
          <w:tab w:val="left" w:pos="1560"/>
        </w:tabs>
        <w:ind w:firstLine="709"/>
        <w:jc w:val="both"/>
      </w:pPr>
      <w:r w:rsidRPr="00C8183A">
        <w:lastRenderedPageBreak/>
        <w:t>3. Загальна характеристика і основні положення проекту акту</w:t>
      </w:r>
    </w:p>
    <w:p w:rsidR="00EA2623" w:rsidRPr="006200DD" w:rsidRDefault="00EA2623" w:rsidP="00EA2623">
      <w:pPr>
        <w:pStyle w:val="a6"/>
        <w:widowControl w:val="0"/>
        <w:ind w:firstLine="709"/>
        <w:jc w:val="both"/>
        <w:rPr>
          <w:rStyle w:val="rvts0"/>
          <w:rFonts w:ascii="Times New Roman" w:hAnsi="Times New Roman"/>
          <w:sz w:val="28"/>
          <w:szCs w:val="28"/>
        </w:rPr>
      </w:pPr>
      <w:r w:rsidRPr="006200DD">
        <w:rPr>
          <w:rStyle w:val="rvts0"/>
          <w:rFonts w:ascii="Times New Roman" w:hAnsi="Times New Roman"/>
          <w:sz w:val="28"/>
          <w:szCs w:val="28"/>
        </w:rPr>
        <w:t>Законопроектом пропонується внесення змін до Закону України «Про Регламент Верховної Ради України» в частині, що</w:t>
      </w:r>
      <w:r>
        <w:rPr>
          <w:rStyle w:val="rvts0"/>
          <w:rFonts w:ascii="Times New Roman" w:hAnsi="Times New Roman"/>
          <w:sz w:val="28"/>
          <w:szCs w:val="28"/>
        </w:rPr>
        <w:t>:</w:t>
      </w:r>
    </w:p>
    <w:p w:rsidR="00EA2623" w:rsidRDefault="00EA2623" w:rsidP="00EA262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34029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134029">
        <w:rPr>
          <w:sz w:val="28"/>
          <w:szCs w:val="28"/>
        </w:rPr>
        <w:t xml:space="preserve">орядок денний пленарних засідань Верховної Ради на кожний день пленарного тижня готується </w:t>
      </w:r>
      <w:r w:rsidRPr="00065634">
        <w:rPr>
          <w:sz w:val="28"/>
          <w:szCs w:val="28"/>
        </w:rPr>
        <w:t>за пропорційним принципом відповідно до кількісного складу депутатських фракцій (депутатських груп) та позафракційних народних депутатів у кількості не більше 20 законопроектів на кожний день</w:t>
      </w:r>
      <w:r>
        <w:rPr>
          <w:sz w:val="28"/>
          <w:szCs w:val="28"/>
        </w:rPr>
        <w:t>.</w:t>
      </w:r>
    </w:p>
    <w:p w:rsidR="00EA2623" w:rsidRDefault="00EA2623" w:rsidP="00EA2623">
      <w:pPr>
        <w:ind w:firstLine="709"/>
        <w:jc w:val="both"/>
        <w:rPr>
          <w:sz w:val="28"/>
          <w:szCs w:val="28"/>
        </w:rPr>
      </w:pPr>
      <w:r w:rsidRPr="00065634">
        <w:rPr>
          <w:sz w:val="28"/>
          <w:szCs w:val="28"/>
        </w:rPr>
        <w:t>Питання порядку денного на кожен день пленарного тижня розміщуються почергово від кожного суб’єкта права законодавчої ініціативи</w:t>
      </w:r>
      <w:r>
        <w:rPr>
          <w:sz w:val="28"/>
          <w:szCs w:val="28"/>
        </w:rPr>
        <w:t>.</w:t>
      </w:r>
    </w:p>
    <w:p w:rsidR="00EA2623" w:rsidRPr="00C8183A" w:rsidRDefault="00EA2623" w:rsidP="00EA2623">
      <w:pPr>
        <w:ind w:firstLine="709"/>
        <w:jc w:val="both"/>
        <w:rPr>
          <w:sz w:val="28"/>
          <w:szCs w:val="28"/>
        </w:rPr>
      </w:pPr>
      <w:r w:rsidRPr="00134029">
        <w:rPr>
          <w:sz w:val="28"/>
          <w:szCs w:val="28"/>
        </w:rPr>
        <w:t xml:space="preserve">2. </w:t>
      </w:r>
      <w:r w:rsidRPr="00065634">
        <w:rPr>
          <w:sz w:val="28"/>
          <w:szCs w:val="28"/>
        </w:rPr>
        <w:t>Головний комітет розглядає законопроекти з урахуванням пропорційного принципу відповідно до кількісного складу депутатських фракцій (депутатських груп) та позафракційних народних депутатів.</w:t>
      </w:r>
    </w:p>
    <w:p w:rsidR="00EA2623" w:rsidRPr="00C8183A" w:rsidRDefault="00EA2623" w:rsidP="00EA2623">
      <w:pPr>
        <w:pStyle w:val="3"/>
        <w:ind w:firstLine="709"/>
      </w:pPr>
    </w:p>
    <w:p w:rsidR="00EA2623" w:rsidRPr="00C8183A" w:rsidRDefault="00EA2623" w:rsidP="00EA2623">
      <w:pPr>
        <w:pStyle w:val="3"/>
        <w:ind w:firstLine="709"/>
        <w:rPr>
          <w:b/>
        </w:rPr>
      </w:pPr>
      <w:r w:rsidRPr="00C8183A">
        <w:rPr>
          <w:b/>
        </w:rPr>
        <w:t>4. Стан нормативно-правової бази у даній сфері правового регулювання.</w:t>
      </w:r>
    </w:p>
    <w:p w:rsidR="00EA2623" w:rsidRPr="00C8183A" w:rsidRDefault="00EA2623" w:rsidP="00EA2623">
      <w:pPr>
        <w:pStyle w:val="3"/>
        <w:ind w:firstLine="709"/>
      </w:pPr>
      <w:r w:rsidRPr="00C8183A">
        <w:t>Конституція України;</w:t>
      </w:r>
    </w:p>
    <w:p w:rsidR="00EA2623" w:rsidRDefault="00EA2623" w:rsidP="00EA2623">
      <w:pPr>
        <w:pStyle w:val="3"/>
        <w:ind w:firstLine="709"/>
      </w:pPr>
      <w:r w:rsidRPr="00C8183A">
        <w:t>Регламент Верховної Ради України</w:t>
      </w:r>
      <w:r>
        <w:t>;</w:t>
      </w:r>
    </w:p>
    <w:p w:rsidR="00EA2623" w:rsidRPr="00C8183A" w:rsidRDefault="00EA2623" w:rsidP="00EA2623">
      <w:pPr>
        <w:pStyle w:val="3"/>
        <w:ind w:firstLine="709"/>
      </w:pPr>
      <w:r>
        <w:t>Закон України «</w:t>
      </w:r>
      <w:r w:rsidRPr="006200DD">
        <w:t>Про комітети Верховної Ради України</w:t>
      </w:r>
      <w:r>
        <w:t>»;</w:t>
      </w:r>
    </w:p>
    <w:p w:rsidR="00EA2623" w:rsidRDefault="00EA2623" w:rsidP="00EA2623">
      <w:pPr>
        <w:pStyle w:val="3"/>
        <w:ind w:firstLine="709"/>
        <w:rPr>
          <w:bCs/>
        </w:rPr>
      </w:pPr>
      <w:r>
        <w:rPr>
          <w:bCs/>
        </w:rPr>
        <w:t>Закон України «Про статус народного депутата України».</w:t>
      </w:r>
    </w:p>
    <w:p w:rsidR="00EA2623" w:rsidRPr="00C8183A" w:rsidRDefault="00EA2623" w:rsidP="00EA2623">
      <w:pPr>
        <w:pStyle w:val="3"/>
        <w:ind w:firstLine="709"/>
        <w:rPr>
          <w:bCs/>
        </w:rPr>
      </w:pPr>
    </w:p>
    <w:p w:rsidR="00EA2623" w:rsidRPr="00C8183A" w:rsidRDefault="00EA2623" w:rsidP="00EA2623">
      <w:pPr>
        <w:pStyle w:val="2"/>
        <w:tabs>
          <w:tab w:val="num" w:pos="993"/>
        </w:tabs>
        <w:ind w:left="709"/>
        <w:jc w:val="both"/>
      </w:pPr>
      <w:r w:rsidRPr="00C8183A">
        <w:t>5. Фінансово-економічне обґрунтування</w:t>
      </w:r>
    </w:p>
    <w:p w:rsidR="00EA2623" w:rsidRPr="00C8183A" w:rsidRDefault="00EA2623" w:rsidP="00EA2623">
      <w:pPr>
        <w:ind w:firstLine="709"/>
        <w:jc w:val="both"/>
        <w:rPr>
          <w:sz w:val="28"/>
          <w:szCs w:val="28"/>
        </w:rPr>
      </w:pPr>
      <w:r w:rsidRPr="00C8183A">
        <w:rPr>
          <w:sz w:val="28"/>
          <w:szCs w:val="28"/>
        </w:rPr>
        <w:t>Реалізація положень законопроекту не потребує додаткових видатків з Державного бюджету України.</w:t>
      </w:r>
    </w:p>
    <w:p w:rsidR="00EA2623" w:rsidRDefault="00EA2623" w:rsidP="00EA2623">
      <w:pPr>
        <w:ind w:firstLine="709"/>
        <w:jc w:val="both"/>
        <w:rPr>
          <w:sz w:val="28"/>
          <w:szCs w:val="28"/>
        </w:rPr>
      </w:pPr>
    </w:p>
    <w:p w:rsidR="00EA2623" w:rsidRPr="00C8183A" w:rsidRDefault="00EA2623" w:rsidP="00EA2623">
      <w:pPr>
        <w:pStyle w:val="2"/>
        <w:tabs>
          <w:tab w:val="num" w:pos="993"/>
        </w:tabs>
        <w:ind w:firstLine="709"/>
        <w:jc w:val="both"/>
      </w:pPr>
      <w:r w:rsidRPr="00C8183A">
        <w:t>6. Прогноз результатів</w:t>
      </w:r>
    </w:p>
    <w:p w:rsidR="00EA2623" w:rsidRDefault="00EA2623" w:rsidP="00EA2623">
      <w:pPr>
        <w:pStyle w:val="2"/>
        <w:ind w:firstLine="709"/>
        <w:jc w:val="both"/>
        <w:rPr>
          <w:b w:val="0"/>
        </w:rPr>
      </w:pPr>
    </w:p>
    <w:p w:rsidR="00EA2623" w:rsidRDefault="00EA2623" w:rsidP="00EA2623">
      <w:pPr>
        <w:pStyle w:val="2"/>
        <w:ind w:firstLine="709"/>
        <w:jc w:val="both"/>
        <w:rPr>
          <w:b w:val="0"/>
        </w:rPr>
      </w:pPr>
      <w:r w:rsidRPr="00C8183A">
        <w:rPr>
          <w:b w:val="0"/>
        </w:rPr>
        <w:t xml:space="preserve">Прийняття акта </w:t>
      </w:r>
      <w:r>
        <w:rPr>
          <w:b w:val="0"/>
        </w:rPr>
        <w:t>забезпечить справедливе формування порядку денного пленарних засідань Верховної Ради України та відповідний їх розгляд головними комітетами та Верховною Радою України на пленарних засіданнях.</w:t>
      </w:r>
    </w:p>
    <w:tbl>
      <w:tblPr>
        <w:tblStyle w:val="a5"/>
        <w:tblW w:w="1137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9"/>
        <w:gridCol w:w="5846"/>
      </w:tblGrid>
      <w:tr w:rsidR="00EA2623" w:rsidRPr="00C8183A" w:rsidTr="00FD3F4D">
        <w:tc>
          <w:tcPr>
            <w:tcW w:w="5529" w:type="dxa"/>
          </w:tcPr>
          <w:p w:rsidR="00EA2623" w:rsidRDefault="00EA2623" w:rsidP="00FD3F4D">
            <w:pPr>
              <w:ind w:firstLine="885"/>
              <w:jc w:val="center"/>
              <w:rPr>
                <w:b/>
                <w:sz w:val="28"/>
                <w:szCs w:val="28"/>
              </w:rPr>
            </w:pPr>
          </w:p>
          <w:p w:rsidR="00EA2623" w:rsidRDefault="00EA2623" w:rsidP="00FD3F4D">
            <w:pPr>
              <w:ind w:firstLine="885"/>
              <w:rPr>
                <w:b/>
                <w:sz w:val="28"/>
                <w:szCs w:val="28"/>
              </w:rPr>
            </w:pPr>
          </w:p>
          <w:p w:rsidR="00EA2623" w:rsidRDefault="00EA2623" w:rsidP="00FD3F4D">
            <w:pPr>
              <w:ind w:firstLine="885"/>
              <w:rPr>
                <w:b/>
                <w:sz w:val="28"/>
                <w:szCs w:val="28"/>
              </w:rPr>
            </w:pPr>
          </w:p>
          <w:p w:rsidR="00EA2623" w:rsidRDefault="00EA2623" w:rsidP="00EB467F">
            <w:pPr>
              <w:ind w:firstLine="8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Народн</w:t>
            </w:r>
            <w:r w:rsidR="00EB467F">
              <w:rPr>
                <w:b/>
                <w:sz w:val="28"/>
                <w:szCs w:val="28"/>
              </w:rPr>
              <w:t>і</w:t>
            </w:r>
            <w:r w:rsidRPr="00C8183A">
              <w:rPr>
                <w:b/>
                <w:sz w:val="28"/>
                <w:szCs w:val="28"/>
              </w:rPr>
              <w:t xml:space="preserve"> депутати </w:t>
            </w:r>
            <w:r>
              <w:rPr>
                <w:b/>
                <w:sz w:val="28"/>
                <w:szCs w:val="28"/>
              </w:rPr>
              <w:t xml:space="preserve"> У</w:t>
            </w:r>
            <w:r w:rsidRPr="00C8183A">
              <w:rPr>
                <w:b/>
                <w:sz w:val="28"/>
                <w:szCs w:val="28"/>
              </w:rPr>
              <w:t>країни</w:t>
            </w:r>
          </w:p>
          <w:p w:rsidR="00EB467F" w:rsidRPr="00C8183A" w:rsidRDefault="00EB467F" w:rsidP="00EB467F">
            <w:pPr>
              <w:ind w:firstLine="88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46" w:type="dxa"/>
          </w:tcPr>
          <w:p w:rsidR="00EA2623" w:rsidRPr="00C8183A" w:rsidRDefault="00EA2623" w:rsidP="00FD3F4D">
            <w:pPr>
              <w:ind w:left="5474" w:hanging="2423"/>
              <w:rPr>
                <w:b/>
                <w:bCs/>
                <w:sz w:val="28"/>
                <w:szCs w:val="28"/>
              </w:rPr>
            </w:pPr>
          </w:p>
        </w:tc>
      </w:tr>
    </w:tbl>
    <w:p w:rsidR="00C300DD" w:rsidRDefault="00BC1C5C" w:rsidP="00653015">
      <w:pPr>
        <w:ind w:left="6379"/>
      </w:pPr>
    </w:p>
    <w:sectPr w:rsidR="00C3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4DB8"/>
    <w:multiLevelType w:val="hybridMultilevel"/>
    <w:tmpl w:val="C9FA227C"/>
    <w:lvl w:ilvl="0" w:tplc="03DA43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82"/>
    <w:rsid w:val="000C2C0C"/>
    <w:rsid w:val="003A6BA7"/>
    <w:rsid w:val="00402EB8"/>
    <w:rsid w:val="00653015"/>
    <w:rsid w:val="006A3FEE"/>
    <w:rsid w:val="006B5859"/>
    <w:rsid w:val="007B6F82"/>
    <w:rsid w:val="00A206E1"/>
    <w:rsid w:val="00BC1C5C"/>
    <w:rsid w:val="00EA2623"/>
    <w:rsid w:val="00EB467F"/>
    <w:rsid w:val="00F7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982E7-3BD0-438A-9005-3CB2B05E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6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2623"/>
    <w:pPr>
      <w:jc w:val="center"/>
    </w:pPr>
    <w:rPr>
      <w:b/>
      <w:bCs/>
      <w:sz w:val="28"/>
      <w:szCs w:val="28"/>
    </w:rPr>
  </w:style>
  <w:style w:type="character" w:customStyle="1" w:styleId="a4">
    <w:name w:val="Назва Знак"/>
    <w:basedOn w:val="a0"/>
    <w:link w:val="a3"/>
    <w:uiPriority w:val="99"/>
    <w:rsid w:val="00EA262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2">
    <w:name w:val="Body Text 2"/>
    <w:basedOn w:val="a"/>
    <w:link w:val="20"/>
    <w:uiPriority w:val="99"/>
    <w:rsid w:val="00EA2623"/>
    <w:pPr>
      <w:jc w:val="center"/>
    </w:pPr>
    <w:rPr>
      <w:b/>
      <w:bCs/>
      <w:sz w:val="28"/>
      <w:szCs w:val="28"/>
    </w:rPr>
  </w:style>
  <w:style w:type="character" w:customStyle="1" w:styleId="20">
    <w:name w:val="Основний текст 2 Знак"/>
    <w:basedOn w:val="a0"/>
    <w:link w:val="2"/>
    <w:uiPriority w:val="99"/>
    <w:rsid w:val="00EA262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3">
    <w:name w:val="Body Text Indent 3"/>
    <w:basedOn w:val="a"/>
    <w:link w:val="30"/>
    <w:uiPriority w:val="99"/>
    <w:rsid w:val="00EA2623"/>
    <w:pPr>
      <w:ind w:firstLine="567"/>
      <w:jc w:val="both"/>
    </w:pPr>
    <w:rPr>
      <w:sz w:val="28"/>
      <w:szCs w:val="28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EA262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5">
    <w:name w:val="Table Grid"/>
    <w:basedOn w:val="a1"/>
    <w:uiPriority w:val="99"/>
    <w:rsid w:val="00EA26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uiPriority w:val="99"/>
    <w:rsid w:val="00EA2623"/>
    <w:rPr>
      <w:rFonts w:cs="Times New Roman"/>
    </w:rPr>
  </w:style>
  <w:style w:type="paragraph" w:customStyle="1" w:styleId="a6">
    <w:name w:val="Нормальний текст"/>
    <w:basedOn w:val="a"/>
    <w:uiPriority w:val="99"/>
    <w:rsid w:val="00EA2623"/>
    <w:pPr>
      <w:spacing w:before="120"/>
      <w:ind w:firstLine="567"/>
    </w:pPr>
    <w:rPr>
      <w:rFonts w:ascii="Antiqua" w:hAnsi="Antiqua" w:cs="Antiqu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9D6CB4-1ACA-4A99-9DC2-6375CE5F8B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F50DCE-5AFF-407A-8681-00BB97985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A46F1-576E-4EA3-A09C-55E2F75BE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2287</Words>
  <Characters>1305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2021-03-16T15:43:00Z</dcterms:created>
  <dcterms:modified xsi:type="dcterms:W3CDTF">2021-03-16T15:43:00Z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