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5E" w:rsidRPr="00841F5E" w:rsidRDefault="00841F5E" w:rsidP="00841F5E">
      <w:pPr>
        <w:jc w:val="right"/>
        <w:rPr>
          <w:bCs/>
          <w:sz w:val="28"/>
          <w:szCs w:val="28"/>
          <w:u w:val="single"/>
        </w:rPr>
      </w:pPr>
      <w:bookmarkStart w:id="0" w:name="_GoBack"/>
      <w:bookmarkEnd w:id="0"/>
      <w:r w:rsidRPr="00841F5E">
        <w:rPr>
          <w:bCs/>
          <w:sz w:val="28"/>
          <w:szCs w:val="28"/>
          <w:u w:val="single"/>
        </w:rPr>
        <w:t>Проект</w:t>
      </w:r>
    </w:p>
    <w:p w:rsidR="00841F5E" w:rsidRPr="00841F5E" w:rsidRDefault="00841F5E" w:rsidP="00841F5E">
      <w:pPr>
        <w:ind w:left="4820"/>
        <w:jc w:val="both"/>
        <w:rPr>
          <w:b/>
          <w:bCs/>
          <w:sz w:val="28"/>
          <w:szCs w:val="28"/>
        </w:rPr>
      </w:pPr>
      <w:r w:rsidRPr="00841F5E">
        <w:rPr>
          <w:bCs/>
          <w:sz w:val="28"/>
          <w:szCs w:val="28"/>
        </w:rPr>
        <w:t xml:space="preserve">Вноситься народними депутатами, членами Комітету з питань </w:t>
      </w:r>
      <w:r>
        <w:rPr>
          <w:bCs/>
          <w:sz w:val="28"/>
          <w:szCs w:val="28"/>
        </w:rPr>
        <w:t>організації державної влади, місцевого самоврядування, регіонального розвитку та містобудування А.Клочком</w:t>
      </w:r>
      <w:r w:rsidR="00B82D8B">
        <w:rPr>
          <w:bCs/>
          <w:sz w:val="28"/>
          <w:szCs w:val="28"/>
        </w:rPr>
        <w:t>, А</w:t>
      </w:r>
      <w:r w:rsidR="009A3768">
        <w:rPr>
          <w:bCs/>
          <w:sz w:val="28"/>
          <w:szCs w:val="28"/>
        </w:rPr>
        <w:t>.Загоруйко</w:t>
      </w:r>
      <w:r>
        <w:rPr>
          <w:bCs/>
          <w:sz w:val="28"/>
          <w:szCs w:val="28"/>
        </w:rPr>
        <w:t xml:space="preserve"> та іншими</w:t>
      </w:r>
      <w:r w:rsidRPr="00841F5E">
        <w:rPr>
          <w:bCs/>
          <w:sz w:val="28"/>
          <w:szCs w:val="28"/>
        </w:rPr>
        <w:t xml:space="preserve"> </w:t>
      </w:r>
    </w:p>
    <w:p w:rsid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ПОСТАНОВА</w:t>
      </w: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ВЕРХОВНОЇ РАДИ УКРАЇНИ</w:t>
      </w:r>
    </w:p>
    <w:p w:rsidR="00841F5E" w:rsidRPr="00841F5E" w:rsidRDefault="00841F5E" w:rsidP="00841F5E">
      <w:pPr>
        <w:jc w:val="center"/>
        <w:rPr>
          <w:b/>
          <w:bCs/>
          <w:sz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</w:rPr>
      </w:pPr>
      <w:r w:rsidRPr="00841F5E">
        <w:rPr>
          <w:b/>
          <w:bCs/>
          <w:sz w:val="28"/>
        </w:rPr>
        <w:t>Про призначення позачергових виборів</w:t>
      </w:r>
    </w:p>
    <w:p w:rsidR="00841F5E" w:rsidRPr="00841F5E" w:rsidRDefault="00B82D8B" w:rsidP="00841F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Харківського</w:t>
      </w:r>
      <w:r w:rsidR="00841F5E" w:rsidRPr="00841F5E">
        <w:rPr>
          <w:b/>
          <w:bCs/>
          <w:sz w:val="28"/>
        </w:rPr>
        <w:t xml:space="preserve"> міського голови </w:t>
      </w:r>
      <w:r>
        <w:rPr>
          <w:b/>
          <w:bCs/>
          <w:sz w:val="28"/>
        </w:rPr>
        <w:t>Харківського</w:t>
      </w:r>
      <w:r w:rsidR="00841F5E" w:rsidRPr="00841F5E">
        <w:rPr>
          <w:b/>
          <w:bCs/>
          <w:sz w:val="28"/>
        </w:rPr>
        <w:t xml:space="preserve"> району </w:t>
      </w:r>
    </w:p>
    <w:p w:rsidR="00841F5E" w:rsidRPr="00841F5E" w:rsidRDefault="00B82D8B" w:rsidP="00841F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Харківської</w:t>
      </w:r>
      <w:r w:rsidR="00841F5E" w:rsidRPr="00841F5E">
        <w:rPr>
          <w:b/>
          <w:bCs/>
          <w:sz w:val="28"/>
        </w:rPr>
        <w:t xml:space="preserve"> області </w:t>
      </w:r>
    </w:p>
    <w:p w:rsidR="00382832" w:rsidRDefault="00382832" w:rsidP="00382832">
      <w:pPr>
        <w:jc w:val="center"/>
        <w:rPr>
          <w:b/>
          <w:sz w:val="28"/>
          <w:szCs w:val="28"/>
        </w:rPr>
      </w:pPr>
    </w:p>
    <w:p w:rsidR="00382832" w:rsidRDefault="00382832" w:rsidP="00CC1B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достроковим припиненням повноважень</w:t>
      </w:r>
      <w:r w:rsidR="00F6055C">
        <w:rPr>
          <w:sz w:val="28"/>
          <w:szCs w:val="28"/>
        </w:rPr>
        <w:t xml:space="preserve"> </w:t>
      </w:r>
      <w:r w:rsidR="00B82D8B">
        <w:rPr>
          <w:color w:val="000000" w:themeColor="text1"/>
          <w:sz w:val="28"/>
          <w:szCs w:val="28"/>
        </w:rPr>
        <w:t>Харківського</w:t>
      </w:r>
      <w:r w:rsidR="00CC1BF8" w:rsidRPr="00CC1BF8">
        <w:rPr>
          <w:color w:val="000000" w:themeColor="text1"/>
          <w:sz w:val="28"/>
          <w:szCs w:val="28"/>
        </w:rPr>
        <w:t xml:space="preserve"> міського голови </w:t>
      </w:r>
      <w:r w:rsidR="00B82D8B">
        <w:rPr>
          <w:color w:val="000000" w:themeColor="text1"/>
          <w:sz w:val="28"/>
          <w:szCs w:val="28"/>
        </w:rPr>
        <w:t>Харківського</w:t>
      </w:r>
      <w:r w:rsidR="00CC1BF8" w:rsidRPr="00CC1BF8">
        <w:rPr>
          <w:color w:val="000000" w:themeColor="text1"/>
          <w:sz w:val="28"/>
          <w:szCs w:val="28"/>
        </w:rPr>
        <w:t xml:space="preserve"> району </w:t>
      </w:r>
      <w:r w:rsidR="00B82D8B">
        <w:rPr>
          <w:color w:val="000000" w:themeColor="text1"/>
          <w:sz w:val="28"/>
          <w:szCs w:val="28"/>
        </w:rPr>
        <w:t>Харківської</w:t>
      </w:r>
      <w:r w:rsidR="00CC1BF8" w:rsidRPr="00CC1BF8">
        <w:rPr>
          <w:color w:val="000000" w:themeColor="text1"/>
          <w:sz w:val="28"/>
          <w:szCs w:val="28"/>
        </w:rPr>
        <w:t xml:space="preserve"> області</w:t>
      </w:r>
      <w:r w:rsidR="00841F5E">
        <w:rPr>
          <w:sz w:val="28"/>
          <w:szCs w:val="28"/>
        </w:rPr>
        <w:t xml:space="preserve"> </w:t>
      </w:r>
      <w:r w:rsidR="00B82D8B">
        <w:rPr>
          <w:sz w:val="28"/>
          <w:szCs w:val="28"/>
        </w:rPr>
        <w:t>Кернеса Г.А</w:t>
      </w:r>
      <w:r w:rsidR="00CC1BF8">
        <w:rPr>
          <w:sz w:val="28"/>
          <w:szCs w:val="28"/>
        </w:rPr>
        <w:t>.</w:t>
      </w:r>
      <w:r w:rsidR="00841F5E">
        <w:rPr>
          <w:sz w:val="28"/>
          <w:szCs w:val="28"/>
        </w:rPr>
        <w:t xml:space="preserve">, на підставі </w:t>
      </w:r>
      <w:r>
        <w:rPr>
          <w:sz w:val="28"/>
          <w:szCs w:val="28"/>
        </w:rPr>
        <w:t>пункту 30 частини першої</w:t>
      </w:r>
      <w:r w:rsidR="00841F5E">
        <w:rPr>
          <w:sz w:val="28"/>
          <w:szCs w:val="28"/>
        </w:rPr>
        <w:t xml:space="preserve"> статті 85 Конституції України та відповідно до частини другої статті 3, </w:t>
      </w:r>
      <w:r w:rsidR="00E8313E">
        <w:rPr>
          <w:sz w:val="28"/>
          <w:szCs w:val="28"/>
        </w:rPr>
        <w:t xml:space="preserve">частини першої статті 5, </w:t>
      </w:r>
      <w:r w:rsidR="007D6A89" w:rsidRPr="007D6A89">
        <w:rPr>
          <w:sz w:val="28"/>
          <w:szCs w:val="28"/>
        </w:rPr>
        <w:t xml:space="preserve">частини третьої статті 194, частини першої статті 195, статей 209, 210 Виборчого кодексу України </w:t>
      </w:r>
      <w:r w:rsidR="003437A3">
        <w:rPr>
          <w:sz w:val="28"/>
          <w:szCs w:val="28"/>
        </w:rPr>
        <w:t>Верховна Рада України</w:t>
      </w:r>
      <w:r w:rsidR="00032D75" w:rsidRPr="001714C6">
        <w:rPr>
          <w:sz w:val="28"/>
          <w:szCs w:val="28"/>
        </w:rPr>
        <w:t xml:space="preserve"> </w:t>
      </w:r>
      <w:r w:rsidR="00841F5E" w:rsidRPr="00841F5E">
        <w:rPr>
          <w:b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Default="00382832" w:rsidP="00CC1BF8">
      <w:pPr>
        <w:pStyle w:val="a3"/>
        <w:spacing w:after="120"/>
        <w:ind w:firstLine="539"/>
      </w:pPr>
      <w:r>
        <w:t xml:space="preserve">1. Призначити позачергові вибори </w:t>
      </w:r>
      <w:r w:rsidR="00B82D8B">
        <w:rPr>
          <w:color w:val="000000" w:themeColor="text1"/>
        </w:rPr>
        <w:t>Харківського</w:t>
      </w:r>
      <w:r w:rsidR="00CC1BF8" w:rsidRPr="00CC1BF8">
        <w:rPr>
          <w:color w:val="000000" w:themeColor="text1"/>
        </w:rPr>
        <w:t xml:space="preserve"> міського голови </w:t>
      </w:r>
      <w:r w:rsidR="00B82D8B">
        <w:rPr>
          <w:color w:val="000000" w:themeColor="text1"/>
        </w:rPr>
        <w:t>Харківського</w:t>
      </w:r>
      <w:r w:rsidR="00CC1BF8" w:rsidRPr="00CC1BF8">
        <w:rPr>
          <w:color w:val="000000" w:themeColor="text1"/>
        </w:rPr>
        <w:t xml:space="preserve"> району </w:t>
      </w:r>
      <w:r w:rsidR="00B82D8B">
        <w:rPr>
          <w:color w:val="000000" w:themeColor="text1"/>
        </w:rPr>
        <w:t>Харківської</w:t>
      </w:r>
      <w:r w:rsidR="00CC1BF8" w:rsidRPr="00CC1BF8">
        <w:rPr>
          <w:color w:val="000000" w:themeColor="text1"/>
        </w:rPr>
        <w:t xml:space="preserve"> області </w:t>
      </w:r>
      <w:r w:rsidR="00841F5E">
        <w:t>на неділю 31 жовтня 2021 року</w:t>
      </w:r>
      <w:r>
        <w:t>.</w:t>
      </w:r>
    </w:p>
    <w:p w:rsidR="00382832" w:rsidRPr="00420193" w:rsidRDefault="00382832" w:rsidP="007D4D19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Центральній виборчій комісії з урахуванням пропозицій відповідної територіальної виборчої комісії визначити </w:t>
      </w:r>
      <w:r w:rsidR="00841F5E">
        <w:rPr>
          <w:sz w:val="28"/>
          <w:szCs w:val="28"/>
        </w:rPr>
        <w:t xml:space="preserve">в установленому порядку </w:t>
      </w:r>
      <w:r w:rsidRPr="00E35171">
        <w:rPr>
          <w:sz w:val="28"/>
          <w:szCs w:val="28"/>
        </w:rPr>
        <w:t xml:space="preserve">обсяг </w:t>
      </w:r>
      <w:r w:rsidRPr="00420193">
        <w:rPr>
          <w:sz w:val="28"/>
          <w:szCs w:val="28"/>
        </w:rPr>
        <w:t xml:space="preserve">бюджетних видатків, необхідних для проведення позачергових виборів </w:t>
      </w:r>
      <w:r w:rsidR="00B82D8B">
        <w:rPr>
          <w:color w:val="000000" w:themeColor="text1"/>
          <w:sz w:val="28"/>
          <w:szCs w:val="28"/>
        </w:rPr>
        <w:t>Харківського</w:t>
      </w:r>
      <w:r w:rsidR="004265AD">
        <w:rPr>
          <w:sz w:val="28"/>
          <w:szCs w:val="28"/>
        </w:rPr>
        <w:t xml:space="preserve"> міського </w:t>
      </w:r>
      <w:r w:rsidRPr="00420193">
        <w:rPr>
          <w:sz w:val="28"/>
          <w:szCs w:val="28"/>
        </w:rPr>
        <w:t>голови.</w:t>
      </w:r>
    </w:p>
    <w:p w:rsidR="00382832" w:rsidRPr="00420193" w:rsidRDefault="00382832" w:rsidP="007D4D19">
      <w:pPr>
        <w:spacing w:after="120"/>
        <w:ind w:firstLine="539"/>
        <w:jc w:val="both"/>
        <w:rPr>
          <w:sz w:val="28"/>
          <w:szCs w:val="28"/>
        </w:rPr>
      </w:pPr>
      <w:r w:rsidRPr="00E35171">
        <w:rPr>
          <w:sz w:val="28"/>
          <w:szCs w:val="28"/>
        </w:rPr>
        <w:t xml:space="preserve">3. Кабінету Міністрів України в межах </w:t>
      </w:r>
      <w:r w:rsidRPr="00420193">
        <w:rPr>
          <w:sz w:val="28"/>
          <w:szCs w:val="28"/>
        </w:rPr>
        <w:t xml:space="preserve">повноважень вжити заходів щодо забезпечення фінансування позачергових </w:t>
      </w:r>
      <w:r>
        <w:rPr>
          <w:sz w:val="28"/>
          <w:szCs w:val="28"/>
        </w:rPr>
        <w:t xml:space="preserve">виборів </w:t>
      </w:r>
      <w:r w:rsidR="00B82D8B">
        <w:rPr>
          <w:color w:val="000000" w:themeColor="text1"/>
          <w:sz w:val="28"/>
          <w:szCs w:val="28"/>
        </w:rPr>
        <w:t>Харківського</w:t>
      </w:r>
      <w:r w:rsidR="004265AD">
        <w:rPr>
          <w:sz w:val="28"/>
          <w:szCs w:val="28"/>
        </w:rPr>
        <w:t xml:space="preserve"> міського</w:t>
      </w:r>
      <w:r>
        <w:rPr>
          <w:sz w:val="28"/>
          <w:szCs w:val="28"/>
        </w:rPr>
        <w:t xml:space="preserve"> </w:t>
      </w:r>
      <w:r w:rsidRPr="00420193">
        <w:rPr>
          <w:sz w:val="28"/>
          <w:szCs w:val="28"/>
        </w:rPr>
        <w:t>голови за рахунок коштів цільової субвенції з Державного бюджету України.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Ця постанова набирає чинності з дня її опублікування.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Pr="009D5560" w:rsidRDefault="00382832" w:rsidP="00841F5E">
      <w:pPr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Голова Верховної Ради</w:t>
      </w:r>
    </w:p>
    <w:p w:rsidR="00382832" w:rsidRPr="009D5560" w:rsidRDefault="00382832" w:rsidP="00841F5E">
      <w:pPr>
        <w:ind w:firstLine="540"/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України</w:t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  <w:t>Д. РАЗУМКОВ</w:t>
      </w:r>
    </w:p>
    <w:p w:rsidR="00382832" w:rsidRPr="009D5560" w:rsidRDefault="00382832">
      <w:pPr>
        <w:rPr>
          <w:b/>
        </w:rPr>
      </w:pPr>
    </w:p>
    <w:sectPr w:rsidR="00382832" w:rsidRPr="009D5560" w:rsidSect="00841F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2"/>
    <w:rsid w:val="000157F0"/>
    <w:rsid w:val="00032D75"/>
    <w:rsid w:val="00042DC6"/>
    <w:rsid w:val="001045ED"/>
    <w:rsid w:val="00114F25"/>
    <w:rsid w:val="001378E5"/>
    <w:rsid w:val="001525E5"/>
    <w:rsid w:val="00154BC1"/>
    <w:rsid w:val="001714C6"/>
    <w:rsid w:val="00172210"/>
    <w:rsid w:val="001B5D93"/>
    <w:rsid w:val="001F7754"/>
    <w:rsid w:val="00206BA8"/>
    <w:rsid w:val="002361AD"/>
    <w:rsid w:val="002632DD"/>
    <w:rsid w:val="0027763E"/>
    <w:rsid w:val="00293A24"/>
    <w:rsid w:val="002C74A1"/>
    <w:rsid w:val="002D0245"/>
    <w:rsid w:val="002D0531"/>
    <w:rsid w:val="00326492"/>
    <w:rsid w:val="003437A3"/>
    <w:rsid w:val="00360239"/>
    <w:rsid w:val="00382832"/>
    <w:rsid w:val="003B07CC"/>
    <w:rsid w:val="003C25C8"/>
    <w:rsid w:val="003C519A"/>
    <w:rsid w:val="003C72AE"/>
    <w:rsid w:val="003F4183"/>
    <w:rsid w:val="00415F63"/>
    <w:rsid w:val="004265AD"/>
    <w:rsid w:val="0050749D"/>
    <w:rsid w:val="0055160A"/>
    <w:rsid w:val="005553BE"/>
    <w:rsid w:val="00570D06"/>
    <w:rsid w:val="005B1209"/>
    <w:rsid w:val="005F73D8"/>
    <w:rsid w:val="00667835"/>
    <w:rsid w:val="006C0092"/>
    <w:rsid w:val="0070268E"/>
    <w:rsid w:val="00703C05"/>
    <w:rsid w:val="00753DC2"/>
    <w:rsid w:val="007A0F5F"/>
    <w:rsid w:val="007C01DB"/>
    <w:rsid w:val="007D4D19"/>
    <w:rsid w:val="007D6A89"/>
    <w:rsid w:val="007E3799"/>
    <w:rsid w:val="00841F5E"/>
    <w:rsid w:val="00854B50"/>
    <w:rsid w:val="008F0F62"/>
    <w:rsid w:val="008F3415"/>
    <w:rsid w:val="008F64D9"/>
    <w:rsid w:val="00905BD4"/>
    <w:rsid w:val="0090617D"/>
    <w:rsid w:val="009147C7"/>
    <w:rsid w:val="00917D7C"/>
    <w:rsid w:val="009271C7"/>
    <w:rsid w:val="009A3768"/>
    <w:rsid w:val="009D5560"/>
    <w:rsid w:val="009E5AF1"/>
    <w:rsid w:val="00A1685F"/>
    <w:rsid w:val="00A243B2"/>
    <w:rsid w:val="00A31567"/>
    <w:rsid w:val="00AA6AC3"/>
    <w:rsid w:val="00AE21EC"/>
    <w:rsid w:val="00AE32DA"/>
    <w:rsid w:val="00B05D19"/>
    <w:rsid w:val="00B561DC"/>
    <w:rsid w:val="00B73063"/>
    <w:rsid w:val="00B81762"/>
    <w:rsid w:val="00B82D8B"/>
    <w:rsid w:val="00BA7FAD"/>
    <w:rsid w:val="00BB3349"/>
    <w:rsid w:val="00C84FF7"/>
    <w:rsid w:val="00CB1274"/>
    <w:rsid w:val="00CC1BF8"/>
    <w:rsid w:val="00D07A38"/>
    <w:rsid w:val="00D20DFA"/>
    <w:rsid w:val="00DA4D4F"/>
    <w:rsid w:val="00DC03A7"/>
    <w:rsid w:val="00E06989"/>
    <w:rsid w:val="00E258C0"/>
    <w:rsid w:val="00E347BA"/>
    <w:rsid w:val="00E40C4F"/>
    <w:rsid w:val="00E56116"/>
    <w:rsid w:val="00E6153C"/>
    <w:rsid w:val="00E80554"/>
    <w:rsid w:val="00E8313E"/>
    <w:rsid w:val="00E87B30"/>
    <w:rsid w:val="00EC7CA1"/>
    <w:rsid w:val="00F6055C"/>
    <w:rsid w:val="00F9636E"/>
    <w:rsid w:val="00FA6711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5B3D-1400-41E9-905B-CF29F35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2832"/>
    <w:pPr>
      <w:ind w:firstLine="54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link w:val="a3"/>
    <w:rsid w:val="003828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semiHidden/>
    <w:rsid w:val="001B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C053E-4B0D-4DA5-9A25-F2B2FC33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EFD09-FE51-4564-BBAB-74ECD1284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BA8C1-7EDE-46D8-9931-53008A8E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2021-03-22T14:58:00Z</dcterms:created>
  <dcterms:modified xsi:type="dcterms:W3CDTF">2021-03-22T14:58:00Z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